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p>
    <w:p>
      <w:pPr>
        <w:ind w:left="66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23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242"/>
        <w:jc w:val="center"/>
        <w:rPr>
          <w:rFonts w:hint="eastAsia" w:ascii="宋体" w:hAnsi="宋体" w:eastAsia="宋体" w:cs="宋体"/>
          <w:b/>
          <w:color w:val="000000" w:themeColor="text1"/>
          <w:sz w:val="72"/>
          <w:szCs w:val="72"/>
          <w:highlight w:val="none"/>
          <w:shd w:val="clear" w:color="auto" w:fill="auto"/>
          <w14:textFill>
            <w14:solidFill>
              <w14:schemeClr w14:val="tx1"/>
            </w14:solidFill>
          </w14:textFill>
        </w:rPr>
      </w:pPr>
      <w:r>
        <w:rPr>
          <w:rFonts w:hint="eastAsia" w:ascii="宋体" w:hAnsi="宋体" w:eastAsia="宋体" w:cs="宋体"/>
          <w:b/>
          <w:color w:val="000000" w:themeColor="text1"/>
          <w:sz w:val="96"/>
          <w:szCs w:val="96"/>
          <w:highlight w:val="none"/>
          <w:shd w:val="clear" w:color="auto" w:fill="auto"/>
          <w:lang w:val="en-US" w:eastAsia="zh-CN" w:bidi="ar-SA"/>
          <w14:textFill>
            <w14:solidFill>
              <w14:schemeClr w14:val="tx1"/>
            </w14:solidFill>
          </w14:textFill>
        </w:rPr>
        <w:t xml:space="preserve">锡山区政府采购</w:t>
      </w:r>
      <w:r>
        <w:rPr>
          <w:sz w:val="20"/>
          <w:szCs w:val="18"/>
        </w:rPr>
      </w:r>
      <w:r/>
    </w:p>
    <w:p>
      <w:pPr>
        <w:pStyle w:val="1238"/>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239"/>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237"/>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237"/>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242"/>
        <w:jc w:val="center"/>
        <w:rPr>
          <w:rFonts w:hint="eastAsia" w:ascii="宋体" w:hAnsi="宋体" w:eastAsia="宋体" w:cs="宋体"/>
          <w:b/>
          <w:color w:val="000000" w:themeColor="text1"/>
          <w:sz w:val="72"/>
          <w:szCs w:val="72"/>
          <w:highlight w:val="none"/>
          <w:shd w:val="clear" w:color="auto" w:fill="auto"/>
          <w14:textFill>
            <w14:solidFill>
              <w14:schemeClr w14:val="tx1"/>
            </w14:solidFill>
          </w14:textFill>
        </w:rPr>
      </w:pPr>
      <w:r>
        <w:rPr>
          <w:rFonts w:hint="eastAsia" w:ascii="宋体" w:hAnsi="宋体" w:eastAsia="宋体" w:cs="宋体"/>
          <w:b/>
          <w:color w:val="000000" w:themeColor="text1"/>
          <w:sz w:val="72"/>
          <w:szCs w:val="72"/>
          <w:highlight w:val="none"/>
          <w:shd w:val="clear" w:color="auto" w:fill="auto"/>
          <w14:textFill>
            <w14:solidFill>
              <w14:schemeClr w14:val="tx1"/>
            </w14:solidFill>
          </w14:textFill>
        </w:rPr>
        <w:t xml:space="preserve">公开招标文件</w:t>
      </w:r>
      <w:r/>
    </w:p>
    <w:p>
      <w:pPr>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t xml:space="preserve">（全流程电子化）</w:t>
      </w:r>
      <w:r/>
    </w:p>
    <w:p>
      <w:pPr>
        <w:jc w:val="left"/>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232"/>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232"/>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项目名称：无锡市锡山实验小学保洁水电服务</w:t>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项目编号：</w:t>
      </w:r>
      <w:bookmarkStart w:id="135" w:name="_GoBack"/>
      <w:r/>
      <w:bookmarkEnd w:id="135"/>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JSZC-320205-JZCG-G2026-0026</w:t>
      </w:r>
      <w:r/>
    </w:p>
    <w:p>
      <w:pPr>
        <w:ind w:firstLine="918"/>
        <w:jc w:val="left"/>
        <w:spacing w:line="360" w:lineRule="auto"/>
        <w:shd w:val="clear" w:color="auto" w:fill="ffffff"/>
        <w:widowControl/>
        <w:rPr>
          <w:rFonts w:hint="default"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采购单位：无锡市锡山实验小学</w:t>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集中采购机构：无锡市公共资源交易中心锡山分中心</w:t>
      </w:r>
      <w:r/>
    </w:p>
    <w:p>
      <w:pPr>
        <w:pStyle w:val="1237"/>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pStyle w:val="1237"/>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color w:val="000000" w:themeColor="text1"/>
          <w:sz w:val="44"/>
          <w:szCs w:val="44"/>
          <w:highlight w:val="none"/>
          <w:shd w:val="clear" w:color="auto" w:fill="auto"/>
          <w14:textFill>
            <w14:solidFill>
              <w14:schemeClr w14:val="tx1"/>
            </w14:solidFill>
          </w14:textFill>
        </w:rPr>
      </w:pP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二○二</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六</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年</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六</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月</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八</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日</w:t>
      </w:r>
      <w:r/>
    </w:p>
    <w:p>
      <w:pPr>
        <w:jc w:val="center"/>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pStyle w:val="1232"/>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t xml:space="preserve">目    录</w:t>
      </w:r>
      <w:r/>
    </w:p>
    <w:p>
      <w:pPr>
        <w:pStyle w:val="1238"/>
        <w:keepLines w:val="0"/>
        <w:keepNext w:val="0"/>
        <w:pageBreakBefore w:val="0"/>
        <w:spacing w:line="360" w:lineRule="auto"/>
        <w:widowControl w:val="off"/>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244"/>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投标邀请函.................................................3</w:t>
      </w:r>
      <w:r/>
    </w:p>
    <w:p>
      <w:pPr>
        <w:pStyle w:val="1244"/>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244"/>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投标人须知.................................................6</w:t>
      </w:r>
      <w:r/>
    </w:p>
    <w:p>
      <w:pPr>
        <w:pStyle w:val="1244"/>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244"/>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项目要求和有关说明........................................19</w:t>
      </w:r>
      <w:r/>
    </w:p>
    <w:p>
      <w:pPr>
        <w:pStyle w:val="1244"/>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244"/>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合同书（格式）............................................52</w:t>
      </w:r>
      <w:r/>
    </w:p>
    <w:p>
      <w:pPr>
        <w:pStyle w:val="1244"/>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244"/>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合同条款..................................................54</w:t>
      </w:r>
      <w:r/>
    </w:p>
    <w:p>
      <w:pPr>
        <w:pStyle w:val="1244"/>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244"/>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附件......................................................61</w:t>
      </w:r>
      <w:r/>
    </w:p>
    <w:p>
      <w:pPr>
        <w:pStyle w:val="1244"/>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spacing w:line="480" w:lineRule="auto"/>
        <w:rPr>
          <w:rStyle w:val="1245"/>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246"/>
        <w:rPr>
          <w:rStyle w:val="1245"/>
          <w:rFonts w:hint="eastAsia" w:ascii="宋体" w:hAnsi="宋体" w:eastAsia="宋体" w:cs="宋体"/>
          <w:b/>
          <w:bCs/>
          <w:caps w:val="0"/>
          <w:smallCaps/>
          <w:sz w:val="24"/>
          <w:szCs w:val="24"/>
          <w:highlight w:val="none"/>
          <w:lang w:val="en-US" w:eastAsia="zh-CN" w:bidi="ar-SA"/>
          <w14:textFill>
            <w14:solidFill>
              <w14:schemeClr w14:val="tx1"/>
            </w14:solidFill>
          </w14:textFill>
        </w:rPr>
      </w:pPr>
      <w:r>
        <w:rPr>
          <w:rStyle w:val="1245"/>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rPr>
          <w:rStyle w:val="1245"/>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246"/>
        <w:rPr>
          <w:rStyle w:val="1245"/>
          <w:rFonts w:hint="eastAsia" w:ascii="宋体" w:hAnsi="宋体" w:eastAsia="宋体" w:cs="宋体"/>
          <w:b/>
          <w:bCs/>
          <w:caps w:val="0"/>
          <w:smallCaps/>
          <w:sz w:val="24"/>
          <w:szCs w:val="24"/>
          <w:highlight w:val="none"/>
          <w:lang w:val="en-US" w:eastAsia="zh-CN" w:bidi="ar-SA"/>
          <w14:textFill>
            <w14:solidFill>
              <w14:schemeClr w14:val="tx1"/>
            </w14:solidFill>
          </w14:textFill>
        </w:rPr>
      </w:pPr>
      <w:r>
        <w:rPr>
          <w:rStyle w:val="1245"/>
          <w:rFonts w:hint="eastAsia" w:ascii="宋体" w:hAnsi="宋体" w:eastAsia="宋体" w:cs="宋体"/>
          <w:b/>
          <w:bCs/>
          <w:caps w:val="0"/>
          <w:smallCaps/>
          <w:sz w:val="24"/>
          <w:szCs w:val="24"/>
          <w:highlight w:val="none"/>
          <w:shd w:val="clear" w:color="auto" w:fill="auto"/>
          <w:lang w:val="en-US" w:eastAsia="zh-CN" w:bidi="ar-SA"/>
          <w14:textFill>
            <w14:solidFill>
              <w14:schemeClr w14:val="tx1"/>
            </w14:solidFill>
          </w14:textFill>
        </w:rPr>
      </w:r>
      <w:r>
        <w:rPr>
          <w:rStyle w:val="1245"/>
          <w:rFonts w:hint="eastAsia" w:ascii="宋体" w:hAnsi="宋体" w:eastAsia="宋体" w:cs="宋体"/>
          <w:b/>
          <w:bCs/>
          <w:caps w:val="0"/>
          <w:smallCaps/>
          <w:sz w:val="24"/>
          <w:szCs w:val="24"/>
          <w:highlight w:val="none"/>
          <w:shd w:val="clear" w:color="auto" w:fill="auto"/>
          <w:lang w:val="en-US" w:eastAsia="zh-CN" w:bidi="ar-SA"/>
          <w14:textFill>
            <w14:solidFill>
              <w14:schemeClr w14:val="tx1"/>
            </w14:solidFill>
          </w14:textFill>
        </w:rPr>
      </w:r>
      <w:r/>
    </w:p>
    <w:p>
      <w:pPr>
        <w:pStyle w:val="1246"/>
        <w:rPr>
          <w:rStyle w:val="1245"/>
          <w:rFonts w:hint="eastAsia" w:ascii="宋体" w:hAnsi="宋体" w:eastAsia="宋体" w:cs="宋体"/>
          <w:b/>
          <w:bCs/>
          <w:caps w:val="0"/>
          <w:smallCaps/>
          <w:sz w:val="24"/>
          <w:szCs w:val="24"/>
          <w:highlight w:val="none"/>
          <w:lang w:val="en-US" w:eastAsia="zh-CN" w:bidi="ar-SA"/>
          <w14:textFill>
            <w14:solidFill>
              <w14:schemeClr w14:val="tx1"/>
            </w14:solidFill>
          </w14:textFill>
        </w:rPr>
      </w:pPr>
      <w:r>
        <w:rPr>
          <w:rStyle w:val="1245"/>
          <w:rFonts w:hint="eastAsia" w:ascii="宋体" w:hAnsi="宋体" w:eastAsia="宋体" w:cs="宋体"/>
          <w:b/>
          <w:bCs/>
          <w:caps w:val="0"/>
          <w:smallCaps/>
          <w:sz w:val="24"/>
          <w:szCs w:val="24"/>
          <w:highlight w:val="none"/>
          <w:shd w:val="clear" w:color="auto" w:fill="auto"/>
          <w:lang w:val="en-US" w:eastAsia="zh-CN" w:bidi="ar-SA"/>
          <w14:textFill>
            <w14:solidFill>
              <w14:schemeClr w14:val="tx1"/>
            </w14:solidFill>
          </w14:textFill>
        </w:rPr>
      </w:r>
      <w:r>
        <w:rPr>
          <w:rStyle w:val="1245"/>
          <w:rFonts w:hint="eastAsia" w:ascii="宋体" w:hAnsi="宋体" w:eastAsia="宋体" w:cs="宋体"/>
          <w:b/>
          <w:bCs/>
          <w:caps w:val="0"/>
          <w:smallCaps/>
          <w:sz w:val="24"/>
          <w:szCs w:val="24"/>
          <w:highlight w:val="none"/>
          <w:shd w:val="clear" w:color="auto" w:fill="auto"/>
          <w:lang w:val="en-US" w:eastAsia="zh-CN" w:bidi="ar-SA"/>
          <w14:textFill>
            <w14:solidFill>
              <w14:schemeClr w14:val="tx1"/>
            </w14:solidFill>
          </w14:textFill>
        </w:rPr>
      </w:r>
      <w:r/>
    </w:p>
    <w:p>
      <w:pPr>
        <w:pStyle w:val="1246"/>
        <w:rPr>
          <w:rStyle w:val="1245"/>
          <w:rFonts w:hint="eastAsia" w:ascii="宋体" w:hAnsi="宋体" w:eastAsia="宋体" w:cs="宋体"/>
          <w:b/>
          <w:bCs/>
          <w:caps w:val="0"/>
          <w:smallCaps/>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246"/>
        <w:rPr>
          <w:rStyle w:val="1245"/>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246"/>
        <w:rPr>
          <w:rStyle w:val="1245"/>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246"/>
        <w:rPr>
          <w:rStyle w:val="1245"/>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246"/>
        <w:rPr>
          <w:rStyle w:val="1245"/>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numPr>
          <w:ilvl w:val="0"/>
          <w:numId w:val="1"/>
        </w:numPr>
        <w:jc w:val="center"/>
        <w:spacing w:line="360" w:lineRule="auto"/>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投标邀请函</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无锡市公共资源交易中心锡山分中心受无锡市锡山实验小学的委托，对无锡市锡山实验小学保洁水电服务进行公开招标采购，欢迎符合相关条件的供应商参加投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标并提请注意下列相关事项：</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招标项目信息</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1.项目名称：无锡市锡山实验小学保洁水电服务</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2.项目编号：JSZC-320205-JZCG-G2026-0026</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bookmarkStart w:id="0" w:name="OLE_LINK14"/>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项目预算：126.36万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投标最高限价为126.36万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bookmarkEnd w:id="0"/>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投标报价不得超过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最高限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价，否则作无效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文件处理</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4.合同履约期限：</w:t>
      </w:r>
      <w:bookmarkStart w:id="1" w:name="OLE_LINK112"/>
      <w:r/>
      <w:bookmarkStart w:id="2" w:name="OLE_LINK107"/>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Hans"/>
          <w14:textFill>
            <w14:solidFill>
              <w14:schemeClr w14:val="tx1"/>
            </w14:solidFill>
          </w14:textFill>
        </w:rPr>
        <w:t xml:space="preserve">年，具体开始时间以合同签订时间为准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
      <w:r/>
      <w:bookmarkEnd w:id="2"/>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5.采购方式：公开招标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6.采购人：无锡市锡山实验小学</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7.本项目标的所属行业：物业管理。</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bookmarkStart w:id="3" w:name="OLE_LINK1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本项目是否专门面向中小企业：</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是</w:t>
      </w:r>
      <w:bookmarkEnd w:id="3"/>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9.本项目</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2.未被“信用中国”网站（</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3.落实政府采购政策需满足的资格要求：</w:t>
      </w:r>
      <w:bookmarkStart w:id="4" w:name="OLE_LINK106"/>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供应商为</w:t>
      </w:r>
      <w:bookmarkStart w:id="5" w:name="OLE_LINK3"/>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中型企业/小型企业</w:t>
      </w:r>
      <w:bookmarkEnd w:id="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/微型企业（监狱企业/残疾人福利性单位视同小微企业）；</w:t>
      </w:r>
      <w:bookmarkEnd w:id="4"/>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4.本项目的特定资格要求：无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（1）访问“无锡政府采购网”点击“江苏省政府采购（苏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）平台”—“用户注册”按钮进入注册界面，也可以直接通过http://jszfcg.jsczt.cn/jszc/login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（2）办理并领取CA和电子签章（办理地址：</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”系统供应商操作手册链接：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完成注册的供应商方可绑定CA，并使用CA登录苏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6" w:name="_Toc112006902"/>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（四）获取采购文件</w:t>
      </w:r>
      <w:bookmarkEnd w:id="6"/>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7" w:name="_Toc11200690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（五）公开答疑时间、地点</w:t>
      </w:r>
      <w:bookmarkEnd w:id="7"/>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、无锡市公共资源交易中心锡山分中心将以电话咨询、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等方式开展线上不见面答疑服务。截止</w:t>
      </w:r>
      <w:bookmarkStart w:id="8" w:name="OLE_LINK11"/>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bookmarkEnd w:id="8"/>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JSZC-320205-JZCG-G2026-0026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项目需澄清问题”，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bookmarkStart w:id="9" w:name="_Toc112006904"/>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）投标及开标、定标时间、地点：</w:t>
      </w:r>
      <w:bookmarkEnd w:id="9"/>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本项目进行线上采购活动，供应商准备好制作标书的笔记本电脑、CA锁（政务CA），在投标截止时间前半小时，登录苏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投标截止时间（网上投标截止时间苏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投标客户端投标）：</w:t>
      </w:r>
      <w:bookmarkStart w:id="10" w:name="OLE_LINK1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:30，投标截止时间后的投标文件恕不接受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开标时间：202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w:t>
      </w:r>
      <w:bookmarkEnd w:id="10"/>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投标及开标地点：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定标地点：无锡市公共资源交易中心锡山分中心</w:t>
      </w:r>
      <w:bookmarkStart w:id="11" w:name="_Toc112006905"/>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）投标文件份数：</w:t>
      </w:r>
      <w:bookmarkEnd w:id="11"/>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请按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规定</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）采购方法：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本次采购采用“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12" w:name="_Toc112006909"/>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其他</w:t>
      </w:r>
      <w:bookmarkEnd w:id="12"/>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地址：无锡市公共资源交易中心锡山分中心（无锡市锡山区迎宾南路19号4楼） </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联系人：</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陈中飞</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电  话：0510-88213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邮  编：214101</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lang w:eastAsia="zh-CN"/>
          <w14:textFill>
            <w14:solidFill>
              <w14:schemeClr w14:val="tx1"/>
            </w14:solidFill>
          </w14:textFill>
        </w:rPr>
        <w:t xml:space="preserve">无锡市锡山实验小学</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联系人：吴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绍</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军</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电    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13961728305</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pStyle w:val="1247"/>
        <w:ind w:left="0" w:firstLine="0"/>
        <w:jc w:val="center"/>
        <w:spacing w:before="160" w:after="160" w:line="320" w:lineRule="exact"/>
        <w:widowControl/>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32"/>
          <w:szCs w:val="32"/>
          <w:highlight w:val="none"/>
          <w:shd w:val="clear" w:color="auto" w:fill="auto"/>
          <w:lang w:val="en-US" w:eastAsia="zh-CN"/>
          <w14:textFill>
            <w14:solidFill>
              <w14:schemeClr w14:val="tx1"/>
            </w14:solidFill>
          </w14:textFill>
        </w:rPr>
        <w:t xml:space="preserve">投标人</w:t>
      </w: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须知</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3" w:name="_Toc11200691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遵循原则：</w:t>
      </w:r>
      <w:bookmarkEnd w:id="13"/>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14" w:name="_Toc112006912"/>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w:t>
      </w:r>
      <w:bookmarkEnd w:id="14"/>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1.招标文件包括本文件目录所列全部内容，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应仔细阅读，并在投标文件中充分响应招标文件的所有要求。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（http://jszfcg.jsczt.cn/jszc/login</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）中免费下载公开招标文件“项目参与”——“采购项目”找到需要获取采购文件的项目，点击“我要参与”——“参与投标”——“下载文件”</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，完成项目参与，将苏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5.招标文件中的“法定代表人”是指</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5" w:name="_Toc11200691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招标文件的解释：</w:t>
      </w:r>
      <w:bookmarkEnd w:id="15"/>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本文件的最终解释权归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及无锡市公共资源交易中心锡山分中心。</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6" w:name="_Toc112006914"/>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招标文件的补充或修正：</w:t>
      </w:r>
      <w:bookmarkEnd w:id="16"/>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7" w:name="_Toc11200691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投标文件的组成：</w:t>
      </w:r>
      <w:bookmarkEnd w:id="17"/>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1．投标函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2．资格、资信证明文件：</w:t>
      </w:r>
      <w:r/>
    </w:p>
    <w:p>
      <w:pPr>
        <w:ind w:firstLine="480"/>
        <w:spacing w:line="360" w:lineRule="auto"/>
        <w:tabs>
          <w:tab w:val="left" w:pos="105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（1）关于资格的声明函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color w:val="000000" w:themeColor="text1"/>
          <w:highlight w:val="none"/>
          <w:shd w:val="clear" w:color="auto" w:fill="auto"/>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供应商近三个月中任意一个月份（不含投标当月）的依法缴纳税收的相关材料（提供相关主管部门证明或银行代扣证明）扫描件，若供应商无需依法缴纳税收，请提供纳税申报表；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）承诺书（格式见附件）；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8" w:name="_Hlk529436263"/>
      <w:r/>
      <w:bookmarkStart w:id="19" w:name="_Hlk23510977"/>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8"/>
      <w:r/>
      <w:bookmarkEnd w:id="19"/>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4．报价明细表（格式见附件）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 服务保障承诺（格式见附件）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6．投标偏离表（格式见附件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投标供应商情况表（格式见附件）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主要人员配置表及拟派项目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提供第三章项目需求和有关要求需提供的相关证明材料</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．服务方案（如有格式自拟并自行添加）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.评分标准中对应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所需证明材料（如有自行添加）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提供的配合（如有格式自拟并自行添加）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w:t>
      </w: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t xml:space="preserve">1-</w:t>
      </w:r>
      <w:r>
        <w:rPr>
          <w:rFonts w:hint="eastAsia" w:ascii="宋体" w:hAnsi="宋体" w:eastAsia="宋体" w:cs="宋体"/>
          <w:b/>
          <w:bCs w:val="0"/>
          <w:color w:val="000000" w:themeColor="text1"/>
          <w:sz w:val="28"/>
          <w:szCs w:val="28"/>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可在中国大陆有效居留的许可证明。</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0" w:name="_Toc11200691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投标文件的要求：</w:t>
      </w:r>
      <w:bookmarkEnd w:id="20"/>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2.投标文件由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编写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、法定代表人或法定代表人授权代表签字或盖章，方为有效，未尽事宜可自行补充。</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3.如无特别说明，</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报价一律以人民币为投标结算货币，结算单位为“元”。</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按给定格式提供，不得更改。</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24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21" w:name="_Toc112006917"/>
      <w:r/>
      <w:bookmarkStart w:id="22" w:name="_Toc112006918"/>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网上投标</w:t>
      </w:r>
      <w:bookmarkEnd w:id="21"/>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）平台获取招标文件，在苏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应对要求提供的资格证明文件（如资质证书、资格证书）、技术资料（如白皮书、彩页、手册、检测报告等）扫描上传至投标系统。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w:t>
      </w:r>
      <w:r/>
    </w:p>
    <w:p>
      <w:pPr>
        <w:pStyle w:val="1248"/>
        <w:ind w:firstLine="482"/>
        <w:spacing w:line="360" w:lineRule="auto"/>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须自行准备设备（包括但不限于笔记本电脑、无线网络）登录“江苏省政府采购（苏</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自行承担。</w:t>
      </w:r>
      <w:bookmarkEnd w:id="22"/>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23" w:name="_Toc112006919"/>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无效投标文件的确认：</w:t>
      </w:r>
      <w:bookmarkEnd w:id="23"/>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电子投标文件未按招标文件要求签章</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和签字</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投标（响应）报价低于采购项目最高限价45%的，即投标（响应）报价&lt;采购项目最高限价×45%；</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color w:val="000000" w:themeColor="text1"/>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Cs/>
          <w:color w:val="000000" w:themeColor="text1"/>
          <w:sz w:val="24"/>
          <w:szCs w:val="24"/>
          <w:highlight w:val="none"/>
          <w14:textFill>
            <w14:solidFill>
              <w14:schemeClr w14:val="tx1"/>
            </w14:solidFill>
          </w14:textFill>
        </w:rPr>
        <w:t xml:space="preserve">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③</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查询</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是否具备投标资格。信用查询结果以网页打印的形式留存并归档。</w:t>
      </w:r>
      <w:r/>
    </w:p>
    <w:p>
      <w:pPr>
        <w:ind w:firstLine="482"/>
        <w:jc w:val="center"/>
        <w:spacing w:line="440" w:lineRule="exact"/>
        <w:tabs>
          <w:tab w:val="left" w:pos="480" w:leader="none"/>
        </w:tabs>
        <w:rPr>
          <w:rFonts w:hint="eastAsia" w:ascii="宋体" w:hAnsi="宋体" w:eastAsia="宋体" w:cs="宋体"/>
          <w:b/>
          <w:color w:val="000000" w:themeColor="text1"/>
          <w:sz w:val="24"/>
          <w:highlight w:val="none"/>
          <w:shd w:val="clear" w:color="auto" w:fill="auto"/>
          <w14:textFill>
            <w14:solidFill>
              <w14:schemeClr w14:val="tx1"/>
            </w14:solidFill>
          </w14:textFill>
        </w:rPr>
        <w:outlineLvl w:val="0"/>
      </w:pPr>
      <w:r>
        <w:rPr>
          <w:rFonts w:hint="eastAsia" w:ascii="宋体" w:hAnsi="宋体" w:eastAsia="宋体" w:cs="宋体"/>
          <w:b/>
          <w:color w:val="000000" w:themeColor="text1"/>
          <w:sz w:val="24"/>
          <w:highlight w:val="none"/>
          <w:shd w:val="clear" w:color="auto" w:fill="auto"/>
          <w14:textFill>
            <w14:solidFill>
              <w14:schemeClr w14:val="tx1"/>
            </w14:solidFill>
          </w14:textFill>
        </w:rPr>
        <w:t xml:space="preserve">资格性审查表</w:t>
      </w:r>
      <w:r/>
    </w:p>
    <w:p>
      <w:pPr>
        <w:pStyle w:val="1249"/>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tbl>
      <w:tblPr>
        <w:tblStyle w:val="1227"/>
        <w:tblpPr w:horzAnchor="page" w:tblpX="1490" w:vertAnchor="text" w:tblpY="278"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887"/>
        <w:gridCol w:w="5234"/>
      </w:tblGrid>
      <w:tr>
        <w:trPr>
          <w:trHeight w:val="564"/>
        </w:trPr>
        <w:tc>
          <w:tcPr>
            <w:tcW w:w="838"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序号</w:t>
            </w:r>
            <w:r/>
          </w:p>
        </w:tc>
        <w:tc>
          <w:tcPr>
            <w:gridSpan w:val="2"/>
            <w:tcW w:w="8121"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资格审查内容</w:t>
            </w:r>
            <w:r/>
          </w:p>
        </w:tc>
      </w:tr>
      <w:tr>
        <w:trPr>
          <w:trHeight w:val="5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4" w:name="OLE_LINK1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关于资格的声明函</w:t>
            </w:r>
            <w:bookmarkEnd w:id="24"/>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5" w:name="OLE_LINK17"/>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25"/>
            <w:r/>
            <w:r/>
          </w:p>
        </w:tc>
      </w:tr>
      <w:tr>
        <w:trPr>
          <w:trHeight w:val="87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6" w:name="OLE_LINK1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bookmarkEnd w:id="26"/>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7" w:name="OLE_LINK1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bookmarkEnd w:id="27"/>
            <w:r/>
            <w:r/>
          </w:p>
        </w:tc>
      </w:tr>
      <w:tr>
        <w:trPr>
          <w:trHeight w:val="9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8" w:name="OLE_LINK20"/>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bookmarkEnd w:id="28"/>
            <w:r/>
            <w:r/>
          </w:p>
        </w:tc>
        <w:tc>
          <w:tcPr>
            <w:tcW w:w="5234" w:type="dxa"/>
            <w:vAlign w:val="center"/>
            <w:textDirection w:val="lrTb"/>
            <w:noWrap w:val="false"/>
          </w:tcPr>
          <w:p>
            <w:pPr>
              <w:jc w:val="both"/>
              <w:spacing w:line="24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9" w:name="OLE_LINK21"/>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29"/>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0" w:name="OLE_LINK2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4</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1" w:name="OLE_LINK10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身份证扫描件</w:t>
            </w:r>
            <w:bookmarkEnd w:id="31"/>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2" w:name="OLE_LINK23"/>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w:t>
            </w:r>
            <w:bookmarkEnd w:id="32"/>
            <w:r/>
            <w:bookmarkEnd w:id="30"/>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5</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3" w:name="OLE_LINK24"/>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授权代表身份证扫描件</w:t>
            </w:r>
            <w:bookmarkEnd w:id="33"/>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4" w:name="OLE_LINK2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bookmarkEnd w:id="34"/>
            <w:r/>
            <w:r/>
          </w:p>
        </w:tc>
      </w:tr>
      <w:tr>
        <w:trPr>
          <w:trHeight w:val="128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5" w:name="OLE_LINK2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bookmarkEnd w:id="35"/>
            <w:r/>
            <w:r/>
          </w:p>
        </w:tc>
        <w:tc>
          <w:tcPr>
            <w:tcW w:w="5234" w:type="dxa"/>
            <w:vAlign w:val="center"/>
            <w:textDirection w:val="lrTb"/>
            <w:noWrap w:val="false"/>
          </w:tcPr>
          <w:p>
            <w:pPr>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6" w:name="OLE_LINK27"/>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36"/>
            <w:r/>
            <w:r/>
          </w:p>
        </w:tc>
      </w:tr>
      <w:tr>
        <w:trPr>
          <w:trHeight w:val="951"/>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7" w:name="OLE_LINK2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具有依法缴纳税收的良好记录</w:t>
            </w:r>
            <w:bookmarkEnd w:id="37"/>
            <w:r/>
            <w:r/>
          </w:p>
        </w:tc>
        <w:tc>
          <w:tcPr>
            <w:tcW w:w="5234" w:type="dxa"/>
            <w:vAlign w:val="top"/>
            <w:textDirection w:val="lrTb"/>
            <w:noWrap w:val="false"/>
          </w:tcPr>
          <w:p>
            <w:pPr>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bookmarkStart w:id="38" w:name="OLE_LINK2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若供应商无需依法缴纳税收，请提供纳税申报表</w:t>
            </w:r>
            <w:bookmarkEnd w:id="38"/>
            <w:r/>
            <w:r/>
          </w:p>
        </w:tc>
      </w:tr>
      <w:tr>
        <w:trPr>
          <w:trHeight w:val="943"/>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8</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9" w:name="OLE_LINK30"/>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具有依法缴纳社会保障资金的良好记录</w:t>
            </w:r>
            <w:bookmarkEnd w:id="39"/>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0" w:name="OLE_LINK31"/>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40"/>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9</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1" w:name="OLE_LINK3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承诺书</w:t>
            </w:r>
            <w:bookmarkEnd w:id="41"/>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2" w:name="OLE_LINK3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42"/>
            <w:r/>
            <w:r/>
          </w:p>
        </w:tc>
      </w:tr>
      <w:tr>
        <w:trPr>
          <w:trHeight w:val="747"/>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10</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3" w:name="OLE_LINK34"/>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落实政府采购政策需满足的资格要求</w:t>
            </w:r>
            <w:bookmarkEnd w:id="43"/>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44" w:name="OLE_LINK3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供应商为</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小微企业/监狱企业/残疾人福利企业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中小微企业须符合中小微企业划分标准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《工信部联企业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〔2011〕300号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规定，提供《中小企业声明函》，残疾人福利企业提供《残疾人福利性单位声明函》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格式详见格式）</w:t>
            </w:r>
            <w:bookmarkEnd w:id="44"/>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特定资格要求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p>
        </w:tc>
      </w:tr>
      <w:tr>
        <w:trPr>
          <w:trHeight w:val="1599"/>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5" w:name="OLE_LINK3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信用记录</w:t>
            </w:r>
            <w:r/>
          </w:p>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由网上直接查询，无需提供证明材料。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bookmarkEnd w:id="45"/>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6" w:name="OLE_LINK37"/>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bookmarkEnd w:id="46"/>
            <w:r/>
            <w:r/>
          </w:p>
        </w:tc>
      </w:tr>
      <w:tr>
        <w:trPr>
          <w:trHeight w:val="86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关于联合体投标</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本项目不接受联合体投标；不允许分包、转包。</w:t>
            </w:r>
            <w:r/>
          </w:p>
        </w:tc>
      </w:tr>
    </w:tbl>
    <w:p>
      <w:pPr>
        <w:ind w:firstLine="480"/>
        <w:jc w:val="left"/>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pStyle w:val="1249"/>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tbl>
      <w:tblPr>
        <w:tblStyle w:val="1227"/>
        <w:tblpPr w:horzAnchor="page" w:tblpX="1584" w:vertAnchor="text" w:tblpY="1714" w:leftFromText="180" w:topFromText="0" w:rightFromText="180" w:bottomFromText="0"/>
        <w:tblW w:w="891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809"/>
        <w:gridCol w:w="6464"/>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序号</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评审点要求概况</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1</w:t>
            </w:r>
            <w:r/>
          </w:p>
        </w:tc>
        <w:tc>
          <w:tcPr>
            <w:tcW w:w="1809" w:type="dxa"/>
            <w:vAlign w:val="center"/>
            <w:textDirection w:val="lrTb"/>
            <w:noWrap w:val="false"/>
          </w:tcPr>
          <w:p>
            <w:pPr>
              <w:jc w:val="center"/>
              <w:spacing w:line="440" w:lineRule="exact"/>
              <w:tabs>
                <w:tab w:val="left" w:pos="254" w:leader="none"/>
                <w:tab w:val="left" w:pos="480" w:leader="none"/>
                <w:tab w:val="center" w:pos="856"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7" w:name="OLE_LINK3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投标函</w:t>
            </w:r>
            <w:bookmarkEnd w:id="47"/>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8" w:name="OLE_LINK3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按招标文件填写，格式见附件</w:t>
            </w:r>
            <w:bookmarkEnd w:id="48"/>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2</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9" w:name="OLE_LINK40"/>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开标一览表</w:t>
            </w:r>
            <w:bookmarkEnd w:id="49"/>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0" w:name="OLE_LINK4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本表无需上传，评审时以苏采云系统自带的开标一览表为准</w:t>
            </w:r>
            <w:bookmarkEnd w:id="50"/>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3</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1" w:name="OLE_LINK42"/>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报价明细表</w:t>
            </w:r>
            <w:bookmarkEnd w:id="51"/>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2" w:name="OLE_LINK4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2"/>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4</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3" w:name="OLE_LINK44"/>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服务保障承诺</w:t>
            </w:r>
            <w:bookmarkEnd w:id="53"/>
            <w:r/>
            <w:r/>
          </w:p>
        </w:tc>
        <w:tc>
          <w:tcPr>
            <w:tcW w:w="6464"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bookmarkStart w:id="54" w:name="OLE_LINK45"/>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4"/>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5</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5" w:name="OLE_LINK46"/>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投标偏离表</w:t>
            </w:r>
            <w:bookmarkEnd w:id="55"/>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6" w:name="OLE_LINK47"/>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6"/>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6</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7" w:name="OLE_LINK4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投标供应商基本情况表</w:t>
            </w:r>
            <w:bookmarkEnd w:id="57"/>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8" w:name="OLE_LINK4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8"/>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7</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9" w:name="OLE_LINK50"/>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主要人员配置表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w:t>
            </w:r>
            <w:bookmarkEnd w:id="59"/>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0" w:name="OLE_LINK5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，格式见附件</w:t>
            </w:r>
            <w:bookmarkEnd w:id="60"/>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8</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1" w:name="OLE_LINK52"/>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投标文件内容</w:t>
            </w:r>
            <w:bookmarkEnd w:id="61"/>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2" w:name="OLE_LINK5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不存在供应商须知第八条中的情形</w:t>
            </w:r>
            <w:bookmarkEnd w:id="62"/>
            <w:r/>
            <w:r/>
          </w:p>
        </w:tc>
      </w:tr>
    </w:tbl>
    <w:p>
      <w:pPr>
        <w:pStyle w:val="1249"/>
        <w:rPr>
          <w:rFonts w:hint="eastAsia" w:ascii="宋体" w:hAnsi="宋体" w:eastAsia="宋体" w:cs="宋体"/>
          <w:color w:val="000000" w:themeColor="text1"/>
          <w:highlight w:val="none"/>
          <w:shd w:val="clear" w:color="auto" w:fill="auto"/>
          <w14:textFill>
            <w14:solidFill>
              <w14:schemeClr w14:val="tx1"/>
            </w14:solidFill>
          </w14:textFill>
        </w:rPr>
      </w:pPr>
      <w:r/>
      <w:bookmarkStart w:id="63" w:name="_Toc116946315"/>
      <w:r/>
      <w:r/>
    </w:p>
    <w:p>
      <w:pPr>
        <w:jc w:val="center"/>
        <w:spacing w:line="440" w:lineRule="exact"/>
        <w:tabs>
          <w:tab w:val="left" w:pos="48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符合性审查表</w:t>
      </w:r>
      <w:bookmarkEnd w:id="63"/>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5．评标方法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通过初审的，方可进入比较与评价程序，本项目采用综合评分法。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4" w:name="_Toc112006920"/>
      <w:r/>
      <w:bookmarkStart w:id="65" w:name="_Toc11200692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定标：</w:t>
      </w:r>
      <w:bookmarkEnd w:id="64"/>
      <w:r/>
      <w:bookmarkEnd w:id="65"/>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6" w:name="_Toc112006922"/>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的报价均超过采购预算，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不能支付的；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4．因重大变故，采购任务取消。</w:t>
      </w:r>
      <w:bookmarkEnd w:id="66"/>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7" w:name="_Toc11200692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中标无效的确认：</w:t>
      </w:r>
      <w:bookmarkEnd w:id="67"/>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8" w:name="_Toc112006924"/>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.4不同投标人的投标文件异常一致或者投标报价呈规律性差异。</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中标供应商向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缴纳的履约保证金不超过政府采购合同金额的10%。收取履约保证金的，</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bookmarkEnd w:id="68"/>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9" w:name="_Toc11200692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（1）中标后无正当理由不与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签订合同的；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（2）将中标项目转让给他人，或者在投标文件中未说明，且未经过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同意，将中标项目分包给他人的；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中标服务费：</w:t>
      </w:r>
      <w:bookmarkEnd w:id="6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250"/>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1228"/>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228"/>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numPr>
          <w:ilvl w:val="0"/>
          <w:numId w:val="0"/>
        </w:numPr>
        <w:jc w:val="center"/>
        <w:spacing w:line="360" w:lineRule="auto"/>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70" w:name="_Hlk85469326"/>
      <w:r>
        <w:rPr>
          <w:rFonts w:hint="eastAsia" w:ascii="宋体" w:hAnsi="宋体" w:eastAsia="宋体" w:cs="宋体"/>
          <w:b/>
          <w:bCs w:val="0"/>
          <w:color w:val="000000" w:themeColor="text1"/>
          <w:sz w:val="36"/>
          <w:szCs w:val="36"/>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项目要求和有关说明</w:t>
      </w:r>
      <w:r/>
    </w:p>
    <w:p>
      <w:pPr>
        <w:pStyle w:val="1246"/>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本次采购为</w:t>
      </w:r>
      <w:r>
        <w:rPr>
          <w:rFonts w:hint="eastAsia" w:ascii="宋体" w:hAnsi="宋体" w:cs="宋体"/>
          <w:color w:val="000000" w:themeColor="text1"/>
          <w:sz w:val="24"/>
          <w:szCs w:val="24"/>
          <w:lang w:eastAsia="zh-CN"/>
          <w14:textFill>
            <w14:solidFill>
              <w14:schemeClr w14:val="tx1"/>
            </w14:solidFill>
          </w14:textFill>
        </w:rPr>
        <w:t xml:space="preserve">无锡市锡山实验小学</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委托的</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无锡市锡山实验小学保洁水电服务</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，所投内容必须完全满足以下要求，不</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得有负偏离</w:t>
      </w:r>
      <w:r>
        <w:rPr>
          <w:rFonts w:hint="eastAsia" w:ascii="宋体" w:hAnsi="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若不满足视为无效投标文件项目需求如下：</w:t>
      </w:r>
      <w:r/>
    </w:p>
    <w:p>
      <w:pPr>
        <w:spacing w:before="94" w:line="224" w:lineRule="exact"/>
        <w:rPr>
          <w:rFonts w:hint="eastAsia" w:eastAsia="宋体"/>
          <w:color w:val="000000" w:themeColor="text1"/>
          <w:sz w:val="20"/>
          <w:szCs w:val="21"/>
          <w:lang w:eastAsia="zh-CN"/>
          <w14:textFill>
            <w14:solidFill>
              <w14:schemeClr w14:val="tx1"/>
            </w14:solidFill>
          </w14:textFill>
        </w:rPr>
      </w:pPr>
      <w:r>
        <w:rPr>
          <w:rFonts w:ascii="微软雅黑" w:hAnsi="微软雅黑" w:eastAsia="微软雅黑" w:cs="微软雅黑"/>
          <w:color w:val="000000" w:themeColor="text1"/>
          <w:spacing w:val="-1"/>
          <w:position w:val="-1"/>
          <w:sz w:val="21"/>
          <w:szCs w:val="21"/>
          <w14:textFill>
            <w14:solidFill>
              <w14:schemeClr w14:val="tx1"/>
            </w14:solidFill>
          </w14:textFill>
        </w:rPr>
        <w:t xml:space="preserve">物业管理服务政府采购需求标准</w:t>
      </w:r>
      <w:r>
        <w:rPr>
          <w:rFonts w:ascii="微软雅黑" w:hAnsi="微软雅黑" w:eastAsia="微软雅黑" w:cs="微软雅黑"/>
          <w:color w:val="000000" w:themeColor="text1"/>
          <w:spacing w:val="28"/>
          <w:position w:val="-1"/>
          <w:sz w:val="21"/>
          <w:szCs w:val="21"/>
          <w14:textFill>
            <w14:solidFill>
              <w14:schemeClr w14:val="tx1"/>
            </w14:solidFill>
          </w14:textFill>
        </w:rPr>
        <w:t xml:space="preserve"> </w:t>
      </w:r>
      <w:r>
        <w:rPr>
          <w:rFonts w:hint="eastAsia" w:ascii="微软雅黑" w:hAnsi="微软雅黑" w:eastAsia="微软雅黑" w:cs="微软雅黑"/>
          <w:color w:val="000000" w:themeColor="text1"/>
          <w:spacing w:val="28"/>
          <w:position w:val="-1"/>
          <w:sz w:val="21"/>
          <w:szCs w:val="21"/>
          <w:lang w:eastAsia="zh-CN"/>
          <w14:textFill>
            <w14:solidFill>
              <w14:schemeClr w14:val="tx1"/>
            </w14:solidFill>
          </w14:textFill>
        </w:rPr>
        <w:t xml:space="preserve">（</w:t>
      </w:r>
      <w:r>
        <w:rPr>
          <w:rFonts w:ascii="微软雅黑" w:hAnsi="微软雅黑" w:eastAsia="微软雅黑" w:cs="微软雅黑"/>
          <w:color w:val="000000" w:themeColor="text1"/>
          <w:spacing w:val="-1"/>
          <w:position w:val="-1"/>
          <w:sz w:val="21"/>
          <w:szCs w:val="21"/>
          <w14:textFill>
            <w14:solidFill>
              <w14:schemeClr w14:val="tx1"/>
            </w14:solidFill>
          </w14:textFill>
        </w:rPr>
        <w:t xml:space="preserve">办公场所类</w:t>
      </w:r>
      <w:r>
        <w:rPr>
          <w:rFonts w:hint="eastAsia" w:ascii="微软雅黑" w:hAnsi="微软雅黑" w:eastAsia="微软雅黑" w:cs="微软雅黑"/>
          <w:color w:val="000000" w:themeColor="text1"/>
          <w:spacing w:val="-1"/>
          <w:position w:val="-1"/>
          <w:sz w:val="21"/>
          <w:szCs w:val="21"/>
          <w:lang w:eastAsia="zh-CN"/>
          <w14:textFill>
            <w14:solidFill>
              <w14:schemeClr w14:val="tx1"/>
            </w14:solidFill>
          </w14:textFill>
        </w:rPr>
        <w:t xml:space="preserve">）</w:t>
      </w:r>
      <w:r>
        <w:rPr>
          <w:rFonts w:ascii="微软雅黑" w:hAnsi="微软雅黑" w:eastAsia="微软雅黑" w:cs="微软雅黑"/>
          <w:color w:val="000000" w:themeColor="text1"/>
          <w:spacing w:val="25"/>
          <w:position w:val="-1"/>
          <w:sz w:val="21"/>
          <w:szCs w:val="21"/>
          <w14:textFill>
            <w14:solidFill>
              <w14:schemeClr w14:val="tx1"/>
            </w14:solidFill>
          </w14:textFill>
        </w:rPr>
        <w:t xml:space="preserve">  </w:t>
      </w:r>
      <w:r>
        <w:rPr>
          <w:rFonts w:hint="eastAsia" w:ascii="微软雅黑" w:hAnsi="微软雅黑" w:eastAsia="微软雅黑" w:cs="微软雅黑"/>
          <w:color w:val="000000" w:themeColor="text1"/>
          <w:spacing w:val="25"/>
          <w:position w:val="-1"/>
          <w:sz w:val="21"/>
          <w:szCs w:val="21"/>
          <w:lang w:eastAsia="zh-CN"/>
          <w14:textFill>
            <w14:solidFill>
              <w14:schemeClr w14:val="tx1"/>
            </w14:solidFill>
          </w14:textFill>
        </w:rPr>
        <w:t xml:space="preserve">（</w:t>
      </w:r>
      <w:r>
        <w:rPr>
          <w:rFonts w:ascii="微软雅黑" w:hAnsi="微软雅黑" w:eastAsia="微软雅黑" w:cs="微软雅黑"/>
          <w:color w:val="000000" w:themeColor="text1"/>
          <w:spacing w:val="-1"/>
          <w:position w:val="-1"/>
          <w:sz w:val="21"/>
          <w:szCs w:val="21"/>
          <w14:textFill>
            <w14:solidFill>
              <w14:schemeClr w14:val="tx1"/>
            </w14:solidFill>
          </w14:textFill>
        </w:rPr>
        <w:t xml:space="preserve">试行</w:t>
      </w:r>
      <w:r>
        <w:rPr>
          <w:rFonts w:hint="eastAsia" w:ascii="微软雅黑" w:hAnsi="微软雅黑" w:eastAsia="微软雅黑" w:cs="微软雅黑"/>
          <w:color w:val="000000" w:themeColor="text1"/>
          <w:spacing w:val="-1"/>
          <w:position w:val="-1"/>
          <w:sz w:val="21"/>
          <w:szCs w:val="21"/>
          <w:lang w:eastAsia="zh-CN"/>
          <w14:textFill>
            <w14:solidFill>
              <w14:schemeClr w14:val="tx1"/>
            </w14:solidFill>
          </w14:textFill>
        </w:rPr>
        <w:t xml:space="preserve">）</w:t>
      </w:r>
      <w:r/>
    </w:p>
    <w:p>
      <w:pPr>
        <w:jc w:val="center"/>
        <w:spacing w:before="133" w:line="188" w:lineRule="auto"/>
        <w:rPr>
          <w:rFonts w:ascii="微软雅黑" w:hAnsi="微软雅黑" w:eastAsia="微软雅黑" w:cs="微软雅黑"/>
          <w:color w:val="000000" w:themeColor="text1"/>
          <w:sz w:val="28"/>
          <w:szCs w:val="28"/>
          <w14:textFill>
            <w14:solidFill>
              <w14:schemeClr w14:val="tx1"/>
            </w14:solidFill>
          </w14:textFill>
        </w:rPr>
        <w:outlineLvl w:val="0"/>
      </w:pPr>
      <w:r>
        <w:rPr>
          <w:rFonts w:ascii="微软雅黑" w:hAnsi="微软雅黑" w:eastAsia="微软雅黑" w:cs="微软雅黑"/>
          <w:b/>
          <w:bCs/>
          <w:color w:val="000000" w:themeColor="text1"/>
          <w:spacing w:val="7"/>
          <w:sz w:val="28"/>
          <w:szCs w:val="28"/>
          <w14:textFill>
            <w14:solidFill>
              <w14:schemeClr w14:val="tx1"/>
            </w14:solidFill>
          </w14:textFill>
        </w:rPr>
        <w:t xml:space="preserve">使用说明</w:t>
      </w:r>
      <w:r/>
    </w:p>
    <w:p>
      <w:pPr>
        <w:pStyle w:val="1228"/>
        <w:ind w:left="583"/>
        <w:spacing w:before="94" w:line="21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1.本需求标准适用于办公场所的物业管理服务政府采购项目。</w:t>
      </w:r>
      <w:r/>
    </w:p>
    <w:p>
      <w:pPr>
        <w:pStyle w:val="1228"/>
        <w:ind w:left="26" w:right="76" w:firstLine="549"/>
        <w:spacing w:before="121"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2.采购人应当按照《政府采购需求管理办法》（财库〔2021〕22  号） 的要求，结合采购项目实际情况， 确定采购 需求。采购人可以对本需求标准所列的服务内容及服务标准作必要的调整， 也可以对相关指标提出更高要求，但不得</w:t>
      </w:r>
      <w:r/>
    </w:p>
    <w:p>
      <w:pPr>
        <w:pStyle w:val="1228"/>
        <w:ind w:left="9"/>
        <w:spacing w:line="21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超出实际需要。 采购需求的所有内容，应当包含在合同文本中。</w:t>
      </w:r>
      <w:r/>
    </w:p>
    <w:p>
      <w:pPr>
        <w:pStyle w:val="1228"/>
        <w:ind w:left="26" w:right="76" w:firstLine="549"/>
        <w:spacing w:before="121"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3.采购人应当加强履约验收管理，按照采购合同约定对供应商提供的物业管理服务进行验收， 对于供应商未按合同约定提供物业管理服务的，采购人应当依法追究其违约责任。</w:t>
      </w:r>
      <w:r/>
    </w:p>
    <w:p>
      <w:pPr>
        <w:pStyle w:val="1228"/>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4.采购人应当按照政府采购有关规定， 在省级以上人民政府财政部门指定的媒体上及时发布项目信息，但涉及国 家秘密、商业秘密的信息， 以及其他依照法律、行政法规和国家有关规定不得公开的信息除外。采购人应当审慎研究，</w:t>
      </w:r>
      <w:r/>
    </w:p>
    <w:p>
      <w:pPr>
        <w:pStyle w:val="1228"/>
        <w:ind w:left="15"/>
        <w:spacing w:line="22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不宜对外公开的信息不得公开。</w:t>
      </w:r>
      <w:r/>
    </w:p>
    <w:p>
      <w:pPr>
        <w:pStyle w:val="1228"/>
        <w:ind w:left="9" w:right="77" w:firstLine="563"/>
        <w:spacing w:before="118"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5.采购人设定供应商资格、技术、商务条件等不得以不合理的条件对供应商实行差别待遇或者歧视待遇。需由经 许可的单位提供的服务，如锅炉、压力容器、电梯等特种设备维修等， 采购人可另行采购，也可将相关内容包含在物 业管理服务中采购。将相关内容包含在物业管理服务中采购的，采购人应当在采购文件中明确相应资格条件，接受联合体或同意采取分包方式履行。</w:t>
      </w:r>
      <w:r/>
    </w:p>
    <w:p>
      <w:pPr>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1.本项目属性：服务类</w:t>
      </w:r>
      <w:r/>
    </w:p>
    <w:p>
      <w:pPr>
        <w:numPr>
          <w:ilvl w:val="0"/>
          <w:numId w:val="0"/>
        </w:numPr>
        <w:keepLines w:val="0"/>
        <w:keepNext w:val="0"/>
        <w:pageBreakBefore w:val="0"/>
        <w:spacing w:before="9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pacing w:val="-2"/>
          <w:sz w:val="24"/>
          <w:szCs w:val="24"/>
          <w:highlight w:val="none"/>
          <w:shd w:val="clear" w:color="auto" w:fill="auto"/>
          <w14:textFill>
            <w14:solidFill>
              <w14:schemeClr w14:val="tx1"/>
            </w14:solidFill>
          </w14:textFill>
        </w:rPr>
        <w:t xml:space="preserve">1.1物业情况</w:t>
      </w:r>
      <w:r/>
    </w:p>
    <w:p>
      <w:pPr>
        <w:spacing w:line="27"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bl>
      <w:tblPr>
        <w:tblStyle w:val="1251"/>
        <w:tblW w:w="85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097"/>
        <w:gridCol w:w="4422"/>
      </w:tblGrid>
      <w:tr>
        <w:trPr>
          <w:trHeight w:val="467"/>
        </w:trPr>
        <w:tc>
          <w:tcPr>
            <w:tcW w:w="4097" w:type="dxa"/>
            <w:vAlign w:val="top"/>
            <w:textDirection w:val="lrTb"/>
            <w:noWrap w:val="false"/>
          </w:tcPr>
          <w:p>
            <w:pPr>
              <w:ind w:left="116"/>
              <w:spacing w:before="94" w:line="222"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t xml:space="preserve">物业名称</w:t>
            </w:r>
            <w:r/>
          </w:p>
        </w:tc>
        <w:tc>
          <w:tcPr>
            <w:tcW w:w="4422" w:type="dxa"/>
            <w:vAlign w:val="top"/>
            <w:textDirection w:val="lrTb"/>
            <w:noWrap w:val="false"/>
          </w:tcPr>
          <w:p>
            <w:pPr>
              <w:ind w:left="111"/>
              <w:spacing w:before="94" w:line="222"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t xml:space="preserve">物业地址</w:t>
            </w:r>
            <w:r/>
          </w:p>
        </w:tc>
      </w:tr>
      <w:tr>
        <w:trPr>
          <w:trHeight w:val="688"/>
        </w:trPr>
        <w:tc>
          <w:tcPr>
            <w:tcW w:w="4097" w:type="dxa"/>
            <w:vAlign w:val="center"/>
            <w:textDirection w:val="lrTb"/>
            <w:noWrap w:val="false"/>
          </w:tcPr>
          <w:p>
            <w:pPr>
              <w:ind w:left="111"/>
              <w:jc w:val="both"/>
              <w:spacing w:before="94" w:line="222" w:lineRule="auto"/>
              <w:rPr>
                <w:rFonts w:hint="eastAsia" w:ascii="宋体" w:hAnsi="宋体" w:eastAsia="宋体" w:cs="宋体"/>
                <w:color w:val="000000" w:themeColor="text1"/>
                <w:spacing w:val="-2"/>
                <w:sz w:val="24"/>
                <w:szCs w:val="24"/>
                <w:highlight w:val="none"/>
                <w:shd w:val="clear" w:color="auto" w:fill="auto"/>
                <w:lang w:val="en-US"/>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无锡市锡山实验小学保洁水电服务</w:t>
            </w:r>
            <w:r/>
          </w:p>
        </w:tc>
        <w:tc>
          <w:tcPr>
            <w:tcW w:w="4422" w:type="dxa"/>
            <w:vAlign w:val="center"/>
            <w:textDirection w:val="lrTb"/>
            <w:noWrap w:val="false"/>
          </w:tcPr>
          <w:tbl>
            <w:tblPr>
              <w:tblStyle w:val="1251"/>
              <w:tblW w:w="85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36"/>
            </w:tblGrid>
            <w:tr>
              <w:trPr>
                <w:trHeight w:val="685"/>
              </w:trPr>
              <w:tc>
                <w:tcPr>
                  <w:tcW w:w="4436" w:type="dxa"/>
                  <w:vAlign w:val="center"/>
                  <w:textDirection w:val="lrTb"/>
                  <w:noWrap w:val="false"/>
                </w:tcPr>
                <w:p>
                  <w:pPr>
                    <w:ind w:left="119"/>
                    <w:jc w:val="both"/>
                    <w:spacing w:before="88" w:line="217" w:lineRule="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无锡市锡山区安镇街道文景路58号</w:t>
                  </w:r>
                  <w:r/>
                </w:p>
                <w:p>
                  <w:pPr>
                    <w:ind w:left="119"/>
                    <w:jc w:val="both"/>
                    <w:spacing w:before="88" w:line="217" w:lineRule="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无锡市锡山区安镇街道文景路9号</w:t>
                  </w:r>
                  <w:r/>
                </w:p>
                <w:p>
                  <w:pPr>
                    <w:ind w:left="119"/>
                    <w:jc w:val="both"/>
                    <w:spacing w:before="88" w:line="217" w:lineRule="auto"/>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sz w:val="24"/>
                      <w:szCs w:val="24"/>
                      <w:highlight w:val="none"/>
                      <w:shd w:val="clear" w:color="auto" w:fill="auto"/>
                      <w:lang w:val="en-US" w:eastAsia="zh-CN"/>
                    </w:rPr>
                    <w:t xml:space="preserve">无锡市锡山区安镇街道丹山路321号</w:t>
                  </w:r>
                  <w:r/>
                </w:p>
              </w:tc>
            </w:tr>
          </w:tbl>
          <w:p>
            <w:pPr>
              <w:ind w:left="111"/>
              <w:jc w:val="center"/>
              <w:spacing w:before="94" w:line="222" w:lineRule="auto"/>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r>
            <w:r/>
          </w:p>
        </w:tc>
      </w:tr>
    </w:tbl>
    <w:p>
      <w:pPr>
        <w:keepLines w:val="0"/>
        <w:keepNext w:val="0"/>
        <w:pageBreakBefore w:val="0"/>
        <w:spacing w:before="32" w:line="360" w:lineRule="auto"/>
        <w:widowControl w:val="off"/>
        <w:rPr>
          <w:rFonts w:hint="eastAsia" w:ascii="宋体" w:hAnsi="宋体" w:eastAsia="宋体" w:cs="宋体"/>
          <w:color w:val="000000" w:themeColor="text1"/>
          <w:spacing w:val="-5"/>
          <w:position w:val="10"/>
          <w:sz w:val="22"/>
          <w:szCs w:val="22"/>
          <w:highlight w:val="none"/>
          <w:shd w:val="clear" w:color="auto" w:fill="auto"/>
          <w:lang w:eastAsia="zh-CN"/>
          <w14:textFill>
            <w14:solidFill>
              <w14:schemeClr w14:val="tx1"/>
            </w14:solidFill>
          </w14:textFill>
        </w:rPr>
      </w:pPr>
      <w:r>
        <w:rPr>
          <w:rFonts w:hint="eastAsia" w:ascii="宋体" w:hAnsi="宋体" w:eastAsia="宋体" w:cs="宋体"/>
          <w:color w:val="000000" w:themeColor="text1"/>
          <w:spacing w:val="-5"/>
          <w:position w:val="10"/>
          <w:sz w:val="24"/>
          <w:szCs w:val="24"/>
          <w:highlight w:val="none"/>
          <w:shd w:val="clear" w:color="auto" w:fill="auto"/>
          <w14:textFill>
            <w14:solidFill>
              <w14:schemeClr w14:val="tx1"/>
            </w14:solidFill>
          </w14:textFill>
        </w:rPr>
        <w:t xml:space="preserve">注：</w:t>
      </w:r>
      <w:r>
        <w:rPr>
          <w:rFonts w:hint="eastAsia" w:ascii="宋体" w:hAnsi="宋体" w:eastAsia="宋体" w:cs="宋体"/>
          <w:color w:val="000000" w:themeColor="text1"/>
          <w:spacing w:val="-30"/>
          <w:position w:val="10"/>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pacing w:val="-5"/>
          <w:position w:val="10"/>
          <w:sz w:val="22"/>
          <w:szCs w:val="22"/>
          <w:highlight w:val="none"/>
          <w:shd w:val="clear" w:color="auto" w:fill="auto"/>
          <w14:textFill>
            <w14:solidFill>
              <w14:schemeClr w14:val="tx1"/>
            </w14:solidFill>
          </w14:textFill>
        </w:rPr>
        <w:t xml:space="preserve">物业管理服务项目涉及多处物业的， 可以分不同地址在上表中列明各物业名称和地址</w:t>
      </w:r>
      <w:r>
        <w:rPr>
          <w:rFonts w:hint="eastAsia" w:ascii="宋体" w:hAnsi="宋体" w:eastAsia="宋体" w:cs="宋体"/>
          <w:color w:val="000000" w:themeColor="text1"/>
          <w:spacing w:val="-5"/>
          <w:position w:val="10"/>
          <w:sz w:val="22"/>
          <w:szCs w:val="22"/>
          <w:highlight w:val="none"/>
          <w:shd w:val="clear" w:color="auto" w:fill="auto"/>
          <w:lang w:eastAsia="zh-CN"/>
          <w14:textFill>
            <w14:solidFill>
              <w14:schemeClr w14:val="tx1"/>
            </w14:solidFill>
          </w14:textFill>
        </w:rPr>
        <w:t xml:space="preserve">。</w:t>
      </w:r>
      <w:r/>
    </w:p>
    <w:p>
      <w:pPr>
        <w:keepLines w:val="0"/>
        <w:keepNext w:val="0"/>
        <w:pageBreakBefore w:val="0"/>
        <w:spacing w:before="32" w:line="360" w:lineRule="auto"/>
        <w:widowControl w:val="off"/>
        <w:rPr>
          <w:rFonts w:hint="eastAsia" w:ascii="宋体" w:hAnsi="宋体" w:eastAsia="宋体" w:cs="宋体"/>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2"/>
          <w:szCs w:val="22"/>
          <w:highlight w:val="none"/>
          <w:shd w:val="clear" w:color="auto" w:fill="auto"/>
          <w14:textFill>
            <w14:solidFill>
              <w14:schemeClr w14:val="tx1"/>
            </w14:solidFill>
          </w14:textFill>
        </w:rPr>
        <w:t xml:space="preserve">本需求标准中的省略号为自行添加部分。</w:t>
      </w:r>
      <w:r/>
    </w:p>
    <w:p>
      <w:pPr>
        <w:keepLines w:val="0"/>
        <w:keepNext w:val="0"/>
        <w:pageBreakBefore w:val="0"/>
        <w:spacing w:before="9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pacing w:val="-7"/>
          <w:sz w:val="24"/>
          <w:szCs w:val="24"/>
          <w:highlight w:val="none"/>
          <w:shd w:val="clear" w:color="auto" w:fill="auto"/>
          <w14:textFill>
            <w14:solidFill>
              <w14:schemeClr w14:val="tx1"/>
            </w14:solidFill>
          </w14:textFill>
        </w:rPr>
        <w:t xml:space="preserve">1.2 采购人提供供应商使用的场地、设施、设备、材料等（结合“4.供应商履行合同所需的</w:t>
      </w:r>
      <w:r>
        <w:rPr>
          <w:rFonts w:hint="eastAsia" w:ascii="宋体" w:hAnsi="宋体" w:eastAsia="宋体" w:cs="宋体"/>
          <w:b/>
          <w:bCs/>
          <w:color w:val="000000" w:themeColor="text1"/>
          <w:spacing w:val="-7"/>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pacing w:val="-7"/>
          <w:sz w:val="24"/>
          <w:szCs w:val="24"/>
          <w:highlight w:val="none"/>
          <w:shd w:val="clear" w:color="auto" w:fill="auto"/>
          <w14:textFill>
            <w14:solidFill>
              <w14:schemeClr w14:val="tx1"/>
            </w14:solidFill>
          </w14:textFill>
        </w:rPr>
        <w:t xml:space="preserve">、“7.需要说明的其他事项”统筹考虑）</w:t>
      </w:r>
      <w:r/>
    </w:p>
    <w:p>
      <w:pPr>
        <w:pStyle w:val="1228"/>
        <w:ind w:firstLine="468"/>
        <w:keepLines w:val="0"/>
        <w:keepNext w:val="0"/>
        <w:pageBreakBefore w:val="0"/>
        <w:spacing w:before="91" w:line="360" w:lineRule="auto"/>
        <w:widowControl w:val="off"/>
        <w:rPr>
          <w:rFonts w:hint="eastAsia" w:ascii="宋体" w:hAnsi="宋体" w:eastAsia="宋体" w:cs="宋体"/>
          <w:color w:val="000000" w:themeColor="text1"/>
          <w:spacing w:val="-3"/>
          <w:position w:val="9"/>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3"/>
          <w:position w:val="9"/>
          <w:sz w:val="24"/>
          <w:szCs w:val="24"/>
          <w:highlight w:val="none"/>
          <w:shd w:val="clear" w:color="auto" w:fill="auto"/>
          <w14:textFill>
            <w14:solidFill>
              <w14:schemeClr w14:val="tx1"/>
            </w14:solidFill>
          </w14:textFill>
        </w:rPr>
        <w:t xml:space="preserve">如采购人拥有与物业管理服务有关的且可以无偿提供给供应商在本项目中使用的设施、设备、材料、场地等，可在此列明。例如： </w:t>
      </w:r>
      <w:r/>
    </w:p>
    <w:p>
      <w:pPr>
        <w:pStyle w:val="1228"/>
        <w:ind w:firstLine="468"/>
        <w:keepLines w:val="0"/>
        <w:keepNext w:val="0"/>
        <w:pageBreakBefore w:val="0"/>
        <w:spacing w:before="91" w:line="360" w:lineRule="auto"/>
        <w:widowControl w:val="off"/>
        <w:rPr>
          <w:rFonts w:hint="eastAsia" w:ascii="宋体" w:hAnsi="宋体" w:eastAsia="宋体" w:cs="宋体"/>
          <w:color w:val="000000"/>
          <w:spacing w:val="-3"/>
          <w:position w:val="9"/>
          <w:sz w:val="24"/>
          <w:szCs w:val="24"/>
          <w:highlight w:val="none"/>
          <w:shd w:val="clear" w:color="auto" w:fill="auto"/>
          <w:lang w:eastAsia="zh-CN"/>
        </w:rPr>
      </w:pPr>
      <w:r>
        <w:rPr>
          <w:rFonts w:hint="eastAsia" w:ascii="宋体" w:hAnsi="宋体" w:eastAsia="宋体" w:cs="宋体"/>
          <w:color w:val="000000"/>
          <w:spacing w:val="-3"/>
          <w:position w:val="9"/>
          <w:sz w:val="24"/>
          <w:szCs w:val="24"/>
          <w:highlight w:val="none"/>
          <w:shd w:val="clear" w:color="auto" w:fill="auto"/>
          <w:lang w:eastAsia="zh-CN"/>
        </w:rPr>
        <w:t xml:space="preserve">（</w:t>
      </w:r>
      <w:r>
        <w:rPr>
          <w:rFonts w:hint="eastAsia" w:ascii="宋体" w:hAnsi="宋体" w:eastAsia="宋体" w:cs="宋体"/>
          <w:color w:val="000000"/>
          <w:spacing w:val="-3"/>
          <w:position w:val="9"/>
          <w:sz w:val="24"/>
          <w:szCs w:val="24"/>
          <w:highlight w:val="none"/>
          <w:shd w:val="clear" w:color="auto" w:fill="auto"/>
          <w:lang w:val="en-US" w:eastAsia="zh-CN"/>
        </w:rPr>
        <w:t xml:space="preserve">1</w:t>
      </w:r>
      <w:r>
        <w:rPr>
          <w:rFonts w:hint="eastAsia" w:ascii="宋体" w:hAnsi="宋体" w:eastAsia="宋体" w:cs="宋体"/>
          <w:color w:val="000000"/>
          <w:spacing w:val="-3"/>
          <w:position w:val="9"/>
          <w:sz w:val="24"/>
          <w:szCs w:val="24"/>
          <w:highlight w:val="none"/>
          <w:shd w:val="clear" w:color="auto" w:fill="auto"/>
          <w:lang w:eastAsia="zh-CN"/>
        </w:rPr>
        <w:t xml:space="preserve">）采购人可提供供应商用于存放保洁材料、易耗品、机械设备工具等仓库库房1间，用于办公用房1间，保洁休息间1间；</w:t>
      </w:r>
      <w:r/>
    </w:p>
    <w:p>
      <w:pPr>
        <w:pStyle w:val="1228"/>
        <w:ind w:firstLine="468"/>
        <w:keepLines w:val="0"/>
        <w:keepNext w:val="0"/>
        <w:pageBreakBefore w:val="0"/>
        <w:spacing w:before="91" w:line="360" w:lineRule="auto"/>
        <w:widowControl w:val="off"/>
        <w:rPr>
          <w:rFonts w:hint="eastAsia" w:ascii="宋体" w:hAnsi="宋体" w:eastAsia="宋体" w:cs="宋体"/>
          <w:color w:val="000000"/>
          <w:spacing w:val="-3"/>
          <w:position w:val="9"/>
          <w:sz w:val="24"/>
          <w:szCs w:val="24"/>
          <w:highlight w:val="none"/>
          <w:shd w:val="clear" w:color="auto" w:fill="auto"/>
          <w:lang w:eastAsia="zh-CN"/>
        </w:rPr>
      </w:pPr>
      <w:r>
        <w:rPr>
          <w:rFonts w:hint="eastAsia" w:ascii="宋体" w:hAnsi="宋体" w:eastAsia="宋体" w:cs="宋体"/>
          <w:color w:val="000000"/>
          <w:spacing w:val="-3"/>
          <w:position w:val="9"/>
          <w:sz w:val="24"/>
          <w:szCs w:val="24"/>
          <w:highlight w:val="none"/>
          <w:shd w:val="clear" w:color="auto" w:fill="auto"/>
          <w:lang w:eastAsia="zh-CN"/>
        </w:rPr>
        <w:t xml:space="preserve">（2）采购人可提供供应商用于开展服务所需的水、电、网络等。</w:t>
      </w:r>
      <w:r/>
    </w:p>
    <w:p>
      <w:pPr>
        <w:pStyle w:val="1228"/>
        <w:ind w:firstLine="468"/>
        <w:keepLines w:val="0"/>
        <w:keepNext w:val="0"/>
        <w:pageBreakBefore w:val="0"/>
        <w:spacing w:before="91" w:line="360" w:lineRule="auto"/>
        <w:widowControl w:val="off"/>
        <w:rPr>
          <w:rFonts w:hint="eastAsia" w:ascii="宋体" w:hAnsi="宋体" w:eastAsia="宋体" w:cs="宋体"/>
          <w:color w:val="000000"/>
          <w:spacing w:val="-3"/>
          <w:position w:val="9"/>
          <w:sz w:val="24"/>
          <w:szCs w:val="24"/>
          <w:highlight w:val="none"/>
          <w:shd w:val="clear" w:color="auto" w:fill="auto"/>
        </w:rPr>
      </w:pPr>
      <w:r>
        <w:rPr>
          <w:rFonts w:hint="eastAsia" w:ascii="宋体" w:hAnsi="宋体" w:eastAsia="宋体" w:cs="宋体"/>
          <w:color w:val="000000"/>
          <w:spacing w:val="-3"/>
          <w:position w:val="9"/>
          <w:sz w:val="24"/>
          <w:szCs w:val="24"/>
          <w:highlight w:val="none"/>
          <w:shd w:val="clear" w:color="auto" w:fill="auto"/>
          <w:lang w:eastAsia="zh-CN"/>
        </w:rPr>
        <w:t xml:space="preserve">供应商应当承担除以上所列场地、设施、设备、材料外，与物业管理服务有关的其他场地、设施、设备、材料等</w:t>
      </w:r>
      <w:r>
        <w:rPr>
          <w:rFonts w:hint="eastAsia" w:ascii="宋体" w:hAnsi="宋体" w:eastAsia="宋体" w:cs="宋体"/>
          <w:color w:val="000000"/>
          <w:spacing w:val="-3"/>
          <w:position w:val="9"/>
          <w:sz w:val="24"/>
          <w:szCs w:val="24"/>
          <w:highlight w:val="none"/>
          <w:shd w:val="clear" w:color="auto" w:fill="auto"/>
        </w:rPr>
        <w:t xml:space="preserve">。</w:t>
      </w:r>
      <w:r/>
    </w:p>
    <w:p>
      <w:pPr>
        <w:pStyle w:val="1228"/>
        <w:ind w:firstLine="432"/>
        <w:keepLines w:val="0"/>
        <w:keepNext w:val="0"/>
        <w:pageBreakBefore w:val="0"/>
        <w:spacing w:before="91" w:line="360" w:lineRule="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sectPr>
          <w:headerReference w:type="default" r:id="rId9"/>
          <w:footerReference w:type="default" r:id="rId13"/>
          <w:footnotePr/>
          <w:endnotePr/>
          <w:type w:val="nextPage"/>
          <w:pgSz w:w="11907" w:h="16839" w:orient="portrait"/>
          <w:pgMar w:top="1440" w:right="1633" w:bottom="1440" w:left="1633" w:header="0" w:footer="919" w:gutter="0"/>
          <w:cols w:num="1" w:sep="0" w:space="720" w:equalWidth="1"/>
          <w:docGrid w:linePitch="360"/>
        </w:sect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r>
      <w:r/>
    </w:p>
    <w:p>
      <w:pPr>
        <w:ind w:left="541"/>
        <w:spacing w:before="90" w:line="186" w:lineRule="auto"/>
        <w:rPr>
          <w:rFonts w:ascii="微软雅黑" w:hAnsi="微软雅黑" w:eastAsia="微软雅黑" w:cs="微软雅黑"/>
          <w:lang w:eastAsia="zh-CN"/>
        </w:rPr>
        <w:outlineLvl w:val="0"/>
      </w:pPr>
      <w:r>
        <w:rPr>
          <w:rFonts w:ascii="Calibri" w:hAnsi="Calibri" w:eastAsia="Calibri" w:cs="Calibri"/>
          <w:b/>
          <w:bCs/>
          <w:spacing w:val="-1"/>
          <w:lang w:eastAsia="zh-CN"/>
        </w:rPr>
        <w:t xml:space="preserve">2.</w:t>
      </w:r>
      <w:r>
        <w:rPr>
          <w:rFonts w:ascii="微软雅黑" w:hAnsi="微软雅黑" w:eastAsia="微软雅黑" w:cs="微软雅黑"/>
          <w:b/>
          <w:bCs/>
          <w:spacing w:val="-1"/>
          <w:lang w:eastAsia="zh-CN"/>
        </w:rPr>
        <w:t xml:space="preserve">物业服务范围</w:t>
      </w:r>
      <w:r/>
    </w:p>
    <w:p>
      <w:pPr>
        <w:spacing w:line="290" w:lineRule="auto"/>
        <w:rPr>
          <w:lang w:eastAsia="zh-CN"/>
        </w:rPr>
      </w:pPr>
      <w:r>
        <w:rPr>
          <w:lang w:eastAsia="zh-CN"/>
        </w:rPr>
      </w:r>
      <w:r/>
    </w:p>
    <w:p>
      <w:pPr>
        <w:ind w:left="549"/>
        <w:spacing w:before="90" w:line="186" w:lineRule="auto"/>
        <w:rPr>
          <w:rFonts w:ascii="微软雅黑" w:hAnsi="微软雅黑" w:eastAsia="微软雅黑" w:cs="微软雅黑"/>
          <w:lang w:eastAsia="zh-CN"/>
        </w:rPr>
      </w:pPr>
      <w:r>
        <w:rPr>
          <w:rFonts w:ascii="微软雅黑" w:hAnsi="微软雅黑" w:eastAsia="微软雅黑" w:cs="微软雅黑"/>
          <w:b/>
          <w:bCs/>
          <w:spacing w:val="-2"/>
          <w:lang w:eastAsia="zh-CN"/>
        </w:rPr>
        <w:t xml:space="preserve">【物业名称</w:t>
      </w:r>
      <w:r>
        <w:rPr>
          <w:rFonts w:ascii="Calibri" w:hAnsi="Calibri" w:eastAsia="Calibri" w:cs="Calibri"/>
          <w:b/>
          <w:bCs/>
          <w:spacing w:val="-2"/>
          <w:lang w:eastAsia="zh-CN"/>
        </w:rPr>
        <w:t xml:space="preserve">1</w:t>
      </w:r>
      <w:r>
        <w:rPr>
          <w:rFonts w:ascii="微软雅黑" w:hAnsi="微软雅黑" w:eastAsia="微软雅黑" w:cs="微软雅黑"/>
          <w:b/>
          <w:bCs/>
          <w:spacing w:val="-2"/>
          <w:lang w:eastAsia="zh-CN"/>
        </w:rPr>
        <w:t xml:space="preserve">】</w:t>
      </w:r>
      <w:r/>
    </w:p>
    <w:p>
      <w:pPr>
        <w:ind w:left="508"/>
        <w:spacing w:before="60" w:line="185" w:lineRule="auto"/>
        <w:rPr>
          <w:rFonts w:ascii="微软雅黑" w:hAnsi="微软雅黑" w:eastAsia="微软雅黑" w:cs="微软雅黑"/>
          <w:lang w:eastAsia="zh-CN"/>
        </w:rPr>
      </w:pPr>
      <w:r>
        <w:rPr>
          <w:rFonts w:ascii="微软雅黑" w:hAnsi="微软雅黑" w:eastAsia="微软雅黑" w:cs="微软雅黑"/>
          <w:b/>
          <w:bCs/>
          <w:spacing w:val="4"/>
          <w:lang w:eastAsia="zh-CN"/>
        </w:rPr>
        <w:t xml:space="preserve">（</w:t>
      </w:r>
      <w:r>
        <w:rPr>
          <w:rFonts w:ascii="Calibri" w:hAnsi="Calibri" w:eastAsia="Calibri" w:cs="Calibri"/>
          <w:b/>
          <w:bCs/>
          <w:spacing w:val="4"/>
          <w:lang w:eastAsia="zh-CN"/>
        </w:rPr>
        <w:t xml:space="preserve">1</w:t>
      </w:r>
      <w:r>
        <w:rPr>
          <w:rFonts w:ascii="微软雅黑" w:hAnsi="微软雅黑" w:eastAsia="微软雅黑" w:cs="微软雅黑"/>
          <w:b/>
          <w:bCs/>
          <w:spacing w:val="4"/>
          <w:lang w:eastAsia="zh-CN"/>
        </w:rPr>
        <w:t xml:space="preserve">）物业管理（建筑物）</w:t>
      </w:r>
      <w:r/>
    </w:p>
    <w:p>
      <w:pPr>
        <w:spacing w:line="31" w:lineRule="exact"/>
        <w:rPr>
          <w:lang w:eastAsia="zh-CN"/>
        </w:rPr>
      </w:pPr>
      <w:r>
        <w:rPr>
          <w:lang w:eastAsia="zh-CN"/>
        </w:rPr>
      </w:r>
      <w:r/>
    </w:p>
    <w:tbl>
      <w:tblPr>
        <w:tblStyle w:val="1227"/>
        <w:tblW w:w="14855" w:type="dxa"/>
        <w:tblInd w:w="-5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5"/>
        <w:gridCol w:w="2438"/>
        <w:gridCol w:w="6945"/>
        <w:gridCol w:w="4237"/>
      </w:tblGrid>
      <w:tr>
        <w:trPr>
          <w:trHeight w:val="463"/>
        </w:trPr>
        <w:tc>
          <w:tcPr>
            <w:gridSpan w:val="2"/>
            <w:tcW w:w="3673" w:type="dxa"/>
            <w:vAlign w:val="top"/>
            <w:textDirection w:val="lrTb"/>
            <w:noWrap w:val="false"/>
          </w:tcPr>
          <w:p>
            <w:pPr>
              <w:ind w:left="1599"/>
              <w:spacing w:before="94" w:line="187" w:lineRule="auto"/>
              <w:rPr>
                <w:rFonts w:ascii="微软雅黑" w:hAnsi="微软雅黑" w:eastAsia="微软雅黑" w:cs="微软雅黑"/>
              </w:rPr>
            </w:pPr>
            <w:r>
              <w:rPr>
                <w:rFonts w:ascii="微软雅黑" w:hAnsi="微软雅黑" w:eastAsia="微软雅黑" w:cs="微软雅黑"/>
                <w:b/>
                <w:bCs/>
                <w:spacing w:val="-1"/>
              </w:rPr>
              <w:t xml:space="preserve">名称</w:t>
            </w:r>
            <w:r/>
          </w:p>
        </w:tc>
        <w:tc>
          <w:tcPr>
            <w:tcW w:w="6945" w:type="dxa"/>
            <w:vAlign w:val="top"/>
            <w:textDirection w:val="lrTb"/>
            <w:noWrap w:val="false"/>
          </w:tcPr>
          <w:p>
            <w:pPr>
              <w:ind w:left="3180"/>
              <w:spacing w:before="94" w:line="185" w:lineRule="auto"/>
              <w:rPr>
                <w:rFonts w:ascii="微软雅黑" w:hAnsi="微软雅黑" w:eastAsia="微软雅黑" w:cs="微软雅黑"/>
              </w:rPr>
            </w:pPr>
            <w:r>
              <w:rPr>
                <w:rFonts w:ascii="微软雅黑" w:hAnsi="微软雅黑" w:eastAsia="微软雅黑" w:cs="微软雅黑"/>
                <w:b/>
                <w:bCs/>
                <w:spacing w:val="-3"/>
              </w:rPr>
              <w:t xml:space="preserve">明细</w:t>
            </w:r>
            <w:r/>
          </w:p>
        </w:tc>
        <w:tc>
          <w:tcPr>
            <w:tcW w:w="4237" w:type="dxa"/>
            <w:vAlign w:val="top"/>
            <w:textDirection w:val="lrTb"/>
            <w:noWrap w:val="false"/>
          </w:tcPr>
          <w:p>
            <w:pPr>
              <w:ind w:left="1355"/>
              <w:spacing w:before="94" w:line="185" w:lineRule="auto"/>
              <w:rPr>
                <w:rFonts w:ascii="微软雅黑" w:hAnsi="微软雅黑" w:eastAsia="微软雅黑" w:cs="微软雅黑"/>
              </w:rPr>
            </w:pPr>
            <w:r>
              <w:rPr>
                <w:rFonts w:ascii="微软雅黑" w:hAnsi="微软雅黑" w:eastAsia="微软雅黑" w:cs="微软雅黑"/>
                <w:b/>
                <w:bCs/>
              </w:rPr>
              <w:t xml:space="preserve">服务内容及标准</w:t>
            </w:r>
            <w:r/>
          </w:p>
        </w:tc>
      </w:tr>
      <w:tr>
        <w:trPr>
          <w:trHeight w:val="90"/>
        </w:trPr>
        <w:tc>
          <w:tcPr>
            <w:gridSpan w:val="2"/>
            <w:tcW w:w="3673" w:type="dxa"/>
            <w:vAlign w:val="top"/>
            <w:textDirection w:val="lrTb"/>
            <w:noWrap w:val="false"/>
          </w:tcPr>
          <w:p>
            <w:pPr>
              <w:pStyle w:val="1252"/>
              <w:ind w:left="118"/>
              <w:spacing w:before="90" w:line="221" w:lineRule="auto"/>
              <w:rPr>
                <w:color w:val="auto"/>
              </w:rPr>
            </w:pPr>
            <w:r/>
            <w:bookmarkStart w:id="71" w:name="OLE_LINK108"/>
            <w:r>
              <w:rPr>
                <w:color w:val="auto"/>
                <w:spacing w:val="-7"/>
              </w:rPr>
              <w:t xml:space="preserve">建筑</w:t>
            </w:r>
            <w:r>
              <w:rPr>
                <w:color w:val="auto"/>
                <w:spacing w:val="-34"/>
              </w:rPr>
              <w:t xml:space="preserve"> </w:t>
            </w:r>
            <w:r>
              <w:rPr>
                <w:rFonts w:ascii="Calibri" w:hAnsi="Calibri" w:eastAsia="Calibri" w:cs="Calibri"/>
                <w:color w:val="auto"/>
                <w:spacing w:val="-7"/>
              </w:rPr>
              <w:t xml:space="preserve">1</w:t>
            </w:r>
            <w:r>
              <w:rPr>
                <w:rFonts w:ascii="Calibri" w:hAnsi="Calibri" w:eastAsia="Calibri" w:cs="Calibri"/>
                <w:color w:val="auto"/>
                <w:spacing w:val="17"/>
              </w:rPr>
              <w:t xml:space="preserve"> </w:t>
            </w:r>
            <w:r>
              <w:rPr>
                <w:color w:val="auto"/>
                <w:spacing w:val="-7"/>
              </w:rPr>
              <w:t xml:space="preserve">名称</w:t>
            </w:r>
            <w:r/>
          </w:p>
        </w:tc>
        <w:tc>
          <w:tcPr>
            <w:tcW w:w="6945" w:type="dxa"/>
            <w:vAlign w:val="top"/>
            <w:textDirection w:val="lrTb"/>
            <w:noWrap w:val="false"/>
          </w:tcPr>
          <w:p>
            <w:pPr>
              <w:ind w:firstLine="202"/>
              <w:spacing w:before="90" w:line="218" w:lineRule="auto"/>
              <w:rPr>
                <w:rFonts w:hint="eastAsia" w:ascii="楷体" w:hAnsi="楷体" w:eastAsia="楷体" w:cs="楷体"/>
                <w:color w:val="auto"/>
                <w:spacing w:val="-4"/>
                <w:lang w:val="en-US" w:eastAsia="zh-CN"/>
              </w:rPr>
            </w:pPr>
            <w:r>
              <w:rPr>
                <w:rFonts w:hint="eastAsia" w:ascii="楷体" w:hAnsi="楷体" w:eastAsia="楷体" w:cs="楷体"/>
                <w:color w:val="auto"/>
                <w:spacing w:val="-4"/>
                <w:lang w:val="en-US" w:eastAsia="zh-CN"/>
              </w:rPr>
              <w:t xml:space="preserve">文景：行政楼、安国楼</w:t>
            </w:r>
            <w:r>
              <w:rPr>
                <w:rFonts w:hint="eastAsia" w:ascii="楷体" w:hAnsi="楷体" w:eastAsia="楷体" w:cs="楷体"/>
                <w:color w:val="auto"/>
                <w:spacing w:val="-4"/>
                <w:lang w:eastAsia="zh-CN"/>
              </w:rPr>
              <w:t xml:space="preserve">、</w:t>
            </w:r>
            <w:r>
              <w:rPr>
                <w:rFonts w:hint="eastAsia" w:ascii="楷体" w:hAnsi="楷体" w:eastAsia="楷体" w:cs="楷体"/>
                <w:color w:val="auto"/>
                <w:spacing w:val="-4"/>
                <w:lang w:val="en-US" w:eastAsia="zh-CN"/>
              </w:rPr>
              <w:t xml:space="preserve">安本楼</w:t>
            </w:r>
            <w:r>
              <w:rPr>
                <w:rFonts w:hint="eastAsia" w:ascii="楷体" w:hAnsi="楷体" w:eastAsia="楷体" w:cs="楷体"/>
                <w:color w:val="auto"/>
                <w:spacing w:val="-4"/>
                <w:lang w:eastAsia="zh-CN"/>
              </w:rPr>
              <w:t xml:space="preserve">、</w:t>
            </w:r>
            <w:r>
              <w:rPr>
                <w:rFonts w:hint="eastAsia" w:ascii="楷体" w:hAnsi="楷体" w:eastAsia="楷体" w:cs="楷体"/>
                <w:color w:val="auto"/>
                <w:spacing w:val="-4"/>
                <w:lang w:val="en-US" w:eastAsia="zh-CN"/>
              </w:rPr>
              <w:t xml:space="preserve">安义楼</w:t>
            </w:r>
            <w:r>
              <w:rPr>
                <w:rFonts w:hint="eastAsia" w:ascii="楷体" w:hAnsi="楷体" w:eastAsia="楷体" w:cs="楷体"/>
                <w:color w:val="auto"/>
                <w:spacing w:val="-4"/>
                <w:lang w:eastAsia="zh-CN"/>
              </w:rPr>
              <w:t xml:space="preserve">、</w:t>
            </w:r>
            <w:r>
              <w:rPr>
                <w:rFonts w:hint="eastAsia" w:ascii="楷体" w:hAnsi="楷体" w:eastAsia="楷体" w:cs="楷体"/>
                <w:color w:val="auto"/>
                <w:spacing w:val="-4"/>
                <w:lang w:val="en-US" w:eastAsia="zh-CN"/>
              </w:rPr>
              <w:t xml:space="preserve">智学楼</w:t>
            </w:r>
            <w:r>
              <w:rPr>
                <w:rFonts w:hint="eastAsia" w:ascii="楷体" w:hAnsi="楷体" w:eastAsia="楷体" w:cs="楷体"/>
                <w:color w:val="auto"/>
                <w:spacing w:val="-4"/>
                <w:lang w:eastAsia="zh-CN"/>
              </w:rPr>
              <w:t xml:space="preserve">、体育馆、</w:t>
            </w:r>
            <w:r>
              <w:rPr>
                <w:rFonts w:hint="eastAsia" w:ascii="楷体" w:hAnsi="楷体" w:eastAsia="楷体" w:cs="楷体"/>
                <w:color w:val="auto"/>
                <w:spacing w:val="-4"/>
                <w:lang w:val="en-US" w:eastAsia="zh-CN"/>
              </w:rPr>
              <w:t xml:space="preserve">连廊、食堂</w:t>
            </w:r>
            <w:r/>
          </w:p>
          <w:p>
            <w:pPr>
              <w:pStyle w:val="1228"/>
              <w:ind w:firstLine="210"/>
              <w:rPr>
                <w:rFonts w:hint="eastAsia" w:ascii="楷体" w:hAnsi="楷体" w:eastAsia="楷体" w:cs="楷体"/>
                <w:color w:val="auto"/>
                <w:sz w:val="21"/>
                <w:szCs w:val="21"/>
                <w:vertAlign w:val="baseline"/>
                <w:lang w:val="en-US" w:eastAsia="zh-CN"/>
              </w:rPr>
            </w:pPr>
            <w:r>
              <w:rPr>
                <w:rFonts w:hint="eastAsia" w:ascii="楷体" w:hAnsi="楷体" w:eastAsia="楷体" w:cs="楷体"/>
                <w:color w:val="auto"/>
                <w:sz w:val="21"/>
                <w:szCs w:val="21"/>
                <w:vertAlign w:val="baseline"/>
                <w:lang w:val="en-US" w:eastAsia="zh-CN"/>
              </w:rPr>
              <w:t xml:space="preserve">文润：行政楼、报告厅、食堂、体育馆、A/B/C/D/E楼</w:t>
            </w:r>
            <w:r/>
          </w:p>
          <w:p>
            <w:pPr>
              <w:pStyle w:val="1228"/>
              <w:ind w:firstLine="210"/>
              <w:rPr>
                <w:rFonts w:hint="default"/>
                <w:color w:val="auto"/>
                <w:lang w:val="en-US" w:eastAsia="zh-CN"/>
              </w:rPr>
            </w:pPr>
            <w:r>
              <w:rPr>
                <w:rFonts w:hint="eastAsia" w:ascii="楷体" w:hAnsi="楷体" w:eastAsia="楷体" w:cs="楷体"/>
                <w:color w:val="auto"/>
                <w:sz w:val="21"/>
                <w:szCs w:val="21"/>
                <w:lang w:val="en-US" w:eastAsia="zh-CN"/>
              </w:rPr>
              <w:t xml:space="preserve">锦安：</w:t>
            </w:r>
            <w:r>
              <w:rPr>
                <w:rFonts w:hint="eastAsia" w:ascii="楷体" w:hAnsi="楷体" w:eastAsia="楷体" w:cs="楷体"/>
                <w:color w:val="auto"/>
                <w:sz w:val="21"/>
                <w:szCs w:val="21"/>
                <w:vertAlign w:val="baseline"/>
                <w:lang w:val="en-US" w:eastAsia="zh-CN"/>
              </w:rPr>
              <w:t xml:space="preserve">教学楼A/B/C，综合楼，体艺楼，食堂，门卫，报告厅</w:t>
            </w:r>
            <w:r/>
          </w:p>
        </w:tc>
        <w:tc>
          <w:tcPr>
            <w:tcW w:w="4237" w:type="dxa"/>
            <w:vAlign w:val="top"/>
            <w:textDirection w:val="lrTb"/>
            <w:noWrap w:val="false"/>
          </w:tcPr>
          <w:p>
            <w:pPr>
              <w:rPr>
                <w:color w:val="auto"/>
              </w:rPr>
            </w:pPr>
            <w:r>
              <w:rPr>
                <w:color w:val="auto"/>
                <w:spacing w:val="9"/>
              </w:rPr>
              <w:t xml:space="preserve">见“</w:t>
            </w:r>
            <w:r>
              <w:rPr>
                <w:rFonts w:ascii="Calibri" w:hAnsi="Calibri" w:eastAsia="Calibri" w:cs="Calibri"/>
                <w:color w:val="auto"/>
                <w:spacing w:val="9"/>
              </w:rPr>
              <w:t xml:space="preserve">3.4 </w:t>
            </w:r>
            <w:r>
              <w:rPr>
                <w:rFonts w:hint="eastAsia" w:eastAsia="宋体"/>
                <w:color w:val="auto"/>
                <w:spacing w:val="9"/>
                <w:lang w:eastAsia="zh-CN"/>
              </w:rPr>
              <w:t xml:space="preserve">具体服务区域</w:t>
            </w:r>
            <w:r>
              <w:rPr>
                <w:color w:val="auto"/>
                <w:spacing w:val="9"/>
              </w:rPr>
              <w:t xml:space="preserve">”</w:t>
            </w:r>
            <w:r/>
          </w:p>
        </w:tc>
      </w:tr>
      <w:tr>
        <w:trPr>
          <w:trHeight w:val="460"/>
        </w:trPr>
        <w:tc>
          <w:tcPr>
            <w:tcBorders>
              <w:bottom w:val="none" w:color="000000" w:sz="4" w:space="0"/>
            </w:tcBorders>
            <w:tcW w:w="1235" w:type="dxa"/>
            <w:vAlign w:val="top"/>
            <w:vMerge w:val="restart"/>
            <w:textDirection w:val="lrTb"/>
            <w:noWrap w:val="false"/>
          </w:tcPr>
          <w:p>
            <w:pPr>
              <w:spacing w:line="253" w:lineRule="auto"/>
              <w:rPr>
                <w:color w:val="auto"/>
              </w:rPr>
            </w:pPr>
            <w:r>
              <w:rPr>
                <w:color w:val="auto"/>
              </w:rPr>
            </w:r>
            <w:r/>
          </w:p>
          <w:p>
            <w:pPr>
              <w:pStyle w:val="1252"/>
              <w:ind w:left="121"/>
              <w:spacing w:before="68" w:line="221" w:lineRule="auto"/>
              <w:rPr>
                <w:color w:val="auto"/>
              </w:rPr>
            </w:pPr>
            <w:r>
              <w:rPr>
                <w:color w:val="auto"/>
                <w:spacing w:val="-3"/>
              </w:rPr>
              <w:t xml:space="preserve">总面积</w:t>
            </w:r>
            <w:r/>
          </w:p>
        </w:tc>
        <w:tc>
          <w:tcPr>
            <w:tcW w:w="2438" w:type="dxa"/>
            <w:vAlign w:val="top"/>
            <w:textDirection w:val="lrTb"/>
            <w:noWrap w:val="false"/>
          </w:tcPr>
          <w:p>
            <w:pPr>
              <w:pStyle w:val="1252"/>
              <w:ind w:left="112"/>
              <w:spacing w:before="90" w:line="221" w:lineRule="auto"/>
              <w:rPr>
                <w:color w:val="auto"/>
              </w:rPr>
            </w:pPr>
            <w:r>
              <w:rPr>
                <w:color w:val="auto"/>
                <w:spacing w:val="-4"/>
              </w:rPr>
              <w:t xml:space="preserve">建筑面积（㎡）</w:t>
            </w:r>
            <w:r/>
          </w:p>
        </w:tc>
        <w:tc>
          <w:tcPr>
            <w:tcW w:w="6945" w:type="dxa"/>
            <w:vAlign w:val="top"/>
            <w:textDirection w:val="lrTb"/>
            <w:noWrap w:val="false"/>
          </w:tcPr>
          <w:p>
            <w:pPr>
              <w:ind w:left="107"/>
              <w:spacing w:before="90" w:line="218" w:lineRule="auto"/>
              <w:rPr>
                <w:rFonts w:hint="eastAsia" w:ascii="楷体" w:hAnsi="楷体" w:eastAsia="楷体" w:cs="楷体"/>
                <w:color w:val="auto"/>
                <w:spacing w:val="-4"/>
                <w:lang w:eastAsia="zh-CN"/>
              </w:rPr>
            </w:pPr>
            <w:r>
              <w:rPr>
                <w:rFonts w:hint="eastAsia" w:ascii="楷体" w:hAnsi="楷体" w:eastAsia="楷体" w:cs="楷体"/>
                <w:color w:val="auto"/>
                <w:spacing w:val="-4"/>
                <w:lang w:eastAsia="zh-CN"/>
              </w:rPr>
              <w:t xml:space="preserve">文景36496</w:t>
            </w:r>
            <w:r>
              <w:rPr>
                <w:rFonts w:hint="eastAsia" w:ascii="楷体" w:hAnsi="楷体" w:eastAsia="楷体" w:cs="楷体"/>
                <w:color w:val="auto"/>
                <w:spacing w:val="-4"/>
                <w:lang w:val="en-US" w:eastAsia="zh-CN"/>
              </w:rPr>
              <w:t xml:space="preserve">平方米</w:t>
            </w:r>
            <w:r>
              <w:rPr>
                <w:rFonts w:hint="eastAsia" w:ascii="楷体" w:hAnsi="楷体" w:eastAsia="楷体" w:cs="楷体"/>
                <w:color w:val="auto"/>
                <w:spacing w:val="-4"/>
                <w:lang w:eastAsia="zh-CN"/>
              </w:rPr>
              <w:t xml:space="preserve">、文润34785</w:t>
            </w:r>
            <w:r>
              <w:rPr>
                <w:rFonts w:hint="eastAsia" w:ascii="楷体" w:hAnsi="楷体" w:eastAsia="楷体" w:cs="楷体"/>
                <w:color w:val="auto"/>
                <w:spacing w:val="-4"/>
                <w:lang w:val="en-US" w:eastAsia="zh-CN"/>
              </w:rPr>
              <w:t xml:space="preserve">平方米</w:t>
            </w:r>
            <w:r>
              <w:rPr>
                <w:rFonts w:hint="eastAsia" w:ascii="楷体" w:hAnsi="楷体" w:eastAsia="楷体" w:cs="楷体"/>
                <w:color w:val="auto"/>
                <w:spacing w:val="-4"/>
                <w:lang w:eastAsia="zh-CN"/>
              </w:rPr>
              <w:t xml:space="preserve">、锦安36129</w:t>
            </w:r>
            <w:r>
              <w:rPr>
                <w:rFonts w:hint="eastAsia" w:ascii="楷体" w:hAnsi="楷体" w:eastAsia="楷体" w:cs="楷体"/>
                <w:color w:val="auto"/>
                <w:spacing w:val="-4"/>
                <w:lang w:val="en-US" w:eastAsia="zh-CN"/>
              </w:rPr>
              <w:t xml:space="preserve">平方米</w:t>
            </w:r>
            <w:r/>
          </w:p>
        </w:tc>
        <w:tc>
          <w:tcPr>
            <w:tcW w:w="4237" w:type="dxa"/>
            <w:vAlign w:val="top"/>
            <w:textDirection w:val="lrTb"/>
            <w:noWrap w:val="false"/>
          </w:tcPr>
          <w:p>
            <w:pPr>
              <w:pStyle w:val="1252"/>
              <w:ind w:left="115"/>
              <w:spacing w:before="89" w:line="221" w:lineRule="auto"/>
              <w:rPr>
                <w:color w:val="auto"/>
              </w:rPr>
            </w:pPr>
            <w:r>
              <w:rPr>
                <w:color w:val="auto"/>
                <w:spacing w:val="9"/>
              </w:rPr>
              <w:t xml:space="preserve">见“</w:t>
            </w:r>
            <w:r>
              <w:rPr>
                <w:rFonts w:ascii="Calibri" w:hAnsi="Calibri" w:eastAsia="Calibri" w:cs="Calibri"/>
                <w:color w:val="auto"/>
                <w:spacing w:val="9"/>
              </w:rPr>
              <w:t xml:space="preserve">3.4</w:t>
            </w:r>
            <w:r>
              <w:rPr>
                <w:rFonts w:hint="eastAsia" w:ascii="Calibri" w:hAnsi="Calibri" w:cs="Calibri"/>
                <w:color w:val="auto"/>
                <w:spacing w:val="9"/>
                <w:lang w:eastAsia="zh-CN"/>
              </w:rPr>
              <w:t xml:space="preserve">.2</w:t>
            </w:r>
            <w:r>
              <w:rPr>
                <w:rFonts w:ascii="Calibri" w:hAnsi="Calibri" w:eastAsia="Calibri" w:cs="Calibri"/>
                <w:color w:val="auto"/>
                <w:spacing w:val="9"/>
              </w:rPr>
              <w:t xml:space="preserve"> </w:t>
            </w:r>
            <w:r>
              <w:rPr>
                <w:rFonts w:hint="eastAsia" w:ascii="Calibri" w:hAnsi="Calibri" w:cs="Calibri"/>
                <w:color w:val="auto"/>
                <w:spacing w:val="9"/>
                <w:lang w:eastAsia="zh-CN"/>
              </w:rPr>
              <w:t xml:space="preserve">具体服务区域</w:t>
            </w:r>
            <w:r>
              <w:rPr>
                <w:color w:val="auto"/>
                <w:spacing w:val="9"/>
              </w:rPr>
              <w:t xml:space="preserve">”</w:t>
            </w:r>
            <w:r/>
          </w:p>
        </w:tc>
      </w:tr>
      <w:tr>
        <w:trPr>
          <w:trHeight w:val="458"/>
        </w:trPr>
        <w:tc>
          <w:tcPr>
            <w:tcBorders>
              <w:top w:val="none" w:color="000000" w:sz="4" w:space="0"/>
            </w:tcBorders>
            <w:tcW w:w="1235" w:type="dxa"/>
            <w:vAlign w:val="top"/>
            <w:vMerge w:val="continue"/>
            <w:textDirection w:val="lrTb"/>
            <w:noWrap w:val="false"/>
          </w:tcPr>
          <w:p>
            <w:pPr>
              <w:rPr>
                <w:color w:val="auto"/>
              </w:rPr>
            </w:pPr>
            <w:r>
              <w:rPr>
                <w:color w:val="auto"/>
              </w:rPr>
            </w:r>
            <w:r/>
          </w:p>
        </w:tc>
        <w:tc>
          <w:tcPr>
            <w:tcW w:w="2438" w:type="dxa"/>
            <w:vAlign w:val="top"/>
            <w:textDirection w:val="lrTb"/>
            <w:noWrap w:val="false"/>
          </w:tcPr>
          <w:p>
            <w:pPr>
              <w:pStyle w:val="1252"/>
              <w:ind w:left="121"/>
              <w:spacing w:before="91" w:line="221" w:lineRule="auto"/>
              <w:rPr>
                <w:color w:val="auto"/>
              </w:rPr>
            </w:pPr>
            <w:r>
              <w:rPr>
                <w:color w:val="auto"/>
                <w:spacing w:val="-4"/>
              </w:rPr>
              <w:t xml:space="preserve">需保洁面积（㎡）</w:t>
            </w:r>
            <w:r/>
          </w:p>
        </w:tc>
        <w:tc>
          <w:tcPr>
            <w:tcW w:w="6945" w:type="dxa"/>
            <w:vAlign w:val="top"/>
            <w:textDirection w:val="lrTb"/>
            <w:noWrap w:val="false"/>
          </w:tcPr>
          <w:p>
            <w:pPr>
              <w:ind w:left="107"/>
              <w:spacing w:before="90" w:line="218" w:lineRule="auto"/>
              <w:rPr>
                <w:rFonts w:hint="eastAsia" w:ascii="楷体" w:hAnsi="楷体" w:eastAsia="楷体" w:cs="楷体"/>
                <w:color w:val="auto"/>
                <w:spacing w:val="-4"/>
                <w:lang w:eastAsia="zh-CN"/>
              </w:rPr>
            </w:pPr>
            <w:r>
              <w:rPr>
                <w:rFonts w:hint="eastAsia" w:ascii="楷体" w:hAnsi="楷体" w:eastAsia="楷体" w:cs="楷体"/>
                <w:color w:val="auto"/>
                <w:spacing w:val="-4"/>
                <w:lang w:eastAsia="zh-CN"/>
              </w:rPr>
              <w:t xml:space="preserve">文景36496</w:t>
            </w:r>
            <w:r>
              <w:rPr>
                <w:rFonts w:hint="eastAsia" w:ascii="楷体" w:hAnsi="楷体" w:eastAsia="楷体" w:cs="楷体"/>
                <w:color w:val="auto"/>
                <w:spacing w:val="-4"/>
                <w:lang w:val="en-US" w:eastAsia="zh-CN"/>
              </w:rPr>
              <w:t xml:space="preserve">平方米</w:t>
            </w:r>
            <w:r>
              <w:rPr>
                <w:rFonts w:hint="eastAsia" w:ascii="楷体" w:hAnsi="楷体" w:eastAsia="楷体" w:cs="楷体"/>
                <w:color w:val="auto"/>
                <w:spacing w:val="-4"/>
                <w:lang w:eastAsia="zh-CN"/>
              </w:rPr>
              <w:t xml:space="preserve">、文润34785</w:t>
            </w:r>
            <w:r>
              <w:rPr>
                <w:rFonts w:hint="eastAsia" w:ascii="楷体" w:hAnsi="楷体" w:eastAsia="楷体" w:cs="楷体"/>
                <w:color w:val="auto"/>
                <w:spacing w:val="-4"/>
                <w:lang w:val="en-US" w:eastAsia="zh-CN"/>
              </w:rPr>
              <w:t xml:space="preserve">平方米</w:t>
            </w:r>
            <w:r>
              <w:rPr>
                <w:rFonts w:hint="eastAsia" w:ascii="楷体" w:hAnsi="楷体" w:eastAsia="楷体" w:cs="楷体"/>
                <w:color w:val="auto"/>
                <w:spacing w:val="-4"/>
                <w:lang w:eastAsia="zh-CN"/>
              </w:rPr>
              <w:t xml:space="preserve">、锦安36129</w:t>
            </w:r>
            <w:r>
              <w:rPr>
                <w:rFonts w:hint="eastAsia" w:ascii="楷体" w:hAnsi="楷体" w:eastAsia="楷体" w:cs="楷体"/>
                <w:color w:val="auto"/>
                <w:spacing w:val="-4"/>
                <w:lang w:val="en-US" w:eastAsia="zh-CN"/>
              </w:rPr>
              <w:t xml:space="preserve">平方米</w:t>
            </w:r>
            <w:r/>
          </w:p>
        </w:tc>
        <w:tc>
          <w:tcPr>
            <w:tcW w:w="4237" w:type="dxa"/>
            <w:vAlign w:val="top"/>
            <w:textDirection w:val="lrTb"/>
            <w:noWrap w:val="false"/>
          </w:tcPr>
          <w:p>
            <w:pPr>
              <w:pStyle w:val="1252"/>
              <w:ind w:left="115"/>
              <w:spacing w:before="90" w:line="221" w:lineRule="auto"/>
              <w:rPr>
                <w:color w:val="auto"/>
              </w:rPr>
            </w:pPr>
            <w:r>
              <w:rPr>
                <w:color w:val="auto"/>
                <w:spacing w:val="9"/>
              </w:rPr>
              <w:t xml:space="preserve">见“</w:t>
            </w:r>
            <w:r>
              <w:rPr>
                <w:rFonts w:ascii="Calibri" w:hAnsi="Calibri" w:eastAsia="Calibri" w:cs="Calibri"/>
                <w:color w:val="auto"/>
                <w:spacing w:val="9"/>
              </w:rPr>
              <w:t xml:space="preserve">3.4</w:t>
            </w:r>
            <w:r>
              <w:rPr>
                <w:rFonts w:hint="eastAsia" w:ascii="Calibri" w:hAnsi="Calibri" w:cs="Calibri"/>
                <w:color w:val="auto"/>
                <w:spacing w:val="9"/>
                <w:lang w:eastAsia="zh-CN"/>
              </w:rPr>
              <w:t xml:space="preserve">.2具体服务区域</w:t>
            </w:r>
            <w:r>
              <w:rPr>
                <w:color w:val="auto"/>
                <w:spacing w:val="9"/>
              </w:rPr>
              <w:t xml:space="preserve">”</w:t>
            </w:r>
            <w:r/>
          </w:p>
        </w:tc>
      </w:tr>
      <w:tr>
        <w:trPr>
          <w:trHeight w:val="634"/>
        </w:trPr>
        <w:tc>
          <w:tcPr>
            <w:tcW w:w="1235" w:type="dxa"/>
            <w:vAlign w:val="top"/>
            <w:textDirection w:val="lrTb"/>
            <w:noWrap w:val="false"/>
          </w:tcPr>
          <w:p>
            <w:pPr>
              <w:pStyle w:val="1252"/>
              <w:ind w:left="139"/>
              <w:spacing w:before="204" w:line="221" w:lineRule="auto"/>
              <w:rPr>
                <w:color w:val="auto"/>
              </w:rPr>
            </w:pPr>
            <w:r>
              <w:rPr>
                <w:color w:val="auto"/>
                <w:spacing w:val="-8"/>
              </w:rPr>
              <w:t xml:space="preserve">门窗</w:t>
            </w:r>
            <w:r/>
          </w:p>
        </w:tc>
        <w:tc>
          <w:tcPr>
            <w:tcW w:w="2438" w:type="dxa"/>
            <w:vAlign w:val="top"/>
            <w:textDirection w:val="lrTb"/>
            <w:noWrap w:val="false"/>
          </w:tcPr>
          <w:p>
            <w:pPr>
              <w:pStyle w:val="1252"/>
              <w:ind w:left="109" w:right="104" w:firstLine="23"/>
              <w:spacing w:before="32" w:line="261" w:lineRule="auto"/>
              <w:rPr>
                <w:color w:val="auto"/>
                <w:lang w:eastAsia="zh-CN"/>
              </w:rPr>
            </w:pPr>
            <w:r>
              <w:rPr>
                <w:color w:val="auto"/>
                <w:spacing w:val="-11"/>
                <w:lang w:eastAsia="zh-CN"/>
              </w:rPr>
              <w:t xml:space="preserve">门窗总数量（个）及总面</w:t>
            </w:r>
            <w:r>
              <w:rPr>
                <w:color w:val="auto"/>
                <w:spacing w:val="5"/>
                <w:lang w:eastAsia="zh-CN"/>
              </w:rPr>
              <w:t xml:space="preserve"> </w:t>
            </w:r>
            <w:r>
              <w:rPr>
                <w:color w:val="auto"/>
                <w:spacing w:val="-6"/>
                <w:lang w:eastAsia="zh-CN"/>
              </w:rPr>
              <w:t xml:space="preserve">积（㎡）</w:t>
            </w:r>
            <w:r/>
          </w:p>
        </w:tc>
        <w:tc>
          <w:tcPr>
            <w:tcW w:w="6945" w:type="dxa"/>
            <w:vAlign w:val="top"/>
            <w:textDirection w:val="lrTb"/>
            <w:noWrap w:val="false"/>
          </w:tcPr>
          <w:p>
            <w:pPr>
              <w:pStyle w:val="1252"/>
              <w:ind w:left="112"/>
              <w:spacing w:before="204" w:line="221"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文景：门355个，窗1158个，总面积5000平方米</w:t>
            </w:r>
            <w:r/>
          </w:p>
          <w:p>
            <w:pPr>
              <w:pStyle w:val="1252"/>
              <w:ind w:left="112"/>
              <w:spacing w:before="204" w:line="221" w:lineRule="auto"/>
              <w:rPr>
                <w:rFonts w:hint="default" w:ascii="楷体" w:hAnsi="楷体" w:eastAsia="楷体" w:cs="楷体"/>
                <w:color w:val="auto"/>
                <w:lang w:val="en-US" w:eastAsia="zh-CN"/>
              </w:rPr>
            </w:pPr>
            <w:r>
              <w:rPr>
                <w:rFonts w:hint="eastAsia" w:ascii="楷体" w:hAnsi="楷体" w:eastAsia="楷体" w:cs="楷体"/>
                <w:color w:val="auto"/>
                <w:lang w:val="en-US" w:eastAsia="zh-CN"/>
              </w:rPr>
              <w:t xml:space="preserve">文润：门窗650个，总面积1600平方米</w:t>
            </w:r>
            <w:r/>
          </w:p>
          <w:p>
            <w:pPr>
              <w:pStyle w:val="1252"/>
              <w:ind w:left="112"/>
              <w:spacing w:before="204" w:line="221" w:lineRule="auto"/>
              <w:rPr>
                <w:rFonts w:hint="default" w:ascii="楷体" w:hAnsi="楷体" w:eastAsia="楷体" w:cs="楷体"/>
                <w:color w:val="auto"/>
                <w:lang w:val="en-US" w:eastAsia="zh-CN"/>
              </w:rPr>
            </w:pPr>
            <w:r>
              <w:rPr>
                <w:rFonts w:hint="eastAsia" w:ascii="楷体" w:hAnsi="楷体" w:eastAsia="楷体" w:cs="楷体"/>
                <w:color w:val="auto"/>
                <w:lang w:val="en-US" w:eastAsia="zh-CN"/>
              </w:rPr>
              <w:t xml:space="preserve">锦安：</w:t>
            </w:r>
            <w:r>
              <w:rPr>
                <w:rFonts w:hint="eastAsia" w:ascii="楷体" w:hAnsi="楷体" w:eastAsia="楷体" w:cs="楷体"/>
                <w:color w:val="auto"/>
                <w:vertAlign w:val="baseline"/>
                <w:lang w:val="en-US" w:eastAsia="zh-CN"/>
              </w:rPr>
              <w:t xml:space="preserve">门235个，窗980个，总面积4900平方米</w:t>
            </w:r>
            <w:r/>
          </w:p>
        </w:tc>
        <w:tc>
          <w:tcPr>
            <w:tcW w:w="4237" w:type="dxa"/>
            <w:vAlign w:val="top"/>
            <w:textDirection w:val="lrTb"/>
            <w:noWrap w:val="false"/>
          </w:tcPr>
          <w:p>
            <w:pPr>
              <w:pStyle w:val="1252"/>
              <w:ind w:left="115"/>
              <w:spacing w:before="203" w:line="221" w:lineRule="auto"/>
              <w:rPr>
                <w:color w:val="auto"/>
                <w:lang w:eastAsia="zh-CN"/>
              </w:rPr>
            </w:pPr>
            <w:r>
              <w:rPr>
                <w:color w:val="auto"/>
                <w:spacing w:val="4"/>
                <w:lang w:eastAsia="zh-CN"/>
              </w:rPr>
              <w:t xml:space="preserve">见“</w:t>
            </w:r>
            <w:r>
              <w:rPr>
                <w:rFonts w:ascii="Calibri" w:hAnsi="Calibri" w:eastAsia="Calibri" w:cs="Calibri"/>
                <w:color w:val="auto"/>
                <w:spacing w:val="4"/>
                <w:lang w:eastAsia="zh-CN"/>
              </w:rPr>
              <w:t xml:space="preserve">3.2 </w:t>
            </w:r>
            <w:r>
              <w:rPr>
                <w:color w:val="auto"/>
                <w:spacing w:val="4"/>
                <w:lang w:eastAsia="zh-CN"/>
              </w:rPr>
              <w:t xml:space="preserve">房屋维护服务”“</w:t>
            </w:r>
            <w:r>
              <w:rPr>
                <w:rFonts w:ascii="Calibri" w:hAnsi="Calibri" w:eastAsia="Calibri" w:cs="Calibri"/>
                <w:color w:val="auto"/>
                <w:spacing w:val="4"/>
                <w:lang w:eastAsia="zh-CN"/>
              </w:rPr>
              <w:t xml:space="preserve">3.4 </w:t>
            </w:r>
            <w:r>
              <w:rPr>
                <w:color w:val="auto"/>
                <w:spacing w:val="4"/>
                <w:lang w:eastAsia="zh-CN"/>
              </w:rPr>
              <w:t xml:space="preserve">保洁服务”</w:t>
            </w:r>
            <w:r/>
          </w:p>
        </w:tc>
      </w:tr>
      <w:tr>
        <w:trPr>
          <w:trHeight w:val="686"/>
        </w:trPr>
        <w:tc>
          <w:tcPr>
            <w:tcW w:w="1235" w:type="dxa"/>
            <w:vAlign w:val="top"/>
            <w:textDirection w:val="lrTb"/>
            <w:noWrap w:val="false"/>
          </w:tcPr>
          <w:p>
            <w:pPr>
              <w:pStyle w:val="1252"/>
              <w:ind w:left="116"/>
              <w:spacing w:before="204" w:line="222" w:lineRule="auto"/>
              <w:rPr>
                <w:color w:val="auto"/>
              </w:rPr>
            </w:pPr>
            <w:r>
              <w:rPr>
                <w:color w:val="auto"/>
                <w:spacing w:val="-2"/>
              </w:rPr>
              <w:t xml:space="preserve">地面</w:t>
            </w:r>
            <w:r/>
          </w:p>
        </w:tc>
        <w:tc>
          <w:tcPr>
            <w:tcW w:w="2438" w:type="dxa"/>
            <w:vAlign w:val="top"/>
            <w:textDirection w:val="lrTb"/>
            <w:noWrap w:val="false"/>
          </w:tcPr>
          <w:p>
            <w:pPr>
              <w:pStyle w:val="1252"/>
              <w:ind w:left="115" w:right="104" w:hanging="6"/>
              <w:spacing w:before="34" w:line="266" w:lineRule="auto"/>
              <w:rPr>
                <w:color w:val="auto"/>
                <w:lang w:eastAsia="zh-CN"/>
              </w:rPr>
            </w:pPr>
            <w:r>
              <w:rPr>
                <w:color w:val="auto"/>
                <w:spacing w:val="8"/>
                <w:lang w:eastAsia="zh-CN"/>
              </w:rPr>
              <w:t xml:space="preserve">地面</w:t>
            </w:r>
            <w:r>
              <w:rPr>
                <w:color w:val="auto"/>
                <w:spacing w:val="-51"/>
                <w:lang w:eastAsia="zh-CN"/>
              </w:rPr>
              <w:t xml:space="preserve"> </w:t>
            </w:r>
            <w:r>
              <w:rPr>
                <w:color w:val="auto"/>
                <w:spacing w:val="8"/>
                <w:lang w:eastAsia="zh-CN"/>
              </w:rPr>
              <w:t xml:space="preserve">各</w:t>
            </w:r>
            <w:r>
              <w:rPr>
                <w:color w:val="auto"/>
                <w:spacing w:val="-56"/>
                <w:lang w:eastAsia="zh-CN"/>
              </w:rPr>
              <w:t xml:space="preserve"> </w:t>
            </w:r>
            <w:r>
              <w:rPr>
                <w:color w:val="auto"/>
                <w:spacing w:val="8"/>
                <w:lang w:eastAsia="zh-CN"/>
              </w:rPr>
              <w:t xml:space="preserve">材质</w:t>
            </w:r>
            <w:r>
              <w:rPr>
                <w:color w:val="auto"/>
                <w:spacing w:val="-57"/>
                <w:lang w:eastAsia="zh-CN"/>
              </w:rPr>
              <w:t xml:space="preserve"> </w:t>
            </w:r>
            <w:r>
              <w:rPr>
                <w:color w:val="auto"/>
                <w:spacing w:val="8"/>
                <w:lang w:eastAsia="zh-CN"/>
              </w:rPr>
              <w:t xml:space="preserve">及</w:t>
            </w:r>
            <w:r>
              <w:rPr>
                <w:color w:val="auto"/>
                <w:spacing w:val="-50"/>
                <w:lang w:eastAsia="zh-CN"/>
              </w:rPr>
              <w:t xml:space="preserve"> </w:t>
            </w:r>
            <w:r>
              <w:rPr>
                <w:color w:val="auto"/>
                <w:spacing w:val="8"/>
                <w:lang w:eastAsia="zh-CN"/>
              </w:rPr>
              <w:t xml:space="preserve">总</w:t>
            </w:r>
            <w:r>
              <w:rPr>
                <w:color w:val="auto"/>
                <w:spacing w:val="-56"/>
                <w:lang w:eastAsia="zh-CN"/>
              </w:rPr>
              <w:t xml:space="preserve"> </w:t>
            </w:r>
            <w:r>
              <w:rPr>
                <w:color w:val="auto"/>
                <w:spacing w:val="8"/>
                <w:lang w:eastAsia="zh-CN"/>
              </w:rPr>
              <w:t xml:space="preserve">面积</w:t>
            </w:r>
            <w:r>
              <w:rPr>
                <w:color w:val="auto"/>
                <w:lang w:eastAsia="zh-CN"/>
              </w:rPr>
              <w:t xml:space="preserve"> </w:t>
            </w:r>
            <w:r>
              <w:rPr>
                <w:color w:val="auto"/>
                <w:spacing w:val="-9"/>
                <w:lang w:eastAsia="zh-CN"/>
              </w:rPr>
              <w:t xml:space="preserve">（㎡）</w:t>
            </w:r>
            <w:r/>
          </w:p>
        </w:tc>
        <w:tc>
          <w:tcPr>
            <w:tcW w:w="6945" w:type="dxa"/>
            <w:vAlign w:val="top"/>
            <w:textDirection w:val="lrTb"/>
            <w:noWrap w:val="false"/>
          </w:tcPr>
          <w:p>
            <w:pPr>
              <w:ind w:right="136"/>
              <w:spacing w:before="33" w:line="262"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文景：水磨石、瓷砖3800平方米</w:t>
            </w:r>
            <w:r/>
          </w:p>
          <w:p>
            <w:pPr>
              <w:pStyle w:val="1228"/>
              <w:rPr>
                <w:rFonts w:hint="default" w:ascii="楷体" w:hAnsi="楷体" w:eastAsia="楷体" w:cs="楷体"/>
                <w:color w:val="auto"/>
                <w:sz w:val="21"/>
                <w:szCs w:val="21"/>
                <w:lang w:val="en-US" w:eastAsia="zh-CN"/>
              </w:rPr>
            </w:pPr>
            <w:r>
              <w:rPr>
                <w:rFonts w:hint="eastAsia" w:ascii="楷体" w:hAnsi="楷体" w:eastAsia="楷体" w:cs="楷体"/>
                <w:color w:val="auto"/>
                <w:sz w:val="21"/>
                <w:szCs w:val="21"/>
                <w:lang w:val="en-US" w:eastAsia="zh-CN"/>
              </w:rPr>
              <w:t xml:space="preserve">文润：水磨石2150平方米、环氧地坪500平方米、瓷砖1080平方米</w:t>
            </w:r>
            <w:r/>
          </w:p>
          <w:p>
            <w:pPr>
              <w:rPr>
                <w:rFonts w:hint="eastAsia"/>
                <w:color w:val="auto"/>
                <w:lang w:val="en-US" w:eastAsia="zh-CN"/>
              </w:rPr>
            </w:pPr>
            <w:r>
              <w:rPr>
                <w:rFonts w:hint="eastAsia" w:ascii="楷体" w:hAnsi="楷体" w:eastAsia="楷体" w:cs="楷体"/>
                <w:color w:val="auto"/>
                <w:lang w:val="en-US" w:eastAsia="zh-CN"/>
              </w:rPr>
              <w:t xml:space="preserve">锦安：</w:t>
            </w:r>
            <w:r>
              <w:rPr>
                <w:rFonts w:hint="eastAsia" w:ascii="楷体" w:hAnsi="楷体" w:eastAsia="楷体" w:cs="楷体"/>
                <w:color w:val="auto"/>
                <w:sz w:val="21"/>
                <w:szCs w:val="21"/>
                <w:vertAlign w:val="baseline"/>
                <w:lang w:val="en-US" w:eastAsia="zh-CN"/>
              </w:rPr>
              <w:t xml:space="preserve">水磨石2140平方米，地砖1400平方米</w:t>
            </w:r>
            <w:r/>
          </w:p>
        </w:tc>
        <w:tc>
          <w:tcPr>
            <w:tcW w:w="4237" w:type="dxa"/>
            <w:vAlign w:val="top"/>
            <w:textDirection w:val="lrTb"/>
            <w:noWrap w:val="false"/>
          </w:tcPr>
          <w:p>
            <w:pPr>
              <w:pStyle w:val="1252"/>
              <w:ind w:left="115"/>
              <w:spacing w:before="204" w:line="221" w:lineRule="auto"/>
              <w:rPr>
                <w:color w:val="auto"/>
                <w:lang w:eastAsia="zh-CN"/>
              </w:rPr>
            </w:pPr>
            <w:r>
              <w:rPr>
                <w:color w:val="auto"/>
                <w:spacing w:val="4"/>
                <w:lang w:eastAsia="zh-CN"/>
              </w:rPr>
              <w:t xml:space="preserve">见“</w:t>
            </w:r>
            <w:r>
              <w:rPr>
                <w:rFonts w:ascii="Calibri" w:hAnsi="Calibri" w:eastAsia="Calibri" w:cs="Calibri"/>
                <w:color w:val="auto"/>
                <w:spacing w:val="4"/>
                <w:lang w:eastAsia="zh-CN"/>
              </w:rPr>
              <w:t xml:space="preserve">3.2 </w:t>
            </w:r>
            <w:r>
              <w:rPr>
                <w:color w:val="auto"/>
                <w:spacing w:val="4"/>
                <w:lang w:eastAsia="zh-CN"/>
              </w:rPr>
              <w:t xml:space="preserve">房屋维护服务”“</w:t>
            </w:r>
            <w:r>
              <w:rPr>
                <w:rFonts w:ascii="Calibri" w:hAnsi="Calibri" w:eastAsia="Calibri" w:cs="Calibri"/>
                <w:color w:val="auto"/>
                <w:spacing w:val="4"/>
                <w:lang w:eastAsia="zh-CN"/>
              </w:rPr>
              <w:t xml:space="preserve">3.4 </w:t>
            </w:r>
            <w:r>
              <w:rPr>
                <w:color w:val="auto"/>
                <w:spacing w:val="4"/>
                <w:lang w:eastAsia="zh-CN"/>
              </w:rPr>
              <w:t xml:space="preserve">保洁服务”</w:t>
            </w:r>
            <w:r/>
          </w:p>
        </w:tc>
      </w:tr>
      <w:tr>
        <w:trPr>
          <w:trHeight w:val="686"/>
        </w:trPr>
        <w:tc>
          <w:tcPr>
            <w:tcW w:w="1235" w:type="dxa"/>
            <w:vAlign w:val="top"/>
            <w:textDirection w:val="lrTb"/>
            <w:noWrap w:val="false"/>
          </w:tcPr>
          <w:p>
            <w:pPr>
              <w:pStyle w:val="1252"/>
              <w:ind w:left="141"/>
              <w:spacing w:before="204" w:line="221" w:lineRule="auto"/>
              <w:rPr>
                <w:color w:val="auto"/>
              </w:rPr>
            </w:pPr>
            <w:r>
              <w:rPr>
                <w:color w:val="auto"/>
                <w:spacing w:val="-8"/>
              </w:rPr>
              <w:t xml:space="preserve">内墙饰面</w:t>
            </w:r>
            <w:r/>
          </w:p>
        </w:tc>
        <w:tc>
          <w:tcPr>
            <w:tcW w:w="2438" w:type="dxa"/>
            <w:vAlign w:val="top"/>
            <w:textDirection w:val="lrTb"/>
            <w:noWrap w:val="false"/>
          </w:tcPr>
          <w:p>
            <w:pPr>
              <w:pStyle w:val="1252"/>
              <w:ind w:left="109" w:right="104" w:firstLine="25"/>
              <w:spacing w:before="35" w:line="260" w:lineRule="auto"/>
              <w:rPr>
                <w:color w:val="auto"/>
                <w:lang w:eastAsia="zh-CN"/>
              </w:rPr>
            </w:pPr>
            <w:r>
              <w:rPr>
                <w:color w:val="auto"/>
                <w:spacing w:val="9"/>
                <w:lang w:eastAsia="zh-CN"/>
              </w:rPr>
              <w:t xml:space="preserve">内墙饰面各材质及总面</w:t>
            </w:r>
            <w:r>
              <w:rPr>
                <w:color w:val="auto"/>
                <w:spacing w:val="2"/>
                <w:lang w:eastAsia="zh-CN"/>
              </w:rPr>
              <w:t xml:space="preserve"> </w:t>
            </w:r>
            <w:r>
              <w:rPr>
                <w:color w:val="auto"/>
                <w:spacing w:val="-6"/>
                <w:lang w:eastAsia="zh-CN"/>
              </w:rPr>
              <w:t xml:space="preserve">积（㎡）</w:t>
            </w:r>
            <w:r/>
          </w:p>
        </w:tc>
        <w:tc>
          <w:tcPr>
            <w:tcW w:w="6945" w:type="dxa"/>
            <w:vAlign w:val="top"/>
            <w:textDirection w:val="lrTb"/>
            <w:noWrap w:val="false"/>
          </w:tcPr>
          <w:p>
            <w:pPr>
              <w:ind w:right="105"/>
              <w:spacing w:before="34" w:line="259"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文景：内墙饰面为乳胶漆、瓷砖，总面积5000平方米</w:t>
            </w:r>
            <w:r/>
          </w:p>
          <w:p>
            <w:pPr>
              <w:pStyle w:val="1228"/>
              <w:rPr>
                <w:rFonts w:hint="eastAsia" w:ascii="楷体" w:hAnsi="楷体" w:eastAsia="楷体" w:cs="楷体"/>
                <w:color w:val="auto"/>
                <w:sz w:val="21"/>
                <w:szCs w:val="21"/>
                <w:lang w:val="en-US" w:eastAsia="zh-CN"/>
              </w:rPr>
            </w:pPr>
            <w:r>
              <w:rPr>
                <w:rFonts w:hint="eastAsia" w:ascii="楷体" w:hAnsi="楷体" w:eastAsia="楷体" w:cs="楷体"/>
                <w:color w:val="auto"/>
                <w:sz w:val="21"/>
                <w:szCs w:val="21"/>
                <w:lang w:val="en-US" w:eastAsia="zh-CN"/>
              </w:rPr>
              <w:t xml:space="preserve">文润：内墙饰面瓷砖4500平方米</w:t>
            </w:r>
            <w:r/>
          </w:p>
          <w:p>
            <w:pPr>
              <w:rPr>
                <w:rFonts w:hint="default"/>
                <w:color w:val="auto"/>
                <w:lang w:val="en-US" w:eastAsia="zh-CN"/>
              </w:rPr>
            </w:pPr>
            <w:r>
              <w:rPr>
                <w:rFonts w:hint="eastAsia" w:ascii="楷体" w:hAnsi="楷体" w:eastAsia="楷体" w:cs="楷体"/>
                <w:color w:val="auto"/>
                <w:lang w:val="en-US" w:eastAsia="zh-CN"/>
              </w:rPr>
              <w:t xml:space="preserve">锦安：</w:t>
            </w:r>
            <w:r>
              <w:rPr>
                <w:rFonts w:hint="eastAsia" w:ascii="楷体" w:hAnsi="楷体" w:eastAsia="楷体" w:cs="楷体"/>
                <w:color w:val="auto"/>
                <w:vertAlign w:val="baseline"/>
                <w:lang w:val="en-US" w:eastAsia="zh-CN"/>
              </w:rPr>
              <w:t xml:space="preserve">墙砖、乳胶漆4300平方米</w:t>
            </w:r>
            <w:r/>
          </w:p>
        </w:tc>
        <w:tc>
          <w:tcPr>
            <w:tcW w:w="4237" w:type="dxa"/>
            <w:vAlign w:val="top"/>
            <w:textDirection w:val="lrTb"/>
            <w:noWrap w:val="false"/>
          </w:tcPr>
          <w:p>
            <w:pPr>
              <w:pStyle w:val="1252"/>
              <w:ind w:left="115"/>
              <w:spacing w:before="204" w:line="221" w:lineRule="auto"/>
              <w:rPr>
                <w:color w:val="auto"/>
                <w:lang w:eastAsia="zh-CN"/>
              </w:rPr>
            </w:pPr>
            <w:r>
              <w:rPr>
                <w:color w:val="auto"/>
                <w:spacing w:val="4"/>
                <w:lang w:eastAsia="zh-CN"/>
              </w:rPr>
              <w:t xml:space="preserve">见“</w:t>
            </w:r>
            <w:r>
              <w:rPr>
                <w:rFonts w:ascii="Calibri" w:hAnsi="Calibri" w:eastAsia="Calibri" w:cs="Calibri"/>
                <w:color w:val="auto"/>
                <w:spacing w:val="4"/>
                <w:lang w:eastAsia="zh-CN"/>
              </w:rPr>
              <w:t xml:space="preserve">3.2 </w:t>
            </w:r>
            <w:r>
              <w:rPr>
                <w:color w:val="auto"/>
                <w:spacing w:val="4"/>
                <w:lang w:eastAsia="zh-CN"/>
              </w:rPr>
              <w:t xml:space="preserve">房屋维护服务”“</w:t>
            </w:r>
            <w:r>
              <w:rPr>
                <w:rFonts w:ascii="Calibri" w:hAnsi="Calibri" w:eastAsia="Calibri" w:cs="Calibri"/>
                <w:color w:val="auto"/>
                <w:spacing w:val="4"/>
                <w:lang w:eastAsia="zh-CN"/>
              </w:rPr>
              <w:t xml:space="preserve">3.4 </w:t>
            </w:r>
            <w:r>
              <w:rPr>
                <w:color w:val="auto"/>
                <w:spacing w:val="4"/>
                <w:lang w:eastAsia="zh-CN"/>
              </w:rPr>
              <w:t xml:space="preserve">保洁服务”</w:t>
            </w:r>
            <w:r/>
          </w:p>
        </w:tc>
      </w:tr>
      <w:tr>
        <w:trPr>
          <w:trHeight w:val="684"/>
        </w:trPr>
        <w:tc>
          <w:tcPr>
            <w:tcW w:w="1235" w:type="dxa"/>
            <w:vAlign w:val="top"/>
            <w:textDirection w:val="lrTb"/>
            <w:noWrap w:val="false"/>
          </w:tcPr>
          <w:p>
            <w:pPr>
              <w:pStyle w:val="1252"/>
              <w:ind w:left="116"/>
              <w:spacing w:before="204" w:line="221" w:lineRule="auto"/>
              <w:rPr>
                <w:color w:val="auto"/>
              </w:rPr>
            </w:pPr>
            <w:r>
              <w:rPr>
                <w:color w:val="auto"/>
                <w:spacing w:val="-2"/>
              </w:rPr>
              <w:t xml:space="preserve">顶面</w:t>
            </w:r>
            <w:r/>
          </w:p>
        </w:tc>
        <w:tc>
          <w:tcPr>
            <w:tcW w:w="2438" w:type="dxa"/>
            <w:vAlign w:val="top"/>
            <w:textDirection w:val="lrTb"/>
            <w:noWrap w:val="false"/>
          </w:tcPr>
          <w:p>
            <w:pPr>
              <w:pStyle w:val="1252"/>
              <w:ind w:left="115" w:right="104" w:hanging="6"/>
              <w:spacing w:before="35" w:line="266" w:lineRule="auto"/>
              <w:rPr>
                <w:color w:val="auto"/>
                <w:lang w:eastAsia="zh-CN"/>
              </w:rPr>
            </w:pPr>
            <w:r>
              <w:rPr>
                <w:color w:val="auto"/>
                <w:spacing w:val="14"/>
                <w:lang w:eastAsia="zh-CN"/>
              </w:rPr>
              <w:t xml:space="preserve">顶面各</w:t>
            </w:r>
            <w:r>
              <w:rPr>
                <w:color w:val="auto"/>
                <w:spacing w:val="-56"/>
                <w:lang w:eastAsia="zh-CN"/>
              </w:rPr>
              <w:t xml:space="preserve"> </w:t>
            </w:r>
            <w:r>
              <w:rPr>
                <w:color w:val="auto"/>
                <w:spacing w:val="14"/>
                <w:lang w:eastAsia="zh-CN"/>
              </w:rPr>
              <w:t xml:space="preserve">材质</w:t>
            </w:r>
            <w:r>
              <w:rPr>
                <w:color w:val="auto"/>
                <w:spacing w:val="-57"/>
                <w:lang w:eastAsia="zh-CN"/>
              </w:rPr>
              <w:t xml:space="preserve"> </w:t>
            </w:r>
            <w:r>
              <w:rPr>
                <w:color w:val="auto"/>
                <w:spacing w:val="14"/>
                <w:lang w:eastAsia="zh-CN"/>
              </w:rPr>
              <w:t xml:space="preserve">及</w:t>
            </w:r>
            <w:r>
              <w:rPr>
                <w:color w:val="auto"/>
                <w:spacing w:val="-50"/>
                <w:lang w:eastAsia="zh-CN"/>
              </w:rPr>
              <w:t xml:space="preserve"> </w:t>
            </w:r>
            <w:r>
              <w:rPr>
                <w:color w:val="auto"/>
                <w:spacing w:val="14"/>
                <w:lang w:eastAsia="zh-CN"/>
              </w:rPr>
              <w:t xml:space="preserve">总</w:t>
            </w:r>
            <w:r>
              <w:rPr>
                <w:color w:val="auto"/>
                <w:spacing w:val="-56"/>
                <w:lang w:eastAsia="zh-CN"/>
              </w:rPr>
              <w:t xml:space="preserve"> </w:t>
            </w:r>
            <w:r>
              <w:rPr>
                <w:color w:val="auto"/>
                <w:spacing w:val="14"/>
                <w:lang w:eastAsia="zh-CN"/>
              </w:rPr>
              <w:t xml:space="preserve">面积</w:t>
            </w:r>
            <w:r>
              <w:rPr>
                <w:color w:val="auto"/>
                <w:lang w:eastAsia="zh-CN"/>
              </w:rPr>
              <w:t xml:space="preserve"> </w:t>
            </w:r>
            <w:r>
              <w:rPr>
                <w:color w:val="auto"/>
                <w:spacing w:val="-9"/>
                <w:lang w:eastAsia="zh-CN"/>
              </w:rPr>
              <w:t xml:space="preserve">（㎡）</w:t>
            </w:r>
            <w:r/>
          </w:p>
        </w:tc>
        <w:tc>
          <w:tcPr>
            <w:tcW w:w="6945" w:type="dxa"/>
            <w:vAlign w:val="top"/>
            <w:textDirection w:val="lrTb"/>
            <w:noWrap w:val="false"/>
          </w:tcPr>
          <w:p>
            <w:pPr>
              <w:ind w:right="28"/>
              <w:spacing w:before="35" w:line="256"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文景：顶面为乳胶漆，总面积3500平方米</w:t>
            </w:r>
            <w:r/>
          </w:p>
          <w:p>
            <w:pPr>
              <w:pStyle w:val="1228"/>
              <w:rPr>
                <w:rFonts w:hint="default" w:ascii="楷体" w:hAnsi="楷体" w:eastAsia="楷体" w:cs="楷体"/>
                <w:color w:val="auto"/>
                <w:sz w:val="21"/>
                <w:szCs w:val="21"/>
                <w:lang w:val="en-US" w:eastAsia="zh-CN"/>
              </w:rPr>
            </w:pPr>
            <w:r>
              <w:rPr>
                <w:rFonts w:hint="eastAsia" w:ascii="楷体" w:hAnsi="楷体" w:eastAsia="楷体" w:cs="楷体"/>
                <w:color w:val="auto"/>
                <w:sz w:val="21"/>
                <w:szCs w:val="21"/>
                <w:lang w:val="en-US" w:eastAsia="zh-CN"/>
              </w:rPr>
              <w:t xml:space="preserve">文润：顶面为乳胶漆，3000平方米</w:t>
            </w:r>
            <w:r/>
          </w:p>
          <w:p>
            <w:pPr>
              <w:rPr>
                <w:rFonts w:hint="default"/>
                <w:color w:val="auto"/>
                <w:lang w:val="en-US" w:eastAsia="zh-CN"/>
              </w:rPr>
            </w:pPr>
            <w:r>
              <w:rPr>
                <w:rFonts w:hint="eastAsia" w:ascii="楷体" w:hAnsi="楷体" w:eastAsia="楷体" w:cs="楷体"/>
                <w:color w:val="auto"/>
                <w:lang w:val="en-US" w:eastAsia="zh-CN"/>
              </w:rPr>
              <w:t xml:space="preserve">锦安：</w:t>
            </w:r>
            <w:r>
              <w:rPr>
                <w:rFonts w:hint="eastAsia" w:ascii="楷体" w:hAnsi="楷体" w:eastAsia="楷体" w:cs="楷体"/>
                <w:color w:val="auto"/>
                <w:vertAlign w:val="baseline"/>
                <w:lang w:val="en-US" w:eastAsia="zh-CN"/>
              </w:rPr>
              <w:t xml:space="preserve">乳胶漆，硅酸吊板，3400平方米</w:t>
            </w:r>
            <w:r/>
          </w:p>
        </w:tc>
        <w:tc>
          <w:tcPr>
            <w:tcW w:w="4237" w:type="dxa"/>
            <w:vAlign w:val="top"/>
            <w:textDirection w:val="lrTb"/>
            <w:noWrap w:val="false"/>
          </w:tcPr>
          <w:p>
            <w:pPr>
              <w:pStyle w:val="1252"/>
              <w:ind w:left="115"/>
              <w:spacing w:before="204" w:line="221" w:lineRule="auto"/>
              <w:rPr>
                <w:color w:val="auto"/>
                <w:lang w:eastAsia="zh-CN"/>
              </w:rPr>
            </w:pPr>
            <w:r>
              <w:rPr>
                <w:color w:val="auto"/>
                <w:spacing w:val="4"/>
                <w:lang w:eastAsia="zh-CN"/>
              </w:rPr>
              <w:t xml:space="preserve">见“</w:t>
            </w:r>
            <w:r>
              <w:rPr>
                <w:rFonts w:ascii="Calibri" w:hAnsi="Calibri" w:eastAsia="Calibri" w:cs="Calibri"/>
                <w:color w:val="auto"/>
                <w:spacing w:val="4"/>
                <w:lang w:eastAsia="zh-CN"/>
              </w:rPr>
              <w:t xml:space="preserve">3.2 </w:t>
            </w:r>
            <w:r>
              <w:rPr>
                <w:color w:val="auto"/>
                <w:spacing w:val="4"/>
                <w:lang w:eastAsia="zh-CN"/>
              </w:rPr>
              <w:t xml:space="preserve">房屋维护服务”“</w:t>
            </w:r>
            <w:r>
              <w:rPr>
                <w:rFonts w:ascii="Calibri" w:hAnsi="Calibri" w:eastAsia="Calibri" w:cs="Calibri"/>
                <w:color w:val="auto"/>
                <w:spacing w:val="4"/>
                <w:lang w:eastAsia="zh-CN"/>
              </w:rPr>
              <w:t xml:space="preserve">3.4 </w:t>
            </w:r>
            <w:r>
              <w:rPr>
                <w:color w:val="auto"/>
                <w:spacing w:val="4"/>
                <w:lang w:eastAsia="zh-CN"/>
              </w:rPr>
              <w:t xml:space="preserve">保洁服务”</w:t>
            </w:r>
            <w:r/>
          </w:p>
        </w:tc>
      </w:tr>
      <w:tr>
        <w:trPr>
          <w:trHeight w:val="1026"/>
        </w:trPr>
        <w:tc>
          <w:tcPr>
            <w:tcBorders>
              <w:bottom w:val="none" w:color="000000" w:sz="4" w:space="0"/>
            </w:tcBorders>
            <w:tcW w:w="1235" w:type="dxa"/>
            <w:vAlign w:val="top"/>
            <w:vMerge w:val="restart"/>
            <w:textDirection w:val="lrTb"/>
            <w:noWrap w:val="false"/>
          </w:tcPr>
          <w:p>
            <w:pPr>
              <w:spacing w:line="268" w:lineRule="auto"/>
              <w:rPr>
                <w:color w:val="auto"/>
                <w:lang w:eastAsia="zh-CN"/>
              </w:rPr>
            </w:pPr>
            <w:r>
              <w:rPr>
                <w:color w:val="auto"/>
                <w:lang w:eastAsia="zh-CN"/>
              </w:rPr>
            </w:r>
            <w:r/>
          </w:p>
          <w:p>
            <w:pPr>
              <w:spacing w:line="269" w:lineRule="auto"/>
              <w:rPr>
                <w:color w:val="auto"/>
                <w:lang w:eastAsia="zh-CN"/>
              </w:rPr>
            </w:pPr>
            <w:r>
              <w:rPr>
                <w:color w:val="auto"/>
                <w:lang w:eastAsia="zh-CN"/>
              </w:rPr>
            </w:r>
            <w:r/>
          </w:p>
          <w:p>
            <w:pPr>
              <w:pStyle w:val="1252"/>
              <w:ind w:left="120"/>
              <w:spacing w:before="68" w:line="221" w:lineRule="auto"/>
              <w:rPr>
                <w:color w:val="auto"/>
              </w:rPr>
            </w:pPr>
            <w:r>
              <w:rPr>
                <w:color w:val="auto"/>
                <w:spacing w:val="-3"/>
              </w:rPr>
              <w:t xml:space="preserve">外墙</w:t>
            </w:r>
            <w:r/>
          </w:p>
        </w:tc>
        <w:tc>
          <w:tcPr>
            <w:tcW w:w="2438" w:type="dxa"/>
            <w:vAlign w:val="top"/>
            <w:textDirection w:val="lrTb"/>
            <w:noWrap w:val="false"/>
          </w:tcPr>
          <w:p>
            <w:pPr>
              <w:pStyle w:val="1252"/>
              <w:ind w:left="115" w:right="104" w:hanging="2"/>
              <w:spacing w:before="208" w:line="265" w:lineRule="auto"/>
              <w:rPr>
                <w:color w:val="auto"/>
                <w:lang w:eastAsia="zh-CN"/>
              </w:rPr>
            </w:pPr>
            <w:r>
              <w:rPr>
                <w:color w:val="auto"/>
                <w:spacing w:val="7"/>
                <w:lang w:eastAsia="zh-CN"/>
              </w:rPr>
              <w:t xml:space="preserve">外墙</w:t>
            </w:r>
            <w:r>
              <w:rPr>
                <w:color w:val="auto"/>
                <w:spacing w:val="-47"/>
                <w:lang w:eastAsia="zh-CN"/>
              </w:rPr>
              <w:t xml:space="preserve"> </w:t>
            </w:r>
            <w:r>
              <w:rPr>
                <w:color w:val="auto"/>
                <w:spacing w:val="7"/>
                <w:lang w:eastAsia="zh-CN"/>
              </w:rPr>
              <w:t xml:space="preserve">各</w:t>
            </w:r>
            <w:r>
              <w:rPr>
                <w:color w:val="auto"/>
                <w:spacing w:val="-56"/>
                <w:lang w:eastAsia="zh-CN"/>
              </w:rPr>
              <w:t xml:space="preserve"> </w:t>
            </w:r>
            <w:r>
              <w:rPr>
                <w:color w:val="auto"/>
                <w:spacing w:val="7"/>
                <w:lang w:eastAsia="zh-CN"/>
              </w:rPr>
              <w:t xml:space="preserve">材质</w:t>
            </w:r>
            <w:r>
              <w:rPr>
                <w:color w:val="auto"/>
                <w:spacing w:val="-56"/>
                <w:lang w:eastAsia="zh-CN"/>
              </w:rPr>
              <w:t xml:space="preserve"> </w:t>
            </w:r>
            <w:r>
              <w:rPr>
                <w:color w:val="auto"/>
                <w:spacing w:val="7"/>
                <w:lang w:eastAsia="zh-CN"/>
              </w:rPr>
              <w:t xml:space="preserve">及</w:t>
            </w:r>
            <w:r>
              <w:rPr>
                <w:color w:val="auto"/>
                <w:spacing w:val="-51"/>
                <w:lang w:eastAsia="zh-CN"/>
              </w:rPr>
              <w:t xml:space="preserve"> </w:t>
            </w:r>
            <w:r>
              <w:rPr>
                <w:color w:val="auto"/>
                <w:spacing w:val="7"/>
                <w:lang w:eastAsia="zh-CN"/>
              </w:rPr>
              <w:t xml:space="preserve">总</w:t>
            </w:r>
            <w:r>
              <w:rPr>
                <w:color w:val="auto"/>
                <w:spacing w:val="-55"/>
                <w:lang w:eastAsia="zh-CN"/>
              </w:rPr>
              <w:t xml:space="preserve"> </w:t>
            </w:r>
            <w:r>
              <w:rPr>
                <w:color w:val="auto"/>
                <w:spacing w:val="7"/>
                <w:lang w:eastAsia="zh-CN"/>
              </w:rPr>
              <w:t xml:space="preserve">面积</w:t>
            </w:r>
            <w:r>
              <w:rPr>
                <w:color w:val="auto"/>
                <w:lang w:eastAsia="zh-CN"/>
              </w:rPr>
              <w:t xml:space="preserve"> </w:t>
            </w:r>
            <w:r>
              <w:rPr>
                <w:color w:val="auto"/>
                <w:spacing w:val="-9"/>
                <w:lang w:eastAsia="zh-CN"/>
              </w:rPr>
              <w:t xml:space="preserve">（㎡）</w:t>
            </w:r>
            <w:r/>
          </w:p>
        </w:tc>
        <w:tc>
          <w:tcPr>
            <w:tcW w:w="6945" w:type="dxa"/>
            <w:vAlign w:val="top"/>
            <w:textDirection w:val="lrTb"/>
            <w:noWrap w:val="false"/>
          </w:tcPr>
          <w:p>
            <w:pPr>
              <w:ind w:right="104"/>
              <w:spacing w:before="38" w:line="272"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文景：墙砖、真石漆5000平方米</w:t>
            </w:r>
            <w:r/>
          </w:p>
          <w:p>
            <w:pPr>
              <w:pStyle w:val="1228"/>
              <w:rPr>
                <w:rFonts w:hint="eastAsia" w:ascii="楷体" w:hAnsi="楷体" w:eastAsia="楷体" w:cs="楷体"/>
                <w:color w:val="auto"/>
                <w:sz w:val="21"/>
                <w:szCs w:val="21"/>
                <w:lang w:val="en-US" w:eastAsia="zh-CN"/>
              </w:rPr>
            </w:pPr>
            <w:r>
              <w:rPr>
                <w:rFonts w:hint="eastAsia" w:ascii="楷体" w:hAnsi="楷体" w:eastAsia="楷体" w:cs="楷体"/>
                <w:color w:val="auto"/>
                <w:sz w:val="21"/>
                <w:szCs w:val="21"/>
                <w:lang w:val="en-US" w:eastAsia="zh-CN"/>
              </w:rPr>
              <w:t xml:space="preserve">文润：墙砖、真石漆4600平方米</w:t>
            </w:r>
            <w:r/>
          </w:p>
          <w:p>
            <w:pPr>
              <w:rPr>
                <w:rFonts w:hint="default"/>
                <w:color w:val="auto"/>
                <w:lang w:val="en-US" w:eastAsia="zh-CN"/>
              </w:rPr>
            </w:pPr>
            <w:r>
              <w:rPr>
                <w:rFonts w:hint="eastAsia" w:ascii="楷体" w:hAnsi="楷体" w:eastAsia="楷体" w:cs="楷体"/>
                <w:color w:val="auto"/>
                <w:lang w:val="en-US" w:eastAsia="zh-CN"/>
              </w:rPr>
              <w:t xml:space="preserve">锦安：</w:t>
            </w:r>
            <w:r>
              <w:rPr>
                <w:rFonts w:hint="eastAsia" w:ascii="楷体" w:hAnsi="楷体" w:eastAsia="楷体" w:cs="楷体"/>
                <w:color w:val="auto"/>
                <w:vertAlign w:val="baseline"/>
                <w:lang w:val="en-US" w:eastAsia="zh-CN"/>
              </w:rPr>
              <w:t xml:space="preserve">真石漆，5800平方米</w:t>
            </w:r>
            <w:r/>
          </w:p>
        </w:tc>
        <w:tc>
          <w:tcPr>
            <w:tcW w:w="4237" w:type="dxa"/>
            <w:vAlign w:val="top"/>
            <w:textDirection w:val="lrTb"/>
            <w:noWrap w:val="false"/>
          </w:tcPr>
          <w:p>
            <w:pPr>
              <w:spacing w:line="307" w:lineRule="auto"/>
              <w:rPr>
                <w:color w:val="auto"/>
                <w:lang w:eastAsia="zh-CN"/>
              </w:rPr>
            </w:pPr>
            <w:r>
              <w:rPr>
                <w:color w:val="auto"/>
                <w:lang w:eastAsia="zh-CN"/>
              </w:rPr>
            </w:r>
            <w:r/>
          </w:p>
          <w:p>
            <w:pPr>
              <w:pStyle w:val="1252"/>
              <w:ind w:left="115"/>
              <w:spacing w:before="68" w:line="221" w:lineRule="auto"/>
              <w:rPr>
                <w:color w:val="auto"/>
                <w:lang w:eastAsia="zh-CN"/>
              </w:rPr>
            </w:pPr>
            <w:r>
              <w:rPr>
                <w:color w:val="auto"/>
                <w:spacing w:val="4"/>
                <w:lang w:eastAsia="zh-CN"/>
              </w:rPr>
              <w:t xml:space="preserve">见“</w:t>
            </w:r>
            <w:r>
              <w:rPr>
                <w:rFonts w:ascii="Calibri" w:hAnsi="Calibri" w:eastAsia="Calibri" w:cs="Calibri"/>
                <w:color w:val="auto"/>
                <w:spacing w:val="4"/>
                <w:lang w:eastAsia="zh-CN"/>
              </w:rPr>
              <w:t xml:space="preserve">3.2 </w:t>
            </w:r>
            <w:r>
              <w:rPr>
                <w:color w:val="auto"/>
                <w:spacing w:val="4"/>
                <w:lang w:eastAsia="zh-CN"/>
              </w:rPr>
              <w:t xml:space="preserve">房屋维护服务”“</w:t>
            </w:r>
            <w:r>
              <w:rPr>
                <w:rFonts w:ascii="Calibri" w:hAnsi="Calibri" w:eastAsia="Calibri" w:cs="Calibri"/>
                <w:color w:val="auto"/>
                <w:spacing w:val="4"/>
                <w:lang w:eastAsia="zh-CN"/>
              </w:rPr>
              <w:t xml:space="preserve">3.4 </w:t>
            </w:r>
            <w:r>
              <w:rPr>
                <w:color w:val="auto"/>
                <w:spacing w:val="4"/>
                <w:lang w:eastAsia="zh-CN"/>
              </w:rPr>
              <w:t xml:space="preserve">保洁服务”</w:t>
            </w:r>
            <w:r/>
          </w:p>
        </w:tc>
      </w:tr>
      <w:tr>
        <w:trPr>
          <w:trHeight w:val="460"/>
        </w:trPr>
        <w:tc>
          <w:tcPr>
            <w:tcBorders>
              <w:top w:val="none" w:color="000000" w:sz="4" w:space="0"/>
            </w:tcBorders>
            <w:tcW w:w="1235" w:type="dxa"/>
            <w:vAlign w:val="top"/>
            <w:vMerge w:val="continue"/>
            <w:textDirection w:val="lrTb"/>
            <w:noWrap w:val="false"/>
          </w:tcPr>
          <w:p>
            <w:pPr>
              <w:rPr>
                <w:color w:val="auto"/>
                <w:lang w:eastAsia="zh-CN"/>
              </w:rPr>
            </w:pPr>
            <w:r>
              <w:rPr>
                <w:color w:val="auto"/>
                <w:lang w:eastAsia="zh-CN"/>
              </w:rPr>
            </w:r>
            <w:r/>
          </w:p>
        </w:tc>
        <w:tc>
          <w:tcPr>
            <w:tcW w:w="2438" w:type="dxa"/>
            <w:vAlign w:val="top"/>
            <w:textDirection w:val="lrTb"/>
            <w:noWrap w:val="false"/>
          </w:tcPr>
          <w:p>
            <w:pPr>
              <w:pStyle w:val="1252"/>
              <w:ind w:left="113"/>
              <w:spacing w:before="93" w:line="221" w:lineRule="auto"/>
              <w:rPr>
                <w:color w:val="auto"/>
                <w:lang w:eastAsia="zh-CN"/>
              </w:rPr>
            </w:pPr>
            <w:r>
              <w:rPr>
                <w:color w:val="auto"/>
                <w:spacing w:val="-3"/>
                <w:lang w:eastAsia="zh-CN"/>
              </w:rPr>
              <w:t xml:space="preserve">外墙需清洗面积（㎡）</w:t>
            </w:r>
            <w:r/>
          </w:p>
        </w:tc>
        <w:tc>
          <w:tcPr>
            <w:tcW w:w="6945" w:type="dxa"/>
            <w:vAlign w:val="top"/>
            <w:textDirection w:val="lrTb"/>
            <w:noWrap w:val="false"/>
          </w:tcPr>
          <w:p>
            <w:pPr>
              <w:spacing w:before="93" w:line="216"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文景：外墙需清洗面积1000平方米</w:t>
            </w:r>
            <w:r/>
          </w:p>
          <w:p>
            <w:pPr>
              <w:pStyle w:val="1228"/>
              <w:rPr>
                <w:rFonts w:hint="eastAsia" w:ascii="楷体" w:hAnsi="楷体" w:eastAsia="楷体" w:cs="楷体"/>
                <w:color w:val="auto"/>
                <w:sz w:val="21"/>
                <w:szCs w:val="21"/>
                <w:lang w:val="en-US" w:eastAsia="zh-CN"/>
              </w:rPr>
            </w:pPr>
            <w:r>
              <w:rPr>
                <w:rFonts w:hint="eastAsia" w:ascii="楷体" w:hAnsi="楷体" w:eastAsia="楷体" w:cs="楷体"/>
                <w:color w:val="auto"/>
                <w:sz w:val="21"/>
                <w:szCs w:val="21"/>
                <w:lang w:val="en-US" w:eastAsia="zh-CN"/>
              </w:rPr>
              <w:t xml:space="preserve">文润：外墙需清洗面积900平方米</w:t>
            </w:r>
            <w:r/>
          </w:p>
          <w:p>
            <w:pPr>
              <w:rPr>
                <w:rFonts w:hint="default"/>
                <w:color w:val="auto"/>
                <w:lang w:val="en-US" w:eastAsia="zh-CN"/>
              </w:rPr>
            </w:pPr>
            <w:r>
              <w:rPr>
                <w:rFonts w:hint="eastAsia" w:ascii="楷体" w:hAnsi="楷体" w:eastAsia="楷体" w:cs="楷体"/>
                <w:color w:val="auto"/>
                <w:lang w:val="en-US" w:eastAsia="zh-CN"/>
              </w:rPr>
              <w:t xml:space="preserve">锦安：</w:t>
            </w:r>
            <w:r>
              <w:rPr>
                <w:rFonts w:hint="eastAsia" w:ascii="楷体" w:hAnsi="楷体" w:eastAsia="楷体" w:cs="楷体"/>
                <w:color w:val="auto"/>
                <w:sz w:val="21"/>
                <w:szCs w:val="21"/>
                <w:lang w:val="en-US" w:eastAsia="zh-CN"/>
              </w:rPr>
              <w:t xml:space="preserve">外墙需清洗面积980平方米</w:t>
            </w:r>
            <w:r/>
          </w:p>
        </w:tc>
        <w:tc>
          <w:tcPr>
            <w:tcW w:w="4237" w:type="dxa"/>
            <w:vAlign w:val="top"/>
            <w:textDirection w:val="lrTb"/>
            <w:noWrap w:val="false"/>
          </w:tcPr>
          <w:p>
            <w:pPr>
              <w:pStyle w:val="1252"/>
              <w:ind w:left="115"/>
              <w:spacing w:before="93" w:line="221" w:lineRule="auto"/>
              <w:rPr>
                <w:color w:val="auto"/>
              </w:rPr>
            </w:pPr>
            <w:r>
              <w:rPr>
                <w:color w:val="auto"/>
                <w:spacing w:val="9"/>
              </w:rPr>
              <w:t xml:space="preserve">见“</w:t>
            </w:r>
            <w:r>
              <w:rPr>
                <w:rFonts w:ascii="Calibri" w:hAnsi="Calibri" w:eastAsia="Calibri" w:cs="Calibri"/>
                <w:color w:val="auto"/>
                <w:spacing w:val="9"/>
              </w:rPr>
              <w:t xml:space="preserve">3.4 </w:t>
            </w:r>
            <w:r>
              <w:rPr>
                <w:color w:val="auto"/>
                <w:spacing w:val="9"/>
              </w:rPr>
              <w:t xml:space="preserve">保洁服务”</w:t>
            </w:r>
            <w:r/>
          </w:p>
        </w:tc>
      </w:tr>
      <w:tr>
        <w:trPr>
          <w:trHeight w:val="684"/>
        </w:trPr>
        <w:tc>
          <w:tcPr>
            <w:tcBorders>
              <w:bottom w:val="none" w:color="000000" w:sz="4" w:space="0"/>
            </w:tcBorders>
            <w:tcW w:w="1235" w:type="dxa"/>
            <w:vAlign w:val="top"/>
            <w:vMerge w:val="restart"/>
            <w:textDirection w:val="lrTb"/>
            <w:noWrap w:val="false"/>
          </w:tcPr>
          <w:p>
            <w:pPr>
              <w:rPr>
                <w:color w:val="auto"/>
              </w:rPr>
            </w:pPr>
            <w:r>
              <w:rPr>
                <w:color w:val="auto"/>
              </w:rPr>
            </w:r>
            <w:r/>
          </w:p>
          <w:p>
            <w:pPr>
              <w:spacing w:line="241" w:lineRule="auto"/>
              <w:rPr>
                <w:color w:val="auto"/>
              </w:rPr>
            </w:pPr>
            <w:r>
              <w:rPr>
                <w:color w:val="auto"/>
              </w:rPr>
            </w:r>
            <w:r/>
          </w:p>
          <w:p>
            <w:pPr>
              <w:pStyle w:val="1252"/>
              <w:ind w:left="115"/>
              <w:spacing w:before="68" w:line="220" w:lineRule="auto"/>
              <w:rPr>
                <w:color w:val="auto"/>
              </w:rPr>
            </w:pPr>
            <w:r>
              <w:rPr>
                <w:color w:val="auto"/>
                <w:spacing w:val="-1"/>
              </w:rPr>
              <w:t xml:space="preserve">会议室</w:t>
            </w:r>
            <w:r/>
          </w:p>
        </w:tc>
        <w:tc>
          <w:tcPr>
            <w:tcW w:w="2438" w:type="dxa"/>
            <w:vAlign w:val="top"/>
            <w:textDirection w:val="lrTb"/>
            <w:noWrap w:val="false"/>
          </w:tcPr>
          <w:p>
            <w:pPr>
              <w:pStyle w:val="1252"/>
              <w:ind w:left="113"/>
              <w:spacing w:before="206" w:line="221" w:lineRule="auto"/>
              <w:rPr>
                <w:color w:val="auto"/>
              </w:rPr>
            </w:pPr>
            <w:r>
              <w:rPr>
                <w:color w:val="auto"/>
                <w:spacing w:val="-2"/>
              </w:rPr>
              <w:t xml:space="preserve">室内设施说明</w:t>
            </w:r>
            <w:r/>
          </w:p>
        </w:tc>
        <w:tc>
          <w:tcPr>
            <w:tcW w:w="6945" w:type="dxa"/>
            <w:vAlign w:val="top"/>
            <w:textDirection w:val="lrTb"/>
            <w:noWrap w:val="false"/>
          </w:tcPr>
          <w:p>
            <w:pPr>
              <w:ind w:right="105"/>
              <w:spacing w:before="35" w:line="264" w:lineRule="auto"/>
              <w:rPr>
                <w:rFonts w:hint="default" w:ascii="楷体" w:hAnsi="楷体" w:eastAsia="楷体" w:cs="楷体"/>
                <w:color w:val="auto"/>
                <w:lang w:val="en-US" w:eastAsia="zh-CN"/>
              </w:rPr>
            </w:pPr>
            <w:r>
              <w:rPr>
                <w:rFonts w:hint="eastAsia" w:ascii="楷体" w:hAnsi="楷体" w:eastAsia="楷体" w:cs="楷体"/>
                <w:color w:val="auto"/>
                <w:lang w:val="en-US" w:eastAsia="zh-CN"/>
              </w:rPr>
              <w:t xml:space="preserve">文景：会议桌椅</w:t>
            </w:r>
            <w:r/>
          </w:p>
          <w:p>
            <w:pPr>
              <w:pStyle w:val="1228"/>
              <w:rPr>
                <w:rFonts w:hint="default" w:ascii="楷体" w:hAnsi="楷体" w:eastAsia="楷体" w:cs="楷体"/>
                <w:color w:val="auto"/>
                <w:sz w:val="21"/>
                <w:szCs w:val="21"/>
                <w:lang w:val="en-US" w:eastAsia="zh-CN"/>
              </w:rPr>
            </w:pPr>
            <w:r>
              <w:rPr>
                <w:rFonts w:hint="eastAsia" w:ascii="楷体" w:hAnsi="楷体" w:eastAsia="楷体" w:cs="楷体"/>
                <w:color w:val="auto"/>
                <w:sz w:val="21"/>
                <w:szCs w:val="21"/>
                <w:lang w:val="en-US" w:eastAsia="zh-CN"/>
              </w:rPr>
              <w:t xml:space="preserve">文润：会议桌椅</w:t>
            </w:r>
            <w:r/>
          </w:p>
          <w:p>
            <w:pPr>
              <w:rPr>
                <w:rFonts w:hint="default"/>
                <w:color w:val="auto"/>
                <w:lang w:val="en-US" w:eastAsia="zh-CN"/>
              </w:rPr>
            </w:pPr>
            <w:r>
              <w:rPr>
                <w:rFonts w:hint="eastAsia" w:ascii="楷体" w:hAnsi="楷体" w:eastAsia="楷体" w:cs="楷体"/>
                <w:color w:val="auto"/>
                <w:lang w:val="en-US" w:eastAsia="zh-CN"/>
              </w:rPr>
              <w:t xml:space="preserve">锦安：会议桌椅、定制柜</w:t>
            </w:r>
            <w:r/>
          </w:p>
        </w:tc>
        <w:tc>
          <w:tcPr>
            <w:tcW w:w="4237" w:type="dxa"/>
            <w:vAlign w:val="top"/>
            <w:textDirection w:val="lrTb"/>
            <w:noWrap w:val="false"/>
          </w:tcPr>
          <w:p>
            <w:pPr>
              <w:pStyle w:val="1252"/>
              <w:ind w:left="111" w:right="108" w:firstLine="4"/>
              <w:spacing w:before="35" w:line="260" w:lineRule="auto"/>
              <w:rPr>
                <w:color w:val="auto"/>
                <w:lang w:eastAsia="zh-CN"/>
              </w:rPr>
            </w:pPr>
            <w:r>
              <w:rPr>
                <w:color w:val="auto"/>
                <w:spacing w:val="-13"/>
                <w:lang w:eastAsia="zh-CN"/>
              </w:rPr>
              <w:t xml:space="preserve">见“</w:t>
            </w:r>
            <w:r>
              <w:rPr>
                <w:rFonts w:ascii="Calibri" w:hAnsi="Calibri" w:eastAsia="Calibri" w:cs="Calibri"/>
                <w:color w:val="auto"/>
                <w:spacing w:val="-13"/>
                <w:lang w:eastAsia="zh-CN"/>
              </w:rPr>
              <w:t xml:space="preserve">3.2</w:t>
            </w:r>
            <w:r>
              <w:rPr>
                <w:rFonts w:ascii="Calibri" w:hAnsi="Calibri" w:eastAsia="Calibri" w:cs="Calibri"/>
                <w:color w:val="auto"/>
                <w:spacing w:val="15"/>
                <w:lang w:eastAsia="zh-CN"/>
              </w:rPr>
              <w:t xml:space="preserve"> </w:t>
            </w:r>
            <w:r>
              <w:rPr>
                <w:color w:val="auto"/>
                <w:spacing w:val="-13"/>
                <w:lang w:eastAsia="zh-CN"/>
              </w:rPr>
              <w:t xml:space="preserve">房屋维护服务”“</w:t>
            </w:r>
            <w:r>
              <w:rPr>
                <w:rFonts w:ascii="Calibri" w:hAnsi="Calibri" w:eastAsia="Calibri" w:cs="Calibri"/>
                <w:color w:val="auto"/>
                <w:spacing w:val="-13"/>
                <w:lang w:eastAsia="zh-CN"/>
              </w:rPr>
              <w:t xml:space="preserve">3.4</w:t>
            </w:r>
            <w:r>
              <w:rPr>
                <w:rFonts w:ascii="Calibri" w:hAnsi="Calibri" w:eastAsia="Calibri" w:cs="Calibri"/>
                <w:color w:val="auto"/>
                <w:spacing w:val="15"/>
                <w:lang w:eastAsia="zh-CN"/>
              </w:rPr>
              <w:t xml:space="preserve"> </w:t>
            </w:r>
            <w:r>
              <w:rPr>
                <w:color w:val="auto"/>
                <w:spacing w:val="-13"/>
                <w:lang w:eastAsia="zh-CN"/>
              </w:rPr>
              <w:t xml:space="preserve">保洁服务”“</w:t>
            </w:r>
            <w:r>
              <w:rPr>
                <w:rFonts w:ascii="Calibri" w:hAnsi="Calibri" w:eastAsia="Calibri" w:cs="Calibri"/>
                <w:color w:val="auto"/>
                <w:spacing w:val="-13"/>
                <w:lang w:eastAsia="zh-CN"/>
              </w:rPr>
              <w:t xml:space="preserve">3.7</w:t>
            </w:r>
            <w:r>
              <w:rPr>
                <w:rFonts w:ascii="Calibri" w:hAnsi="Calibri" w:eastAsia="Calibri" w:cs="Calibri"/>
                <w:color w:val="auto"/>
                <w:lang w:eastAsia="zh-CN"/>
              </w:rPr>
              <w:t xml:space="preserve"> </w:t>
            </w:r>
            <w:r>
              <w:rPr>
                <w:color w:val="auto"/>
                <w:spacing w:val="20"/>
                <w:lang w:eastAsia="zh-CN"/>
              </w:rPr>
              <w:t xml:space="preserve">会议服务”</w:t>
            </w:r>
            <w:r/>
          </w:p>
        </w:tc>
      </w:tr>
      <w:tr>
        <w:trPr>
          <w:trHeight w:val="690"/>
        </w:trPr>
        <w:tc>
          <w:tcPr>
            <w:tcBorders>
              <w:top w:val="none" w:color="000000" w:sz="4" w:space="0"/>
            </w:tcBorders>
            <w:tcW w:w="1235" w:type="dxa"/>
            <w:vAlign w:val="top"/>
            <w:vMerge w:val="continue"/>
            <w:textDirection w:val="lrTb"/>
            <w:noWrap w:val="false"/>
          </w:tcPr>
          <w:p>
            <w:pPr>
              <w:rPr>
                <w:color w:val="auto"/>
                <w:lang w:eastAsia="zh-CN"/>
              </w:rPr>
            </w:pPr>
            <w:r>
              <w:rPr>
                <w:color w:val="auto"/>
                <w:lang w:eastAsia="zh-CN"/>
              </w:rPr>
            </w:r>
            <w:r/>
          </w:p>
        </w:tc>
        <w:tc>
          <w:tcPr>
            <w:tcW w:w="2438" w:type="dxa"/>
            <w:vAlign w:val="top"/>
            <w:textDirection w:val="lrTb"/>
            <w:noWrap w:val="false"/>
          </w:tcPr>
          <w:p>
            <w:pPr>
              <w:pStyle w:val="1252"/>
              <w:ind w:left="108" w:right="104"/>
              <w:spacing w:before="40" w:line="259" w:lineRule="auto"/>
              <w:rPr>
                <w:color w:val="auto"/>
                <w:lang w:eastAsia="zh-CN"/>
              </w:rPr>
            </w:pPr>
            <w:r>
              <w:rPr>
                <w:color w:val="auto"/>
                <w:spacing w:val="-9"/>
                <w:lang w:eastAsia="zh-CN"/>
              </w:rPr>
              <w:t xml:space="preserve">会议室数量（个）及总面</w:t>
            </w:r>
            <w:r>
              <w:rPr>
                <w:color w:val="auto"/>
                <w:spacing w:val="7"/>
                <w:lang w:eastAsia="zh-CN"/>
              </w:rPr>
              <w:t xml:space="preserve"> </w:t>
            </w:r>
            <w:r>
              <w:rPr>
                <w:color w:val="auto"/>
                <w:spacing w:val="-6"/>
                <w:lang w:eastAsia="zh-CN"/>
              </w:rPr>
              <w:t xml:space="preserve">积（㎡）</w:t>
            </w:r>
            <w:r/>
          </w:p>
        </w:tc>
        <w:tc>
          <w:tcPr>
            <w:tcW w:w="6945" w:type="dxa"/>
            <w:vAlign w:val="top"/>
            <w:textDirection w:val="lrTb"/>
            <w:noWrap w:val="false"/>
          </w:tcPr>
          <w:p>
            <w:pPr>
              <w:spacing w:before="207" w:line="221" w:lineRule="auto"/>
              <w:rPr>
                <w:rFonts w:hint="eastAsia" w:ascii="楷体" w:hAnsi="楷体" w:eastAsia="楷体" w:cs="楷体"/>
                <w:color w:val="auto"/>
                <w:spacing w:val="-1"/>
                <w:lang w:val="en-US" w:eastAsia="zh-CN"/>
              </w:rPr>
            </w:pPr>
            <w:r>
              <w:rPr>
                <w:rFonts w:hint="eastAsia" w:ascii="楷体" w:hAnsi="楷体" w:eastAsia="楷体" w:cs="楷体"/>
                <w:color w:val="auto"/>
                <w:spacing w:val="-1"/>
                <w:lang w:val="en-US" w:eastAsia="zh-CN"/>
              </w:rPr>
              <w:t xml:space="preserve">文景：</w:t>
            </w:r>
            <w:r>
              <w:rPr>
                <w:rFonts w:hint="eastAsia" w:ascii="楷体" w:hAnsi="楷体" w:eastAsia="楷体" w:cs="楷体"/>
                <w:color w:val="auto"/>
                <w:spacing w:val="-1"/>
                <w:lang w:eastAsia="zh-CN"/>
              </w:rPr>
              <w:t xml:space="preserve">行政楼会议室</w:t>
            </w:r>
            <w:r>
              <w:rPr>
                <w:rFonts w:hint="eastAsia" w:ascii="楷体" w:hAnsi="楷体" w:eastAsia="楷体" w:cs="楷体"/>
                <w:color w:val="auto"/>
                <w:spacing w:val="-1"/>
                <w:lang w:val="en-US" w:eastAsia="zh-CN"/>
              </w:rPr>
              <w:t xml:space="preserve">2</w:t>
            </w:r>
            <w:r>
              <w:rPr>
                <w:rFonts w:hint="eastAsia" w:ascii="楷体" w:hAnsi="楷体" w:eastAsia="楷体" w:cs="楷体"/>
                <w:color w:val="auto"/>
                <w:spacing w:val="-1"/>
                <w:lang w:eastAsia="zh-CN"/>
              </w:rPr>
              <w:t xml:space="preserve">个，</w:t>
            </w:r>
            <w:r>
              <w:rPr>
                <w:rFonts w:hint="eastAsia" w:ascii="楷体" w:hAnsi="楷体" w:eastAsia="楷体" w:cs="楷体"/>
                <w:color w:val="auto"/>
                <w:spacing w:val="-1"/>
                <w:lang w:val="en-US" w:eastAsia="zh-CN"/>
              </w:rPr>
              <w:t xml:space="preserve">连廊会议室1个，总面积270平方米</w:t>
            </w:r>
            <w:r/>
          </w:p>
          <w:p>
            <w:pPr>
              <w:pStyle w:val="1228"/>
              <w:rPr>
                <w:rFonts w:hint="eastAsia" w:ascii="楷体" w:hAnsi="楷体" w:eastAsia="楷体" w:cs="楷体"/>
                <w:color w:val="auto"/>
                <w:sz w:val="21"/>
                <w:szCs w:val="21"/>
                <w:lang w:val="en-US" w:eastAsia="zh-CN"/>
              </w:rPr>
            </w:pPr>
            <w:r>
              <w:rPr>
                <w:rFonts w:hint="eastAsia" w:ascii="楷体" w:hAnsi="楷体" w:eastAsia="楷体" w:cs="楷体"/>
                <w:color w:val="auto"/>
                <w:sz w:val="21"/>
                <w:szCs w:val="21"/>
                <w:lang w:val="en-US" w:eastAsia="zh-CN"/>
              </w:rPr>
              <w:t xml:space="preserve">文润：行政楼会议室2个，总面积250平方米</w:t>
            </w:r>
            <w:r/>
          </w:p>
          <w:p>
            <w:pPr>
              <w:rPr>
                <w:rFonts w:hint="default"/>
                <w:color w:val="auto"/>
                <w:lang w:val="en-US" w:eastAsia="zh-CN"/>
              </w:rPr>
            </w:pPr>
            <w:r>
              <w:rPr>
                <w:rFonts w:hint="eastAsia" w:ascii="楷体" w:hAnsi="楷体" w:eastAsia="楷体" w:cs="楷体"/>
                <w:color w:val="auto"/>
                <w:lang w:val="en-US" w:eastAsia="zh-CN"/>
              </w:rPr>
              <w:t xml:space="preserve">锦安：会议室6个，总面积470平方米</w:t>
            </w:r>
            <w:r/>
          </w:p>
        </w:tc>
        <w:tc>
          <w:tcPr>
            <w:tcW w:w="4237" w:type="dxa"/>
            <w:vAlign w:val="top"/>
            <w:textDirection w:val="lrTb"/>
            <w:noWrap w:val="false"/>
          </w:tcPr>
          <w:p>
            <w:pPr>
              <w:pStyle w:val="1252"/>
              <w:ind w:left="115"/>
              <w:spacing w:before="207" w:line="220" w:lineRule="auto"/>
              <w:rPr>
                <w:color w:val="auto"/>
                <w:lang w:eastAsia="zh-CN"/>
              </w:rPr>
            </w:pPr>
            <w:r>
              <w:rPr>
                <w:color w:val="auto"/>
                <w:spacing w:val="5"/>
                <w:lang w:eastAsia="zh-CN"/>
              </w:rPr>
              <w:t xml:space="preserve">见“</w:t>
            </w:r>
            <w:r>
              <w:rPr>
                <w:rFonts w:ascii="Calibri" w:hAnsi="Calibri" w:eastAsia="Calibri" w:cs="Calibri"/>
                <w:color w:val="auto"/>
                <w:spacing w:val="5"/>
                <w:lang w:eastAsia="zh-CN"/>
              </w:rPr>
              <w:t xml:space="preserve">3.4 </w:t>
            </w:r>
            <w:r>
              <w:rPr>
                <w:color w:val="auto"/>
                <w:spacing w:val="5"/>
                <w:lang w:eastAsia="zh-CN"/>
              </w:rPr>
              <w:t xml:space="preserve">保洁服务”“</w:t>
            </w:r>
            <w:r>
              <w:rPr>
                <w:rFonts w:ascii="Calibri" w:hAnsi="Calibri" w:eastAsia="Calibri" w:cs="Calibri"/>
                <w:color w:val="auto"/>
                <w:spacing w:val="5"/>
                <w:lang w:eastAsia="zh-CN"/>
              </w:rPr>
              <w:t xml:space="preserve">3.7 </w:t>
            </w:r>
            <w:r>
              <w:rPr>
                <w:color w:val="auto"/>
                <w:spacing w:val="5"/>
                <w:lang w:eastAsia="zh-CN"/>
              </w:rPr>
              <w:t xml:space="preserve">会议服务”</w:t>
            </w:r>
            <w:r/>
          </w:p>
        </w:tc>
      </w:tr>
    </w:tbl>
    <w:tbl>
      <w:tblPr>
        <w:tblStyle w:val="1227"/>
        <w:tblpPr w:horzAnchor="page" w:tblpX="1084" w:vertAnchor="text" w:tblpY="1" w:leftFromText="180" w:topFromText="0" w:rightFromText="180" w:bottomFromText="0"/>
        <w:tblW w:w="1485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0"/>
        <w:gridCol w:w="2444"/>
        <w:gridCol w:w="6949"/>
        <w:gridCol w:w="4232"/>
      </w:tblGrid>
      <w:tr>
        <w:trPr>
          <w:trHeight w:val="613"/>
        </w:trPr>
        <w:tc>
          <w:tcPr>
            <w:tcBorders>
              <w:bottom w:val="none" w:color="000000" w:sz="4" w:space="0"/>
            </w:tcBorders>
            <w:tcW w:w="1230" w:type="dxa"/>
            <w:vAlign w:val="top"/>
            <w:vMerge w:val="restart"/>
            <w:textDirection w:val="lrTb"/>
            <w:noWrap w:val="false"/>
          </w:tcPr>
          <w:p>
            <w:pPr>
              <w:rPr>
                <w:color w:val="auto"/>
                <w:lang w:eastAsia="zh-CN"/>
              </w:rPr>
            </w:pPr>
            <w:r>
              <w:rPr>
                <w:color w:val="auto"/>
                <w:lang w:eastAsia="zh-CN"/>
              </w:rPr>
            </w:r>
            <w:r/>
          </w:p>
          <w:p>
            <w:pPr>
              <w:spacing w:line="241" w:lineRule="auto"/>
              <w:rPr>
                <w:color w:val="auto"/>
                <w:lang w:eastAsia="zh-CN"/>
              </w:rPr>
            </w:pPr>
            <w:r>
              <w:rPr>
                <w:color w:val="auto"/>
                <w:lang w:eastAsia="zh-CN"/>
              </w:rPr>
            </w:r>
            <w:r/>
          </w:p>
          <w:p>
            <w:pPr>
              <w:pStyle w:val="1252"/>
              <w:ind w:left="114"/>
              <w:spacing w:before="68" w:line="219" w:lineRule="auto"/>
              <w:rPr>
                <w:color w:val="auto"/>
              </w:rPr>
            </w:pPr>
            <w:r>
              <w:rPr>
                <w:color w:val="auto"/>
                <w:spacing w:val="-1"/>
              </w:rPr>
              <w:t xml:space="preserve">报告厅</w:t>
            </w:r>
            <w:r/>
          </w:p>
        </w:tc>
        <w:tc>
          <w:tcPr>
            <w:tcW w:w="2444" w:type="dxa"/>
            <w:vAlign w:val="top"/>
            <w:textDirection w:val="lrTb"/>
            <w:noWrap w:val="false"/>
          </w:tcPr>
          <w:p>
            <w:pPr>
              <w:pStyle w:val="1252"/>
              <w:ind w:left="113"/>
              <w:spacing w:before="206" w:line="221" w:lineRule="auto"/>
              <w:rPr>
                <w:color w:val="auto"/>
              </w:rPr>
            </w:pPr>
            <w:r>
              <w:rPr>
                <w:color w:val="auto"/>
                <w:spacing w:val="-2"/>
              </w:rPr>
              <w:t xml:space="preserve">室内设施说明</w:t>
            </w:r>
            <w:r/>
          </w:p>
        </w:tc>
        <w:tc>
          <w:tcPr>
            <w:tcW w:w="6949" w:type="dxa"/>
            <w:vAlign w:val="top"/>
            <w:textDirection w:val="lrTb"/>
            <w:noWrap w:val="false"/>
          </w:tcPr>
          <w:p>
            <w:pPr>
              <w:ind w:right="105"/>
              <w:spacing w:before="36" w:line="264" w:lineRule="auto"/>
              <w:rPr>
                <w:rFonts w:hint="default" w:ascii="楷体" w:hAnsi="楷体" w:eastAsia="楷体" w:cs="楷体"/>
                <w:color w:val="auto"/>
                <w:lang w:val="en-US" w:eastAsia="zh-CN"/>
              </w:rPr>
            </w:pPr>
            <w:r>
              <w:rPr>
                <w:rFonts w:hint="eastAsia" w:ascii="楷体" w:hAnsi="楷体" w:eastAsia="楷体" w:cs="楷体"/>
                <w:color w:val="auto"/>
                <w:lang w:val="en-US" w:eastAsia="zh-CN"/>
              </w:rPr>
              <w:t xml:space="preserve">文景：礼堂椅、主席台、演讲台</w:t>
            </w:r>
            <w:r/>
          </w:p>
          <w:p>
            <w:pPr>
              <w:pStyle w:val="1228"/>
              <w:rPr>
                <w:rFonts w:hint="eastAsia" w:ascii="楷体" w:hAnsi="楷体" w:eastAsia="楷体" w:cs="楷体"/>
                <w:color w:val="auto"/>
                <w:sz w:val="21"/>
                <w:szCs w:val="21"/>
                <w:lang w:val="en-US" w:eastAsia="zh-CN"/>
              </w:rPr>
            </w:pPr>
            <w:r>
              <w:rPr>
                <w:rFonts w:hint="eastAsia" w:ascii="楷体" w:hAnsi="楷体" w:eastAsia="楷体" w:cs="楷体"/>
                <w:color w:val="auto"/>
                <w:sz w:val="21"/>
                <w:szCs w:val="21"/>
                <w:lang w:val="en-US" w:eastAsia="zh-CN"/>
              </w:rPr>
              <w:t xml:space="preserve">文润：礼堂椅、主席台、演讲台</w:t>
            </w:r>
            <w:r/>
          </w:p>
          <w:p>
            <w:pPr>
              <w:rPr>
                <w:rFonts w:hint="default"/>
                <w:color w:val="auto"/>
                <w:lang w:val="en-US" w:eastAsia="zh-CN"/>
              </w:rPr>
            </w:pPr>
            <w:r>
              <w:rPr>
                <w:rFonts w:hint="eastAsia" w:ascii="楷体" w:hAnsi="楷体" w:eastAsia="楷体" w:cs="楷体"/>
                <w:color w:val="auto"/>
                <w:sz w:val="21"/>
                <w:szCs w:val="21"/>
                <w:lang w:val="en-US" w:eastAsia="zh-CN"/>
              </w:rPr>
              <w:t xml:space="preserve">锦安：</w:t>
            </w:r>
            <w:r>
              <w:rPr>
                <w:rFonts w:hint="eastAsia" w:ascii="楷体" w:hAnsi="楷体" w:eastAsia="楷体" w:cs="楷体"/>
                <w:color w:val="auto"/>
                <w:lang w:val="en-US" w:eastAsia="zh-CN"/>
              </w:rPr>
              <w:t xml:space="preserve">礼堂椅、主席台、演讲台、主席椅</w:t>
            </w:r>
            <w:r/>
          </w:p>
        </w:tc>
        <w:tc>
          <w:tcPr>
            <w:tcW w:w="4232" w:type="dxa"/>
            <w:vAlign w:val="top"/>
            <w:textDirection w:val="lrTb"/>
            <w:noWrap w:val="false"/>
          </w:tcPr>
          <w:p>
            <w:pPr>
              <w:pStyle w:val="1252"/>
              <w:ind w:left="115"/>
              <w:spacing w:before="207" w:line="220" w:lineRule="auto"/>
              <w:rPr>
                <w:color w:val="auto"/>
                <w:lang w:eastAsia="zh-CN"/>
              </w:rPr>
            </w:pPr>
            <w:r>
              <w:rPr>
                <w:color w:val="auto"/>
                <w:spacing w:val="5"/>
                <w:lang w:eastAsia="zh-CN"/>
              </w:rPr>
              <w:t xml:space="preserve">见“</w:t>
            </w:r>
            <w:r>
              <w:rPr>
                <w:rFonts w:ascii="Calibri" w:hAnsi="Calibri" w:eastAsia="Calibri" w:cs="Calibri"/>
                <w:color w:val="auto"/>
                <w:spacing w:val="5"/>
                <w:lang w:eastAsia="zh-CN"/>
              </w:rPr>
              <w:t xml:space="preserve">3.4 </w:t>
            </w:r>
            <w:r>
              <w:rPr>
                <w:color w:val="auto"/>
                <w:spacing w:val="5"/>
                <w:lang w:eastAsia="zh-CN"/>
              </w:rPr>
              <w:t xml:space="preserve">保洁服务”“</w:t>
            </w:r>
            <w:r>
              <w:rPr>
                <w:rFonts w:ascii="Calibri" w:hAnsi="Calibri" w:eastAsia="Calibri" w:cs="Calibri"/>
                <w:color w:val="auto"/>
                <w:spacing w:val="5"/>
                <w:lang w:eastAsia="zh-CN"/>
              </w:rPr>
              <w:t xml:space="preserve">3.7 </w:t>
            </w:r>
            <w:r>
              <w:rPr>
                <w:color w:val="auto"/>
                <w:spacing w:val="5"/>
                <w:lang w:eastAsia="zh-CN"/>
              </w:rPr>
              <w:t xml:space="preserve">会议服务”</w:t>
            </w:r>
            <w:r/>
          </w:p>
        </w:tc>
      </w:tr>
      <w:tr>
        <w:trPr>
          <w:trHeight w:val="983"/>
        </w:trPr>
        <w:tc>
          <w:tcPr>
            <w:tcBorders>
              <w:top w:val="none" w:color="000000" w:sz="4" w:space="0"/>
            </w:tcBorders>
            <w:tcW w:w="1230" w:type="dxa"/>
            <w:vAlign w:val="top"/>
            <w:vMerge w:val="continue"/>
            <w:textDirection w:val="lrTb"/>
            <w:noWrap w:val="false"/>
          </w:tcPr>
          <w:p>
            <w:pPr>
              <w:rPr>
                <w:color w:val="auto"/>
                <w:lang w:eastAsia="zh-CN"/>
              </w:rPr>
            </w:pPr>
            <w:r>
              <w:rPr>
                <w:color w:val="auto"/>
                <w:lang w:eastAsia="zh-CN"/>
              </w:rPr>
            </w:r>
            <w:r/>
          </w:p>
        </w:tc>
        <w:tc>
          <w:tcPr>
            <w:tcW w:w="2444" w:type="dxa"/>
            <w:vAlign w:val="top"/>
            <w:textDirection w:val="lrTb"/>
            <w:noWrap w:val="false"/>
          </w:tcPr>
          <w:p>
            <w:pPr>
              <w:pStyle w:val="1252"/>
              <w:ind w:left="108" w:right="104" w:hanging="1"/>
              <w:spacing w:before="34" w:line="260" w:lineRule="auto"/>
              <w:rPr>
                <w:color w:val="auto"/>
                <w:lang w:eastAsia="zh-CN"/>
              </w:rPr>
            </w:pPr>
            <w:r>
              <w:rPr>
                <w:color w:val="auto"/>
                <w:spacing w:val="-9"/>
                <w:lang w:eastAsia="zh-CN"/>
              </w:rPr>
              <w:t xml:space="preserve">报告厅数量（个）及总面</w:t>
            </w:r>
            <w:r>
              <w:rPr>
                <w:color w:val="auto"/>
                <w:spacing w:val="8"/>
                <w:lang w:eastAsia="zh-CN"/>
              </w:rPr>
              <w:t xml:space="preserve"> </w:t>
            </w:r>
            <w:r>
              <w:rPr>
                <w:color w:val="auto"/>
                <w:spacing w:val="-6"/>
                <w:lang w:eastAsia="zh-CN"/>
              </w:rPr>
              <w:t xml:space="preserve">积（㎡）</w:t>
            </w:r>
            <w:r/>
          </w:p>
        </w:tc>
        <w:tc>
          <w:tcPr>
            <w:tcW w:w="6949" w:type="dxa"/>
            <w:vAlign w:val="top"/>
            <w:textDirection w:val="lrTb"/>
            <w:noWrap w:val="false"/>
          </w:tcPr>
          <w:p>
            <w:pPr>
              <w:spacing w:before="203" w:line="221" w:lineRule="auto"/>
              <w:rPr>
                <w:rFonts w:hint="eastAsia" w:ascii="楷体" w:hAnsi="楷体" w:eastAsia="楷体" w:cs="楷体"/>
                <w:color w:val="auto"/>
                <w:spacing w:val="-1"/>
                <w:lang w:val="en-US" w:eastAsia="zh-CN"/>
              </w:rPr>
            </w:pPr>
            <w:r>
              <w:rPr>
                <w:rFonts w:hint="eastAsia" w:ascii="楷体" w:hAnsi="楷体" w:eastAsia="楷体" w:cs="楷体"/>
                <w:color w:val="auto"/>
                <w:spacing w:val="-1"/>
                <w:lang w:val="en-US" w:eastAsia="zh-CN"/>
              </w:rPr>
              <w:t xml:space="preserve">文景：</w:t>
            </w:r>
            <w:r>
              <w:rPr>
                <w:rFonts w:hint="eastAsia" w:ascii="楷体" w:hAnsi="楷体" w:eastAsia="楷体" w:cs="楷体"/>
                <w:color w:val="auto"/>
                <w:spacing w:val="-1"/>
                <w:lang w:eastAsia="zh-CN"/>
              </w:rPr>
              <w:t xml:space="preserve">报告厅</w:t>
            </w:r>
            <w:r>
              <w:rPr>
                <w:rFonts w:hint="eastAsia" w:ascii="楷体" w:hAnsi="楷体" w:eastAsia="楷体" w:cs="楷体"/>
                <w:color w:val="auto"/>
                <w:spacing w:val="-1"/>
                <w:lang w:val="en-US" w:eastAsia="zh-CN"/>
              </w:rPr>
              <w:t xml:space="preserve">1</w:t>
            </w:r>
            <w:r>
              <w:rPr>
                <w:rFonts w:hint="eastAsia" w:ascii="楷体" w:hAnsi="楷体" w:eastAsia="楷体" w:cs="楷体"/>
                <w:color w:val="auto"/>
                <w:spacing w:val="-1"/>
                <w:lang w:eastAsia="zh-CN"/>
              </w:rPr>
              <w:t xml:space="preserve">个，</w:t>
            </w:r>
            <w:r>
              <w:rPr>
                <w:rFonts w:hint="eastAsia" w:ascii="楷体" w:hAnsi="楷体" w:eastAsia="楷体" w:cs="楷体"/>
                <w:color w:val="auto"/>
                <w:spacing w:val="-1"/>
                <w:lang w:val="en-US" w:eastAsia="zh-CN"/>
              </w:rPr>
              <w:t xml:space="preserve">1500平方米</w:t>
            </w:r>
            <w:r/>
          </w:p>
          <w:p>
            <w:pPr>
              <w:pStyle w:val="1228"/>
              <w:rPr>
                <w:rFonts w:hint="eastAsia" w:ascii="楷体" w:hAnsi="楷体" w:eastAsia="楷体" w:cs="楷体"/>
                <w:color w:val="auto"/>
                <w:spacing w:val="-1"/>
                <w:sz w:val="21"/>
                <w:szCs w:val="21"/>
                <w:lang w:val="en-US" w:eastAsia="zh-CN"/>
              </w:rPr>
            </w:pPr>
            <w:r>
              <w:rPr>
                <w:rFonts w:hint="eastAsia" w:ascii="楷体" w:hAnsi="楷体" w:eastAsia="楷体" w:cs="楷体"/>
                <w:color w:val="auto"/>
                <w:spacing w:val="-1"/>
                <w:sz w:val="21"/>
                <w:szCs w:val="21"/>
                <w:lang w:val="en-US" w:eastAsia="zh-CN"/>
              </w:rPr>
              <w:t xml:space="preserve">文润：</w:t>
            </w:r>
            <w:r>
              <w:rPr>
                <w:rFonts w:hint="eastAsia" w:ascii="楷体" w:hAnsi="楷体" w:eastAsia="楷体" w:cs="楷体"/>
                <w:color w:val="auto"/>
                <w:spacing w:val="-1"/>
                <w:sz w:val="21"/>
                <w:szCs w:val="21"/>
                <w:lang w:eastAsia="zh-CN"/>
              </w:rPr>
              <w:t xml:space="preserve">报告厅</w:t>
            </w:r>
            <w:r>
              <w:rPr>
                <w:rFonts w:hint="eastAsia" w:ascii="楷体" w:hAnsi="楷体" w:eastAsia="楷体" w:cs="楷体"/>
                <w:color w:val="auto"/>
                <w:spacing w:val="-1"/>
                <w:sz w:val="21"/>
                <w:szCs w:val="21"/>
                <w:lang w:val="en-US" w:eastAsia="zh-CN"/>
              </w:rPr>
              <w:t xml:space="preserve">1</w:t>
            </w:r>
            <w:r>
              <w:rPr>
                <w:rFonts w:hint="eastAsia" w:ascii="楷体" w:hAnsi="楷体" w:eastAsia="楷体" w:cs="楷体"/>
                <w:color w:val="auto"/>
                <w:spacing w:val="-1"/>
                <w:sz w:val="21"/>
                <w:szCs w:val="21"/>
                <w:lang w:eastAsia="zh-CN"/>
              </w:rPr>
              <w:t xml:space="preserve">个，</w:t>
            </w:r>
            <w:r>
              <w:rPr>
                <w:rFonts w:hint="eastAsia" w:ascii="楷体" w:hAnsi="楷体" w:eastAsia="楷体" w:cs="楷体"/>
                <w:color w:val="auto"/>
                <w:spacing w:val="-1"/>
                <w:sz w:val="21"/>
                <w:szCs w:val="21"/>
                <w:lang w:val="en-US" w:eastAsia="zh-CN"/>
              </w:rPr>
              <w:t xml:space="preserve">2971平方米</w:t>
            </w:r>
            <w:r/>
          </w:p>
          <w:p>
            <w:pPr>
              <w:rPr>
                <w:rFonts w:hint="default"/>
                <w:color w:val="auto"/>
                <w:lang w:val="en-US" w:eastAsia="zh-CN"/>
              </w:rPr>
            </w:pPr>
            <w:r>
              <w:rPr>
                <w:rFonts w:hint="eastAsia" w:ascii="楷体" w:hAnsi="楷体" w:eastAsia="楷体" w:cs="楷体"/>
                <w:color w:val="auto"/>
                <w:spacing w:val="-1"/>
                <w:sz w:val="21"/>
                <w:szCs w:val="21"/>
                <w:lang w:val="en-US" w:eastAsia="zh-CN"/>
              </w:rPr>
              <w:t xml:space="preserve">锦安：</w:t>
            </w:r>
            <w:r>
              <w:rPr>
                <w:rFonts w:hint="eastAsia" w:ascii="楷体" w:hAnsi="楷体" w:eastAsia="楷体" w:cs="楷体"/>
                <w:color w:val="auto"/>
                <w:spacing w:val="-1"/>
                <w:sz w:val="21"/>
                <w:szCs w:val="21"/>
                <w:lang w:eastAsia="zh-CN"/>
              </w:rPr>
              <w:t xml:space="preserve">报告厅</w:t>
            </w:r>
            <w:r>
              <w:rPr>
                <w:rFonts w:hint="eastAsia" w:ascii="楷体" w:hAnsi="楷体" w:eastAsia="楷体" w:cs="楷体"/>
                <w:color w:val="auto"/>
                <w:spacing w:val="-1"/>
                <w:sz w:val="21"/>
                <w:szCs w:val="21"/>
                <w:lang w:val="en-US" w:eastAsia="zh-CN"/>
              </w:rPr>
              <w:t xml:space="preserve">1</w:t>
            </w:r>
            <w:r>
              <w:rPr>
                <w:rFonts w:hint="eastAsia" w:ascii="楷体" w:hAnsi="楷体" w:eastAsia="楷体" w:cs="楷体"/>
                <w:color w:val="auto"/>
                <w:spacing w:val="-1"/>
                <w:sz w:val="21"/>
                <w:szCs w:val="21"/>
                <w:lang w:eastAsia="zh-CN"/>
              </w:rPr>
              <w:t xml:space="preserve">个，</w:t>
            </w:r>
            <w:r>
              <w:rPr>
                <w:rFonts w:hint="eastAsia" w:ascii="楷体" w:hAnsi="楷体" w:eastAsia="楷体" w:cs="楷体"/>
                <w:color w:val="auto"/>
                <w:spacing w:val="-1"/>
                <w:sz w:val="21"/>
                <w:szCs w:val="21"/>
                <w:lang w:val="en-US" w:eastAsia="zh-CN"/>
              </w:rPr>
              <w:t xml:space="preserve">1300平方米</w:t>
            </w:r>
            <w:r/>
          </w:p>
        </w:tc>
        <w:tc>
          <w:tcPr>
            <w:tcW w:w="4232" w:type="dxa"/>
            <w:vAlign w:val="top"/>
            <w:textDirection w:val="lrTb"/>
            <w:noWrap w:val="false"/>
          </w:tcPr>
          <w:p>
            <w:pPr>
              <w:pStyle w:val="1252"/>
              <w:ind w:left="115"/>
              <w:spacing w:before="203" w:line="220" w:lineRule="auto"/>
              <w:rPr>
                <w:color w:val="auto"/>
                <w:lang w:eastAsia="zh-CN"/>
              </w:rPr>
            </w:pPr>
            <w:r>
              <w:rPr>
                <w:color w:val="auto"/>
                <w:spacing w:val="5"/>
                <w:lang w:eastAsia="zh-CN"/>
              </w:rPr>
              <w:t xml:space="preserve">见“</w:t>
            </w:r>
            <w:r>
              <w:rPr>
                <w:rFonts w:ascii="Calibri" w:hAnsi="Calibri" w:eastAsia="Calibri" w:cs="Calibri"/>
                <w:color w:val="auto"/>
                <w:spacing w:val="5"/>
                <w:lang w:eastAsia="zh-CN"/>
              </w:rPr>
              <w:t xml:space="preserve">3.4 </w:t>
            </w:r>
            <w:r>
              <w:rPr>
                <w:color w:val="auto"/>
                <w:spacing w:val="5"/>
                <w:lang w:eastAsia="zh-CN"/>
              </w:rPr>
              <w:t xml:space="preserve">保洁服务”“</w:t>
            </w:r>
            <w:r>
              <w:rPr>
                <w:rFonts w:ascii="Calibri" w:hAnsi="Calibri" w:eastAsia="Calibri" w:cs="Calibri"/>
                <w:color w:val="auto"/>
                <w:spacing w:val="5"/>
                <w:lang w:eastAsia="zh-CN"/>
              </w:rPr>
              <w:t xml:space="preserve">3.7 </w:t>
            </w:r>
            <w:r>
              <w:rPr>
                <w:color w:val="auto"/>
                <w:spacing w:val="5"/>
                <w:lang w:eastAsia="zh-CN"/>
              </w:rPr>
              <w:t xml:space="preserve">会议服务”</w:t>
            </w:r>
            <w:r/>
          </w:p>
        </w:tc>
      </w:tr>
      <w:tr>
        <w:trPr>
          <w:trHeight w:val="610"/>
        </w:trPr>
        <w:tc>
          <w:tcPr>
            <w:tcW w:w="1230" w:type="dxa"/>
            <w:vAlign w:val="top"/>
            <w:textDirection w:val="lrTb"/>
            <w:noWrap w:val="false"/>
          </w:tcPr>
          <w:p>
            <w:pPr>
              <w:pStyle w:val="1252"/>
              <w:ind w:left="117"/>
              <w:spacing w:before="204" w:line="223" w:lineRule="auto"/>
              <w:rPr>
                <w:color w:val="auto"/>
                <w:spacing w:val="-2"/>
                <w:lang w:eastAsia="zh-CN"/>
              </w:rPr>
            </w:pPr>
            <w:r>
              <w:rPr>
                <w:rFonts w:hint="eastAsia"/>
                <w:color w:val="auto"/>
                <w:spacing w:val="-2"/>
                <w:lang w:eastAsia="zh-CN"/>
              </w:rPr>
              <w:t xml:space="preserve">阶梯教室</w:t>
            </w:r>
            <w:r/>
          </w:p>
        </w:tc>
        <w:tc>
          <w:tcPr>
            <w:tcW w:w="2444" w:type="dxa"/>
            <w:vAlign w:val="top"/>
            <w:textDirection w:val="lrTb"/>
            <w:noWrap w:val="false"/>
          </w:tcPr>
          <w:p>
            <w:pPr>
              <w:pStyle w:val="1252"/>
              <w:ind w:left="109" w:right="104" w:firstLine="1"/>
              <w:spacing w:before="32" w:line="261" w:lineRule="auto"/>
              <w:rPr>
                <w:color w:val="auto"/>
                <w:spacing w:val="-9"/>
                <w:lang w:eastAsia="zh-CN"/>
              </w:rPr>
            </w:pPr>
            <w:r>
              <w:rPr>
                <w:rFonts w:hint="eastAsia"/>
                <w:color w:val="auto"/>
                <w:spacing w:val="-9"/>
                <w:lang w:eastAsia="zh-CN"/>
              </w:rPr>
              <w:t xml:space="preserve">阶梯教室</w:t>
            </w:r>
            <w:r>
              <w:rPr>
                <w:color w:val="auto"/>
                <w:spacing w:val="-9"/>
                <w:lang w:eastAsia="zh-CN"/>
              </w:rPr>
              <w:t xml:space="preserve">数量（个）及总面</w:t>
            </w:r>
            <w:r>
              <w:rPr>
                <w:color w:val="auto"/>
                <w:spacing w:val="8"/>
                <w:lang w:eastAsia="zh-CN"/>
              </w:rPr>
              <w:t xml:space="preserve"> </w:t>
            </w:r>
            <w:r>
              <w:rPr>
                <w:color w:val="auto"/>
                <w:spacing w:val="-6"/>
                <w:lang w:eastAsia="zh-CN"/>
              </w:rPr>
              <w:t xml:space="preserve">积（㎡）</w:t>
            </w:r>
            <w:r/>
          </w:p>
        </w:tc>
        <w:tc>
          <w:tcPr>
            <w:tcW w:w="6949" w:type="dxa"/>
            <w:vAlign w:val="top"/>
            <w:textDirection w:val="lrTb"/>
            <w:noWrap w:val="false"/>
          </w:tcPr>
          <w:p>
            <w:pPr>
              <w:spacing w:before="204" w:line="221" w:lineRule="auto"/>
              <w:rPr>
                <w:rFonts w:hint="eastAsia" w:ascii="楷体" w:hAnsi="楷体" w:eastAsia="楷体" w:cs="楷体"/>
                <w:color w:val="auto"/>
                <w:spacing w:val="-1"/>
                <w:lang w:val="en-US" w:eastAsia="zh-CN"/>
              </w:rPr>
            </w:pPr>
            <w:r>
              <w:rPr>
                <w:rFonts w:hint="eastAsia" w:ascii="楷体" w:hAnsi="楷体" w:eastAsia="楷体" w:cs="楷体"/>
                <w:color w:val="auto"/>
                <w:spacing w:val="-1"/>
                <w:lang w:val="en-US" w:eastAsia="zh-CN"/>
              </w:rPr>
              <w:t xml:space="preserve">文景：</w:t>
            </w:r>
            <w:r>
              <w:rPr>
                <w:rFonts w:hint="eastAsia" w:ascii="楷体" w:hAnsi="楷体" w:eastAsia="楷体" w:cs="楷体"/>
                <w:color w:val="auto"/>
                <w:spacing w:val="-1"/>
                <w:lang w:eastAsia="zh-CN"/>
              </w:rPr>
              <w:t xml:space="preserve">阶梯教室</w:t>
            </w:r>
            <w:r>
              <w:rPr>
                <w:rFonts w:hint="eastAsia" w:ascii="楷体" w:hAnsi="楷体" w:eastAsia="楷体" w:cs="楷体"/>
                <w:color w:val="auto"/>
                <w:spacing w:val="-1"/>
                <w:lang w:val="en-US" w:eastAsia="zh-CN"/>
              </w:rPr>
              <w:t xml:space="preserve">2</w:t>
            </w:r>
            <w:r>
              <w:rPr>
                <w:rFonts w:hint="eastAsia" w:ascii="楷体" w:hAnsi="楷体" w:eastAsia="楷体" w:cs="楷体"/>
                <w:color w:val="auto"/>
                <w:spacing w:val="-1"/>
                <w:lang w:eastAsia="zh-CN"/>
              </w:rPr>
              <w:t xml:space="preserve">个，</w:t>
            </w:r>
            <w:r>
              <w:rPr>
                <w:rFonts w:hint="eastAsia" w:ascii="楷体" w:hAnsi="楷体" w:eastAsia="楷体" w:cs="楷体"/>
                <w:color w:val="auto"/>
                <w:spacing w:val="-1"/>
                <w:lang w:val="en-US" w:eastAsia="zh-CN"/>
              </w:rPr>
              <w:t xml:space="preserve">380平方米</w:t>
            </w:r>
            <w:r/>
          </w:p>
          <w:p>
            <w:pPr>
              <w:spacing w:before="204" w:line="221" w:lineRule="auto"/>
              <w:rPr>
                <w:rFonts w:hint="eastAsia" w:ascii="楷体" w:hAnsi="楷体" w:eastAsia="楷体" w:cs="楷体"/>
                <w:color w:val="auto"/>
                <w:spacing w:val="-1"/>
                <w:lang w:val="en-US" w:eastAsia="zh-CN"/>
              </w:rPr>
            </w:pPr>
            <w:r>
              <w:rPr>
                <w:rFonts w:hint="eastAsia" w:ascii="楷体" w:hAnsi="楷体" w:eastAsia="楷体" w:cs="楷体"/>
                <w:color w:val="auto"/>
                <w:spacing w:val="-1"/>
                <w:lang w:val="en-US" w:eastAsia="zh-CN"/>
              </w:rPr>
              <w:t xml:space="preserve">文润：</w:t>
            </w:r>
            <w:r>
              <w:rPr>
                <w:rFonts w:hint="eastAsia" w:ascii="楷体" w:hAnsi="楷体" w:eastAsia="楷体" w:cs="楷体"/>
                <w:color w:val="auto"/>
                <w:spacing w:val="-1"/>
                <w:lang w:eastAsia="zh-CN"/>
              </w:rPr>
              <w:t xml:space="preserve">阶梯教室</w:t>
            </w:r>
            <w:r>
              <w:rPr>
                <w:rFonts w:hint="eastAsia" w:ascii="楷体" w:hAnsi="楷体" w:eastAsia="楷体" w:cs="楷体"/>
                <w:color w:val="auto"/>
                <w:spacing w:val="-1"/>
                <w:lang w:val="en-US" w:eastAsia="zh-CN"/>
              </w:rPr>
              <w:t xml:space="preserve">1</w:t>
            </w:r>
            <w:r>
              <w:rPr>
                <w:rFonts w:hint="eastAsia" w:ascii="楷体" w:hAnsi="楷体" w:eastAsia="楷体" w:cs="楷体"/>
                <w:color w:val="auto"/>
                <w:spacing w:val="-1"/>
                <w:lang w:eastAsia="zh-CN"/>
              </w:rPr>
              <w:t xml:space="preserve">个，</w:t>
            </w:r>
            <w:r>
              <w:rPr>
                <w:rFonts w:hint="eastAsia" w:ascii="楷体" w:hAnsi="楷体" w:eastAsia="楷体" w:cs="楷体"/>
                <w:color w:val="auto"/>
                <w:spacing w:val="-1"/>
                <w:lang w:val="en-US" w:eastAsia="zh-CN"/>
              </w:rPr>
              <w:t xml:space="preserve">录播教室1个，共400平方米</w:t>
            </w:r>
            <w:r/>
          </w:p>
          <w:p>
            <w:pPr>
              <w:pStyle w:val="1228"/>
              <w:rPr>
                <w:rFonts w:hint="default"/>
                <w:color w:val="auto"/>
                <w:lang w:val="en-US" w:eastAsia="zh-CN"/>
              </w:rPr>
            </w:pPr>
            <w:r>
              <w:rPr>
                <w:rFonts w:hint="eastAsia" w:ascii="楷体" w:hAnsi="楷体" w:eastAsia="楷体" w:cs="楷体"/>
                <w:color w:val="auto"/>
                <w:spacing w:val="-1"/>
                <w:sz w:val="21"/>
                <w:szCs w:val="21"/>
                <w:lang w:val="en-US" w:eastAsia="zh-CN"/>
              </w:rPr>
              <w:t xml:space="preserve">锦安：</w:t>
            </w:r>
            <w:r>
              <w:rPr>
                <w:rFonts w:hint="eastAsia" w:ascii="楷体" w:hAnsi="楷体" w:eastAsia="楷体" w:cs="楷体"/>
                <w:color w:val="auto"/>
                <w:spacing w:val="-1"/>
                <w:sz w:val="21"/>
                <w:szCs w:val="21"/>
                <w:lang w:eastAsia="zh-CN"/>
              </w:rPr>
              <w:t xml:space="preserve">阶梯教室</w:t>
            </w:r>
            <w:r>
              <w:rPr>
                <w:rFonts w:hint="eastAsia" w:ascii="楷体" w:hAnsi="楷体" w:eastAsia="楷体" w:cs="楷体"/>
                <w:color w:val="auto"/>
                <w:spacing w:val="-1"/>
                <w:sz w:val="21"/>
                <w:szCs w:val="21"/>
                <w:lang w:val="en-US" w:eastAsia="zh-CN"/>
              </w:rPr>
              <w:t xml:space="preserve">2</w:t>
            </w:r>
            <w:r>
              <w:rPr>
                <w:rFonts w:hint="eastAsia" w:ascii="楷体" w:hAnsi="楷体" w:eastAsia="楷体" w:cs="楷体"/>
                <w:color w:val="auto"/>
                <w:spacing w:val="-1"/>
                <w:sz w:val="21"/>
                <w:szCs w:val="21"/>
                <w:lang w:eastAsia="zh-CN"/>
              </w:rPr>
              <w:t xml:space="preserve">个，</w:t>
            </w:r>
            <w:r>
              <w:rPr>
                <w:rFonts w:hint="eastAsia" w:ascii="楷体" w:hAnsi="楷体" w:eastAsia="楷体" w:cs="楷体"/>
                <w:color w:val="auto"/>
                <w:spacing w:val="-1"/>
                <w:sz w:val="21"/>
                <w:szCs w:val="21"/>
                <w:lang w:val="en-US" w:eastAsia="zh-CN"/>
              </w:rPr>
              <w:t xml:space="preserve">449平方米</w:t>
            </w:r>
            <w:r/>
          </w:p>
        </w:tc>
        <w:tc>
          <w:tcPr>
            <w:tcW w:w="4232" w:type="dxa"/>
            <w:vAlign w:val="top"/>
            <w:textDirection w:val="lrTb"/>
            <w:noWrap w:val="false"/>
          </w:tcPr>
          <w:p>
            <w:pPr>
              <w:pStyle w:val="1252"/>
              <w:ind w:left="115"/>
              <w:spacing w:before="203" w:line="221" w:lineRule="auto"/>
              <w:rPr>
                <w:color w:val="auto"/>
                <w:spacing w:val="9"/>
              </w:rPr>
            </w:pPr>
            <w:r>
              <w:rPr>
                <w:color w:val="auto"/>
                <w:spacing w:val="9"/>
              </w:rPr>
              <w:t xml:space="preserve">见“</w:t>
            </w:r>
            <w:r>
              <w:rPr>
                <w:rFonts w:ascii="Calibri" w:hAnsi="Calibri" w:eastAsia="Calibri" w:cs="Calibri"/>
                <w:color w:val="auto"/>
                <w:spacing w:val="9"/>
              </w:rPr>
              <w:t xml:space="preserve">3.4 </w:t>
            </w:r>
            <w:r>
              <w:rPr>
                <w:color w:val="auto"/>
                <w:spacing w:val="9"/>
              </w:rPr>
              <w:t xml:space="preserve">保洁服务”</w:t>
            </w:r>
            <w:r/>
          </w:p>
        </w:tc>
      </w:tr>
      <w:tr>
        <w:trPr>
          <w:trHeight w:val="610"/>
        </w:trPr>
        <w:tc>
          <w:tcPr>
            <w:tcW w:w="1230" w:type="dxa"/>
            <w:vAlign w:val="top"/>
            <w:textDirection w:val="lrTb"/>
            <w:noWrap w:val="false"/>
          </w:tcPr>
          <w:p>
            <w:pPr>
              <w:pStyle w:val="1252"/>
              <w:ind w:left="117"/>
              <w:spacing w:before="204" w:line="223" w:lineRule="auto"/>
              <w:rPr>
                <w:color w:val="auto"/>
              </w:rPr>
            </w:pPr>
            <w:r>
              <w:rPr>
                <w:color w:val="auto"/>
                <w:spacing w:val="-2"/>
              </w:rPr>
              <w:t xml:space="preserve">卫生间</w:t>
            </w:r>
            <w:r/>
          </w:p>
        </w:tc>
        <w:tc>
          <w:tcPr>
            <w:tcW w:w="2444" w:type="dxa"/>
            <w:vAlign w:val="top"/>
            <w:textDirection w:val="lrTb"/>
            <w:noWrap w:val="false"/>
          </w:tcPr>
          <w:p>
            <w:pPr>
              <w:pStyle w:val="1252"/>
              <w:ind w:left="109" w:right="104" w:firstLine="1"/>
              <w:spacing w:before="32" w:line="261" w:lineRule="auto"/>
              <w:rPr>
                <w:color w:val="auto"/>
                <w:lang w:eastAsia="zh-CN"/>
              </w:rPr>
            </w:pPr>
            <w:r>
              <w:rPr>
                <w:color w:val="auto"/>
                <w:spacing w:val="-9"/>
                <w:lang w:eastAsia="zh-CN"/>
              </w:rPr>
              <w:t xml:space="preserve">卫生间数量（个）及总面</w:t>
            </w:r>
            <w:r>
              <w:rPr>
                <w:color w:val="auto"/>
                <w:spacing w:val="5"/>
                <w:lang w:eastAsia="zh-CN"/>
              </w:rPr>
              <w:t xml:space="preserve"> </w:t>
            </w:r>
            <w:r>
              <w:rPr>
                <w:color w:val="auto"/>
                <w:spacing w:val="-6"/>
                <w:lang w:eastAsia="zh-CN"/>
              </w:rPr>
              <w:t xml:space="preserve">积（㎡）</w:t>
            </w:r>
            <w:r/>
          </w:p>
        </w:tc>
        <w:tc>
          <w:tcPr>
            <w:tcW w:w="6949" w:type="dxa"/>
            <w:vAlign w:val="top"/>
            <w:textDirection w:val="lrTb"/>
            <w:noWrap w:val="false"/>
          </w:tcPr>
          <w:p>
            <w:pPr>
              <w:spacing w:before="204" w:line="221" w:lineRule="auto"/>
              <w:rPr>
                <w:rFonts w:hint="default" w:ascii="楷体" w:hAnsi="楷体" w:eastAsia="楷体" w:cs="楷体"/>
                <w:color w:val="auto"/>
                <w:lang w:val="en-US" w:eastAsia="zh-CN"/>
              </w:rPr>
            </w:pPr>
            <w:r>
              <w:rPr>
                <w:rFonts w:hint="eastAsia" w:ascii="楷体" w:hAnsi="楷体" w:eastAsia="楷体" w:cs="楷体"/>
                <w:color w:val="auto"/>
                <w:lang w:val="en-US" w:eastAsia="zh-CN"/>
              </w:rPr>
              <w:t xml:space="preserve">文景：</w:t>
            </w:r>
            <w:r>
              <w:rPr>
                <w:rFonts w:hint="eastAsia" w:ascii="楷体" w:hAnsi="楷体" w:eastAsia="楷体" w:cs="楷体"/>
                <w:color w:val="auto"/>
                <w:lang w:eastAsia="zh-CN"/>
              </w:rPr>
              <w:t xml:space="preserve">卫生间</w:t>
            </w:r>
            <w:r>
              <w:rPr>
                <w:rFonts w:hint="eastAsia" w:ascii="楷体" w:hAnsi="楷体" w:eastAsia="楷体" w:cs="楷体"/>
                <w:color w:val="auto"/>
                <w:lang w:val="en-US" w:eastAsia="zh-CN"/>
              </w:rPr>
              <w:t xml:space="preserve">20</w:t>
            </w:r>
            <w:r>
              <w:rPr>
                <w:rFonts w:hint="eastAsia" w:ascii="楷体" w:hAnsi="楷体" w:eastAsia="楷体" w:cs="楷体"/>
                <w:color w:val="auto"/>
                <w:lang w:eastAsia="zh-CN"/>
              </w:rPr>
              <w:t xml:space="preserve">组，</w:t>
            </w:r>
            <w:r>
              <w:rPr>
                <w:rFonts w:hint="eastAsia" w:ascii="楷体" w:hAnsi="楷体" w:eastAsia="楷体" w:cs="楷体"/>
                <w:color w:val="auto"/>
                <w:lang w:val="en-US" w:eastAsia="zh-CN"/>
              </w:rPr>
              <w:t xml:space="preserve">800平方米</w:t>
            </w:r>
            <w:r/>
          </w:p>
          <w:p>
            <w:pPr>
              <w:pStyle w:val="1228"/>
              <w:rPr>
                <w:rFonts w:hint="default" w:ascii="楷体" w:hAnsi="楷体" w:eastAsia="楷体" w:cs="楷体"/>
                <w:color w:val="auto"/>
                <w:spacing w:val="-1"/>
                <w:sz w:val="21"/>
                <w:szCs w:val="21"/>
                <w:lang w:val="en-US" w:eastAsia="zh-CN"/>
              </w:rPr>
            </w:pPr>
            <w:r>
              <w:rPr>
                <w:rFonts w:hint="eastAsia" w:ascii="楷体" w:hAnsi="楷体" w:eastAsia="楷体" w:cs="楷体"/>
                <w:color w:val="auto"/>
                <w:spacing w:val="-1"/>
                <w:sz w:val="21"/>
                <w:szCs w:val="21"/>
                <w:lang w:val="en-US" w:eastAsia="zh-CN"/>
              </w:rPr>
              <w:t xml:space="preserve">文润：</w:t>
            </w:r>
            <w:r>
              <w:rPr>
                <w:rFonts w:hint="eastAsia" w:ascii="楷体" w:hAnsi="楷体" w:eastAsia="楷体" w:cs="楷体"/>
                <w:color w:val="auto"/>
                <w:sz w:val="21"/>
                <w:szCs w:val="21"/>
                <w:lang w:eastAsia="zh-CN"/>
              </w:rPr>
              <w:t xml:space="preserve">卫生间</w:t>
            </w:r>
            <w:r>
              <w:rPr>
                <w:rFonts w:hint="eastAsia" w:ascii="楷体" w:hAnsi="楷体" w:eastAsia="楷体" w:cs="楷体"/>
                <w:color w:val="auto"/>
                <w:sz w:val="21"/>
                <w:szCs w:val="21"/>
                <w:lang w:val="en-US" w:eastAsia="zh-CN"/>
              </w:rPr>
              <w:t xml:space="preserve">24</w:t>
            </w:r>
            <w:r>
              <w:rPr>
                <w:rFonts w:hint="eastAsia" w:ascii="楷体" w:hAnsi="楷体" w:eastAsia="楷体" w:cs="楷体"/>
                <w:color w:val="auto"/>
                <w:sz w:val="21"/>
                <w:szCs w:val="21"/>
                <w:lang w:eastAsia="zh-CN"/>
              </w:rPr>
              <w:t xml:space="preserve">组，</w:t>
            </w:r>
            <w:r>
              <w:rPr>
                <w:rFonts w:hint="eastAsia" w:ascii="楷体" w:hAnsi="楷体" w:eastAsia="楷体" w:cs="楷体"/>
                <w:color w:val="auto"/>
                <w:sz w:val="21"/>
                <w:szCs w:val="21"/>
                <w:lang w:val="en-US" w:eastAsia="zh-CN"/>
              </w:rPr>
              <w:t xml:space="preserve">840平方米</w:t>
            </w:r>
            <w:r/>
          </w:p>
          <w:p>
            <w:pPr>
              <w:rPr>
                <w:rFonts w:hint="default"/>
                <w:color w:val="auto"/>
                <w:lang w:val="en-US" w:eastAsia="zh-CN"/>
              </w:rPr>
            </w:pPr>
            <w:r>
              <w:rPr>
                <w:rFonts w:hint="eastAsia" w:ascii="楷体" w:hAnsi="楷体" w:eastAsia="楷体" w:cs="楷体"/>
                <w:color w:val="auto"/>
                <w:spacing w:val="-1"/>
                <w:sz w:val="21"/>
                <w:szCs w:val="21"/>
                <w:lang w:val="en-US" w:eastAsia="zh-CN"/>
              </w:rPr>
              <w:t xml:space="preserve">锦安：</w:t>
            </w:r>
            <w:r>
              <w:rPr>
                <w:rFonts w:hint="eastAsia" w:ascii="楷体" w:hAnsi="楷体" w:eastAsia="楷体" w:cs="楷体"/>
                <w:color w:val="auto"/>
                <w:sz w:val="21"/>
                <w:szCs w:val="21"/>
                <w:lang w:eastAsia="zh-CN"/>
              </w:rPr>
              <w:t xml:space="preserve">卫生间</w:t>
            </w:r>
            <w:r>
              <w:rPr>
                <w:rFonts w:hint="eastAsia" w:ascii="楷体" w:hAnsi="楷体" w:eastAsia="楷体" w:cs="楷体"/>
                <w:color w:val="auto"/>
                <w:sz w:val="21"/>
                <w:szCs w:val="21"/>
                <w:lang w:val="en-US" w:eastAsia="zh-CN"/>
              </w:rPr>
              <w:t xml:space="preserve">23</w:t>
            </w:r>
            <w:r>
              <w:rPr>
                <w:rFonts w:hint="eastAsia" w:ascii="楷体" w:hAnsi="楷体" w:eastAsia="楷体" w:cs="楷体"/>
                <w:color w:val="auto"/>
                <w:sz w:val="21"/>
                <w:szCs w:val="21"/>
                <w:lang w:eastAsia="zh-CN"/>
              </w:rPr>
              <w:t xml:space="preserve">组，</w:t>
            </w:r>
            <w:r>
              <w:rPr>
                <w:rFonts w:hint="eastAsia" w:ascii="楷体" w:hAnsi="楷体" w:eastAsia="楷体" w:cs="楷体"/>
                <w:color w:val="auto"/>
                <w:sz w:val="21"/>
                <w:szCs w:val="21"/>
                <w:lang w:val="en-US" w:eastAsia="zh-CN"/>
              </w:rPr>
              <w:t xml:space="preserve">990平方米</w:t>
            </w:r>
            <w:r/>
          </w:p>
        </w:tc>
        <w:tc>
          <w:tcPr>
            <w:tcW w:w="4232" w:type="dxa"/>
            <w:vAlign w:val="top"/>
            <w:textDirection w:val="lrTb"/>
            <w:noWrap w:val="false"/>
          </w:tcPr>
          <w:p>
            <w:pPr>
              <w:pStyle w:val="1252"/>
              <w:ind w:left="115"/>
              <w:spacing w:before="203" w:line="221" w:lineRule="auto"/>
              <w:rPr>
                <w:color w:val="auto"/>
              </w:rPr>
            </w:pPr>
            <w:r>
              <w:rPr>
                <w:color w:val="auto"/>
                <w:spacing w:val="9"/>
              </w:rPr>
              <w:t xml:space="preserve">见“</w:t>
            </w:r>
            <w:r>
              <w:rPr>
                <w:rFonts w:ascii="Calibri" w:hAnsi="Calibri" w:eastAsia="Calibri" w:cs="Calibri"/>
                <w:color w:val="auto"/>
                <w:spacing w:val="9"/>
              </w:rPr>
              <w:t xml:space="preserve">3.4 </w:t>
            </w:r>
            <w:r>
              <w:rPr>
                <w:color w:val="auto"/>
                <w:spacing w:val="9"/>
              </w:rPr>
              <w:t xml:space="preserve">保洁服务”</w:t>
            </w:r>
            <w:r/>
          </w:p>
        </w:tc>
      </w:tr>
      <w:tr>
        <w:trPr>
          <w:trHeight w:val="610"/>
        </w:trPr>
        <w:tc>
          <w:tcPr>
            <w:tcW w:w="1230" w:type="dxa"/>
            <w:vAlign w:val="top"/>
            <w:textDirection w:val="lrTb"/>
            <w:noWrap w:val="false"/>
          </w:tcPr>
          <w:p>
            <w:pPr>
              <w:pStyle w:val="1252"/>
              <w:ind w:left="117"/>
              <w:spacing w:before="204" w:line="223" w:lineRule="auto"/>
              <w:rPr>
                <w:color w:val="auto"/>
                <w:spacing w:val="-2"/>
                <w:lang w:eastAsia="zh-CN"/>
              </w:rPr>
            </w:pPr>
            <w:r>
              <w:rPr>
                <w:rFonts w:hint="eastAsia"/>
                <w:color w:val="auto"/>
                <w:spacing w:val="-2"/>
                <w:lang w:eastAsia="zh-CN"/>
              </w:rPr>
              <w:t xml:space="preserve">楼梯</w:t>
            </w:r>
            <w:r/>
          </w:p>
        </w:tc>
        <w:tc>
          <w:tcPr>
            <w:tcW w:w="2444" w:type="dxa"/>
            <w:vAlign w:val="top"/>
            <w:textDirection w:val="lrTb"/>
            <w:noWrap w:val="false"/>
          </w:tcPr>
          <w:p>
            <w:pPr>
              <w:pStyle w:val="1252"/>
              <w:ind w:left="109" w:right="104" w:firstLine="1"/>
              <w:spacing w:before="32" w:line="261" w:lineRule="auto"/>
              <w:rPr>
                <w:color w:val="auto"/>
                <w:spacing w:val="-9"/>
                <w:lang w:eastAsia="zh-CN"/>
              </w:rPr>
            </w:pPr>
            <w:r>
              <w:rPr>
                <w:rFonts w:hint="eastAsia"/>
                <w:color w:val="auto"/>
                <w:spacing w:val="-9"/>
                <w:lang w:eastAsia="zh-CN"/>
              </w:rPr>
              <w:t xml:space="preserve">楼梯</w:t>
            </w:r>
            <w:r>
              <w:rPr>
                <w:color w:val="auto"/>
                <w:spacing w:val="-9"/>
                <w:lang w:eastAsia="zh-CN"/>
              </w:rPr>
              <w:t xml:space="preserve">数量（个）及总面</w:t>
            </w:r>
            <w:r>
              <w:rPr>
                <w:color w:val="auto"/>
                <w:spacing w:val="5"/>
                <w:lang w:eastAsia="zh-CN"/>
              </w:rPr>
              <w:t xml:space="preserve"> </w:t>
            </w:r>
            <w:r>
              <w:rPr>
                <w:color w:val="auto"/>
                <w:spacing w:val="-6"/>
                <w:lang w:eastAsia="zh-CN"/>
              </w:rPr>
              <w:t xml:space="preserve">积（㎡）</w:t>
            </w:r>
            <w:r/>
          </w:p>
        </w:tc>
        <w:tc>
          <w:tcPr>
            <w:tcW w:w="6949" w:type="dxa"/>
            <w:vAlign w:val="top"/>
            <w:textDirection w:val="lrTb"/>
            <w:noWrap w:val="false"/>
          </w:tcPr>
          <w:p>
            <w:pPr>
              <w:spacing w:before="204" w:line="221"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文景：</w:t>
            </w:r>
            <w:r>
              <w:rPr>
                <w:rFonts w:hint="eastAsia" w:ascii="楷体" w:hAnsi="楷体" w:eastAsia="楷体" w:cs="楷体"/>
                <w:color w:val="auto"/>
                <w:lang w:eastAsia="zh-CN"/>
              </w:rPr>
              <w:t xml:space="preserve">室内楼梯</w:t>
            </w:r>
            <w:r>
              <w:rPr>
                <w:rFonts w:hint="eastAsia" w:ascii="楷体" w:hAnsi="楷体" w:eastAsia="楷体" w:cs="楷体"/>
                <w:color w:val="auto"/>
                <w:lang w:val="en-US" w:eastAsia="zh-CN"/>
              </w:rPr>
              <w:t xml:space="preserve">9</w:t>
            </w:r>
            <w:r>
              <w:rPr>
                <w:rFonts w:hint="eastAsia" w:ascii="楷体" w:hAnsi="楷体" w:eastAsia="楷体" w:cs="楷体"/>
                <w:color w:val="auto"/>
                <w:lang w:eastAsia="zh-CN"/>
              </w:rPr>
              <w:t xml:space="preserve">组，室外环形楼梯</w:t>
            </w:r>
            <w:r>
              <w:rPr>
                <w:rFonts w:hint="eastAsia" w:ascii="楷体" w:hAnsi="楷体" w:eastAsia="楷体" w:cs="楷体"/>
                <w:color w:val="auto"/>
                <w:lang w:val="en-US" w:eastAsia="zh-CN"/>
              </w:rPr>
              <w:t xml:space="preserve">2</w:t>
            </w:r>
            <w:r>
              <w:rPr>
                <w:rFonts w:hint="eastAsia" w:ascii="楷体" w:hAnsi="楷体" w:eastAsia="楷体" w:cs="楷体"/>
                <w:color w:val="auto"/>
                <w:lang w:eastAsia="zh-CN"/>
              </w:rPr>
              <w:t xml:space="preserve">组，看台阶梯1组，</w:t>
            </w:r>
            <w:r>
              <w:rPr>
                <w:rFonts w:hint="eastAsia" w:ascii="楷体" w:hAnsi="楷体" w:eastAsia="楷体" w:cs="楷体"/>
                <w:color w:val="auto"/>
                <w:lang w:val="en-US" w:eastAsia="zh-CN"/>
              </w:rPr>
              <w:t xml:space="preserve">平台楼梯4组，共950平方米</w:t>
            </w:r>
            <w:r/>
          </w:p>
          <w:p>
            <w:pPr>
              <w:pStyle w:val="1228"/>
              <w:rPr>
                <w:rFonts w:hint="eastAsia" w:ascii="楷体" w:hAnsi="楷体" w:eastAsia="楷体" w:cs="楷体"/>
                <w:color w:val="auto"/>
                <w:sz w:val="21"/>
                <w:szCs w:val="21"/>
                <w:lang w:val="en-US" w:eastAsia="zh-CN"/>
              </w:rPr>
            </w:pPr>
            <w:r>
              <w:rPr>
                <w:rFonts w:hint="eastAsia" w:ascii="楷体" w:hAnsi="楷体" w:eastAsia="楷体" w:cs="楷体"/>
                <w:color w:val="auto"/>
                <w:spacing w:val="-1"/>
                <w:sz w:val="21"/>
                <w:szCs w:val="21"/>
                <w:lang w:val="en-US" w:eastAsia="zh-CN"/>
              </w:rPr>
              <w:t xml:space="preserve">文润：</w:t>
            </w:r>
            <w:r>
              <w:rPr>
                <w:rFonts w:hint="eastAsia" w:ascii="楷体" w:hAnsi="楷体" w:eastAsia="楷体" w:cs="楷体"/>
                <w:color w:val="auto"/>
                <w:sz w:val="21"/>
                <w:szCs w:val="21"/>
                <w:lang w:val="en-US" w:eastAsia="zh-CN"/>
              </w:rPr>
              <w:t xml:space="preserve">室内楼梯16组，室外楼梯3组，共780平方米</w:t>
            </w:r>
            <w:r/>
          </w:p>
          <w:p>
            <w:pPr>
              <w:pStyle w:val="1228"/>
              <w:rPr>
                <w:rFonts w:hint="default"/>
                <w:color w:val="auto"/>
                <w:lang w:val="en-US" w:eastAsia="zh-CN"/>
              </w:rPr>
            </w:pPr>
            <w:r>
              <w:rPr>
                <w:rFonts w:hint="eastAsia" w:ascii="楷体" w:hAnsi="楷体" w:eastAsia="楷体" w:cs="楷体"/>
                <w:color w:val="auto"/>
                <w:spacing w:val="-1"/>
                <w:sz w:val="21"/>
                <w:szCs w:val="21"/>
                <w:lang w:val="en-US" w:eastAsia="zh-CN"/>
              </w:rPr>
              <w:t xml:space="preserve">锦安：</w:t>
            </w:r>
            <w:r>
              <w:rPr>
                <w:rFonts w:hint="eastAsia" w:ascii="楷体" w:hAnsi="楷体" w:eastAsia="楷体" w:cs="楷体"/>
                <w:color w:val="auto"/>
                <w:sz w:val="21"/>
                <w:szCs w:val="21"/>
                <w:lang w:val="en-US" w:eastAsia="zh-CN"/>
              </w:rPr>
              <w:t xml:space="preserve">室内楼梯16组，室外楼梯2组，共850平方米</w:t>
            </w:r>
            <w:r/>
          </w:p>
        </w:tc>
        <w:tc>
          <w:tcPr>
            <w:tcW w:w="4232" w:type="dxa"/>
            <w:vAlign w:val="top"/>
            <w:textDirection w:val="lrTb"/>
            <w:noWrap w:val="false"/>
          </w:tcPr>
          <w:p>
            <w:pPr>
              <w:pStyle w:val="1252"/>
              <w:ind w:left="115"/>
              <w:spacing w:before="203" w:line="221" w:lineRule="auto"/>
              <w:rPr>
                <w:color w:val="auto"/>
                <w:spacing w:val="9"/>
              </w:rPr>
            </w:pPr>
            <w:r>
              <w:rPr>
                <w:color w:val="auto"/>
                <w:spacing w:val="9"/>
              </w:rPr>
              <w:t xml:space="preserve">见“</w:t>
            </w:r>
            <w:r>
              <w:rPr>
                <w:rFonts w:ascii="Calibri" w:hAnsi="Calibri" w:eastAsia="Calibri" w:cs="Calibri"/>
                <w:color w:val="auto"/>
                <w:spacing w:val="9"/>
              </w:rPr>
              <w:t xml:space="preserve">3.4 </w:t>
            </w:r>
            <w:r>
              <w:rPr>
                <w:color w:val="auto"/>
                <w:spacing w:val="9"/>
              </w:rPr>
              <w:t xml:space="preserve">保洁服务”</w:t>
            </w:r>
            <w:r/>
          </w:p>
        </w:tc>
      </w:tr>
      <w:tr>
        <w:trPr>
          <w:trHeight w:val="610"/>
        </w:trPr>
        <w:tc>
          <w:tcPr>
            <w:tcW w:w="1230" w:type="dxa"/>
            <w:vAlign w:val="top"/>
            <w:textDirection w:val="lrTb"/>
            <w:noWrap w:val="false"/>
          </w:tcPr>
          <w:p>
            <w:pPr>
              <w:pStyle w:val="1252"/>
              <w:ind w:left="117"/>
              <w:spacing w:before="204" w:line="223" w:lineRule="auto"/>
              <w:rPr>
                <w:color w:val="auto"/>
                <w:spacing w:val="-2"/>
                <w:lang w:eastAsia="zh-CN"/>
              </w:rPr>
            </w:pPr>
            <w:r>
              <w:rPr>
                <w:rFonts w:hint="eastAsia"/>
                <w:color w:val="auto"/>
                <w:spacing w:val="-2"/>
                <w:lang w:eastAsia="zh-CN"/>
              </w:rPr>
              <w:t xml:space="preserve">电梯</w:t>
            </w:r>
            <w:r/>
          </w:p>
        </w:tc>
        <w:tc>
          <w:tcPr>
            <w:tcW w:w="2444" w:type="dxa"/>
            <w:vAlign w:val="top"/>
            <w:textDirection w:val="lrTb"/>
            <w:noWrap w:val="false"/>
          </w:tcPr>
          <w:p>
            <w:pPr>
              <w:pStyle w:val="1252"/>
              <w:ind w:left="109" w:right="104" w:firstLine="1"/>
              <w:spacing w:before="32" w:line="261" w:lineRule="auto"/>
              <w:rPr>
                <w:color w:val="auto"/>
                <w:spacing w:val="-9"/>
                <w:lang w:eastAsia="zh-CN"/>
              </w:rPr>
            </w:pPr>
            <w:r>
              <w:rPr>
                <w:rFonts w:hint="eastAsia"/>
                <w:color w:val="auto"/>
                <w:spacing w:val="-9"/>
                <w:lang w:eastAsia="zh-CN"/>
              </w:rPr>
              <w:t xml:space="preserve">电梯</w:t>
            </w:r>
            <w:r>
              <w:rPr>
                <w:color w:val="auto"/>
                <w:spacing w:val="-9"/>
                <w:lang w:eastAsia="zh-CN"/>
              </w:rPr>
              <w:t xml:space="preserve">数量（个）及总面</w:t>
            </w:r>
            <w:r>
              <w:rPr>
                <w:color w:val="auto"/>
                <w:spacing w:val="5"/>
                <w:lang w:eastAsia="zh-CN"/>
              </w:rPr>
              <w:t xml:space="preserve"> </w:t>
            </w:r>
            <w:r>
              <w:rPr>
                <w:color w:val="auto"/>
                <w:spacing w:val="-6"/>
                <w:lang w:eastAsia="zh-CN"/>
              </w:rPr>
              <w:t xml:space="preserve">积（㎡）</w:t>
            </w:r>
            <w:r/>
          </w:p>
        </w:tc>
        <w:tc>
          <w:tcPr>
            <w:tcW w:w="6949" w:type="dxa"/>
            <w:vAlign w:val="top"/>
            <w:textDirection w:val="lrTb"/>
            <w:noWrap w:val="false"/>
          </w:tcPr>
          <w:p>
            <w:pPr>
              <w:spacing w:before="204" w:line="221" w:lineRule="auto"/>
              <w:rPr>
                <w:rFonts w:hint="default"/>
                <w:color w:val="auto"/>
                <w:lang w:val="en-US" w:eastAsia="zh-CN"/>
              </w:rPr>
            </w:pPr>
            <w:r>
              <w:rPr>
                <w:rFonts w:hint="eastAsia" w:ascii="楷体" w:hAnsi="楷体" w:eastAsia="楷体" w:cs="楷体"/>
                <w:color w:val="auto"/>
                <w:lang w:val="en-US" w:eastAsia="zh-CN"/>
              </w:rPr>
              <w:t xml:space="preserve">文景：无；</w:t>
            </w:r>
            <w:r>
              <w:rPr>
                <w:rFonts w:hint="eastAsia" w:ascii="楷体" w:hAnsi="楷体" w:eastAsia="楷体" w:cs="楷体"/>
                <w:color w:val="auto"/>
                <w:spacing w:val="-1"/>
                <w:sz w:val="21"/>
                <w:szCs w:val="21"/>
                <w:lang w:val="en-US" w:eastAsia="zh-CN"/>
              </w:rPr>
              <w:t xml:space="preserve">文润：电梯1个，2平方米；锦安：电梯1个，2.3平方米</w:t>
            </w:r>
            <w:r/>
          </w:p>
        </w:tc>
        <w:tc>
          <w:tcPr>
            <w:tcW w:w="4232" w:type="dxa"/>
            <w:vAlign w:val="top"/>
            <w:textDirection w:val="lrTb"/>
            <w:noWrap w:val="false"/>
          </w:tcPr>
          <w:p>
            <w:pPr>
              <w:pStyle w:val="1252"/>
              <w:ind w:left="115"/>
              <w:spacing w:before="203" w:line="221" w:lineRule="auto"/>
              <w:rPr>
                <w:color w:val="auto"/>
                <w:spacing w:val="9"/>
              </w:rPr>
            </w:pPr>
            <w:r>
              <w:rPr>
                <w:color w:val="auto"/>
                <w:spacing w:val="9"/>
              </w:rPr>
              <w:t xml:space="preserve">见“</w:t>
            </w:r>
            <w:r>
              <w:rPr>
                <w:rFonts w:ascii="Calibri" w:hAnsi="Calibri" w:eastAsia="Calibri" w:cs="Calibri"/>
                <w:color w:val="auto"/>
                <w:spacing w:val="9"/>
              </w:rPr>
              <w:t xml:space="preserve">3.4 </w:t>
            </w:r>
            <w:r>
              <w:rPr>
                <w:color w:val="auto"/>
                <w:spacing w:val="9"/>
              </w:rPr>
              <w:t xml:space="preserve">保洁服务”</w:t>
            </w:r>
            <w:r/>
          </w:p>
        </w:tc>
      </w:tr>
      <w:tr>
        <w:trPr>
          <w:trHeight w:val="610"/>
        </w:trPr>
        <w:tc>
          <w:tcPr>
            <w:tcW w:w="1230" w:type="dxa"/>
            <w:vAlign w:val="top"/>
            <w:textDirection w:val="lrTb"/>
            <w:noWrap w:val="false"/>
          </w:tcPr>
          <w:p>
            <w:pPr>
              <w:pStyle w:val="1252"/>
              <w:ind w:left="126" w:right="105" w:hanging="9"/>
              <w:spacing w:before="34" w:line="262" w:lineRule="auto"/>
              <w:rPr>
                <w:color w:val="auto"/>
              </w:rPr>
            </w:pPr>
            <w:r>
              <w:rPr>
                <w:color w:val="auto"/>
                <w:spacing w:val="27"/>
              </w:rPr>
              <w:t xml:space="preserve">垃圾存放</w:t>
            </w:r>
            <w:r>
              <w:rPr>
                <w:color w:val="auto"/>
                <w:spacing w:val="1"/>
              </w:rPr>
              <w:t xml:space="preserve"> </w:t>
            </w:r>
            <w:r>
              <w:rPr>
                <w:color w:val="auto"/>
              </w:rPr>
              <w:t xml:space="preserve">点</w:t>
            </w:r>
            <w:r/>
          </w:p>
        </w:tc>
        <w:tc>
          <w:tcPr>
            <w:tcW w:w="2444" w:type="dxa"/>
            <w:vAlign w:val="top"/>
            <w:textDirection w:val="lrTb"/>
            <w:noWrap w:val="false"/>
          </w:tcPr>
          <w:p>
            <w:pPr>
              <w:pStyle w:val="1252"/>
              <w:ind w:left="115" w:right="104" w:hanging="3"/>
              <w:spacing w:before="34" w:line="260" w:lineRule="auto"/>
              <w:rPr>
                <w:color w:val="auto"/>
                <w:lang w:eastAsia="zh-CN"/>
              </w:rPr>
            </w:pPr>
            <w:r>
              <w:rPr>
                <w:color w:val="auto"/>
                <w:spacing w:val="-9"/>
                <w:lang w:eastAsia="zh-CN"/>
              </w:rPr>
              <w:t xml:space="preserve">各垃圾存放点位置、面积</w:t>
            </w:r>
            <w:r>
              <w:rPr>
                <w:color w:val="auto"/>
                <w:spacing w:val="4"/>
                <w:lang w:eastAsia="zh-CN"/>
              </w:rPr>
              <w:t xml:space="preserve"> </w:t>
            </w:r>
            <w:r>
              <w:rPr>
                <w:color w:val="auto"/>
                <w:spacing w:val="-3"/>
                <w:lang w:eastAsia="zh-CN"/>
              </w:rPr>
              <w:t xml:space="preserve">（㎡）及数量（个）</w:t>
            </w:r>
            <w:r/>
          </w:p>
        </w:tc>
        <w:tc>
          <w:tcPr>
            <w:tcW w:w="6949" w:type="dxa"/>
            <w:vAlign w:val="top"/>
            <w:textDirection w:val="lrTb"/>
            <w:noWrap w:val="false"/>
          </w:tcPr>
          <w:p>
            <w:pPr>
              <w:spacing w:before="204" w:line="220" w:lineRule="auto"/>
              <w:rPr>
                <w:rFonts w:hint="eastAsia" w:ascii="楷体" w:hAnsi="楷体" w:eastAsia="楷体" w:cs="楷体"/>
                <w:color w:val="auto"/>
                <w:spacing w:val="-1"/>
                <w:lang w:val="en-US" w:eastAsia="zh-CN"/>
              </w:rPr>
            </w:pPr>
            <w:r>
              <w:rPr>
                <w:rFonts w:hint="eastAsia" w:ascii="楷体" w:hAnsi="楷体" w:eastAsia="楷体" w:cs="楷体"/>
                <w:color w:val="auto"/>
                <w:spacing w:val="-1"/>
                <w:lang w:val="en-US" w:eastAsia="zh-CN"/>
              </w:rPr>
              <w:t xml:space="preserve">文景：</w:t>
            </w:r>
            <w:r>
              <w:rPr>
                <w:rFonts w:hint="eastAsia" w:ascii="楷体" w:hAnsi="楷体" w:eastAsia="楷体" w:cs="楷体"/>
                <w:color w:val="auto"/>
                <w:spacing w:val="-1"/>
                <w:lang w:eastAsia="zh-CN"/>
              </w:rPr>
              <w:t xml:space="preserve">设置</w:t>
            </w:r>
            <w:r>
              <w:rPr>
                <w:rFonts w:hint="eastAsia" w:ascii="楷体" w:hAnsi="楷体" w:eastAsia="楷体" w:cs="楷体"/>
                <w:color w:val="auto"/>
                <w:spacing w:val="-1"/>
                <w:lang w:val="en-US" w:eastAsia="zh-CN"/>
              </w:rPr>
              <w:t xml:space="preserve">2</w:t>
            </w:r>
            <w:r>
              <w:rPr>
                <w:rFonts w:hint="eastAsia" w:ascii="楷体" w:hAnsi="楷体" w:eastAsia="楷体" w:cs="楷体"/>
                <w:color w:val="auto"/>
                <w:spacing w:val="-1"/>
                <w:lang w:eastAsia="zh-CN"/>
              </w:rPr>
              <w:t xml:space="preserve">个生活垃圾存放点，位于校区西</w:t>
            </w:r>
            <w:r>
              <w:rPr>
                <w:rFonts w:hint="eastAsia" w:ascii="楷体" w:hAnsi="楷体" w:eastAsia="楷体" w:cs="楷体"/>
                <w:color w:val="auto"/>
                <w:spacing w:val="-1"/>
                <w:lang w:val="en-US" w:eastAsia="zh-CN"/>
              </w:rPr>
              <w:t xml:space="preserve">侧转盘楼梯底楼；</w:t>
            </w:r>
            <w:r>
              <w:rPr>
                <w:rFonts w:hint="eastAsia" w:ascii="楷体" w:hAnsi="楷体" w:eastAsia="楷体" w:cs="楷体"/>
                <w:color w:val="auto"/>
                <w:spacing w:val="-1"/>
                <w:lang w:eastAsia="zh-CN"/>
              </w:rPr>
              <w:t xml:space="preserve">设置1个厨余垃圾存放点，位于食堂</w:t>
            </w:r>
            <w:r>
              <w:rPr>
                <w:rFonts w:hint="eastAsia" w:ascii="楷体" w:hAnsi="楷体" w:eastAsia="楷体" w:cs="楷体"/>
                <w:color w:val="auto"/>
                <w:spacing w:val="-1"/>
                <w:lang w:val="en-US" w:eastAsia="zh-CN"/>
              </w:rPr>
              <w:t xml:space="preserve">东</w:t>
            </w:r>
            <w:r>
              <w:rPr>
                <w:rFonts w:hint="eastAsia" w:ascii="楷体" w:hAnsi="楷体" w:eastAsia="楷体" w:cs="楷体"/>
                <w:color w:val="auto"/>
                <w:spacing w:val="-1"/>
                <w:lang w:eastAsia="zh-CN"/>
              </w:rPr>
              <w:t xml:space="preserve">面室外区域，</w:t>
            </w:r>
            <w:r>
              <w:rPr>
                <w:rFonts w:hint="eastAsia" w:ascii="楷体" w:hAnsi="楷体" w:eastAsia="楷体" w:cs="楷体"/>
                <w:color w:val="auto"/>
                <w:spacing w:val="-1"/>
                <w:lang w:val="en-US" w:eastAsia="zh-CN"/>
              </w:rPr>
              <w:t xml:space="preserve">总面积30平方米</w:t>
            </w:r>
            <w:r/>
          </w:p>
          <w:p>
            <w:pPr>
              <w:rPr>
                <w:rFonts w:hint="eastAsia" w:ascii="宋体" w:hAnsi="宋体" w:eastAsia="宋体" w:cs="宋体"/>
                <w:color w:val="auto"/>
                <w:sz w:val="36"/>
                <w:szCs w:val="36"/>
                <w:lang w:val="en-US" w:eastAsia="zh-CN"/>
              </w:rPr>
            </w:pPr>
            <w:r>
              <w:rPr>
                <w:rFonts w:hint="eastAsia" w:ascii="楷体" w:hAnsi="楷体" w:eastAsia="楷体" w:cs="楷体"/>
                <w:color w:val="auto"/>
                <w:spacing w:val="-1"/>
                <w:sz w:val="21"/>
                <w:szCs w:val="21"/>
                <w:lang w:val="en-US" w:eastAsia="zh-CN"/>
              </w:rPr>
              <w:t xml:space="preserve">文润：</w:t>
            </w:r>
            <w:r>
              <w:rPr>
                <w:rFonts w:hint="eastAsia" w:ascii="楷体" w:hAnsi="楷体" w:eastAsia="楷体" w:cs="楷体"/>
                <w:color w:val="auto"/>
                <w:sz w:val="21"/>
                <w:szCs w:val="21"/>
                <w:lang w:val="en-US" w:eastAsia="zh-CN"/>
              </w:rPr>
              <w:t xml:space="preserve">设置2个生活垃圾存放点，位于学校东侧，面积</w:t>
            </w:r>
            <w:r>
              <w:rPr>
                <w:rFonts w:hint="eastAsia" w:ascii="楷体" w:hAnsi="楷体" w:eastAsia="楷体" w:cs="楷体"/>
                <w:color w:val="auto"/>
                <w:sz w:val="21"/>
                <w:szCs w:val="21"/>
              </w:rPr>
              <w:t xml:space="preserve">约</w:t>
            </w:r>
            <w:r>
              <w:rPr>
                <w:rFonts w:hint="eastAsia" w:ascii="楷体" w:hAnsi="楷体" w:eastAsia="楷体" w:cs="楷体"/>
                <w:color w:val="auto"/>
                <w:sz w:val="21"/>
                <w:szCs w:val="21"/>
                <w:lang w:val="en-US" w:eastAsia="zh-CN"/>
              </w:rPr>
              <w:t xml:space="preserve">15平方米</w:t>
            </w:r>
            <w:r/>
          </w:p>
          <w:p>
            <w:pPr>
              <w:pStyle w:val="1228"/>
              <w:rPr>
                <w:rFonts w:hint="default"/>
                <w:color w:val="auto"/>
                <w:lang w:val="en-US" w:eastAsia="zh-CN"/>
              </w:rPr>
            </w:pPr>
            <w:r>
              <w:rPr>
                <w:rFonts w:hint="eastAsia" w:ascii="楷体" w:hAnsi="楷体" w:eastAsia="楷体" w:cs="楷体"/>
                <w:color w:val="auto"/>
                <w:spacing w:val="-1"/>
                <w:sz w:val="21"/>
                <w:szCs w:val="21"/>
                <w:lang w:val="en-US" w:eastAsia="zh-CN"/>
              </w:rPr>
              <w:t xml:space="preserve">锦安：</w:t>
            </w:r>
            <w:r>
              <w:rPr>
                <w:rFonts w:hint="eastAsia" w:ascii="楷体" w:hAnsi="楷体" w:eastAsia="楷体" w:cs="楷体"/>
                <w:color w:val="auto"/>
                <w:sz w:val="21"/>
                <w:szCs w:val="21"/>
                <w:vertAlign w:val="baseline"/>
                <w:lang w:val="en-US" w:eastAsia="zh-CN"/>
              </w:rPr>
              <w:t xml:space="preserve">设置1个厨余垃圾存放点，位于食堂西侧；设置两个生活垃圾存放点，一个位于操场东北角，一个位于食堂西侧，总面积约25平方米</w:t>
            </w:r>
            <w:r/>
          </w:p>
        </w:tc>
        <w:tc>
          <w:tcPr>
            <w:tcW w:w="4232" w:type="dxa"/>
            <w:vAlign w:val="top"/>
            <w:textDirection w:val="lrTb"/>
            <w:noWrap w:val="false"/>
          </w:tcPr>
          <w:p>
            <w:pPr>
              <w:pStyle w:val="1252"/>
              <w:ind w:left="115"/>
              <w:spacing w:before="203" w:line="221" w:lineRule="auto"/>
              <w:rPr>
                <w:color w:val="auto"/>
              </w:rPr>
            </w:pPr>
            <w:r>
              <w:rPr>
                <w:color w:val="auto"/>
                <w:spacing w:val="9"/>
              </w:rPr>
              <w:t xml:space="preserve">见“</w:t>
            </w:r>
            <w:r>
              <w:rPr>
                <w:rFonts w:ascii="Calibri" w:hAnsi="Calibri" w:eastAsia="Calibri" w:cs="Calibri"/>
                <w:color w:val="auto"/>
                <w:spacing w:val="9"/>
              </w:rPr>
              <w:t xml:space="preserve">3.4 </w:t>
            </w:r>
            <w:r>
              <w:rPr>
                <w:color w:val="auto"/>
                <w:spacing w:val="9"/>
              </w:rPr>
              <w:t xml:space="preserve">保洁服务”</w:t>
            </w:r>
            <w:r/>
          </w:p>
        </w:tc>
      </w:tr>
      <w:tr>
        <w:trPr>
          <w:trHeight w:val="407"/>
        </w:trPr>
        <w:tc>
          <w:tcPr>
            <w:tcBorders>
              <w:bottom w:val="none" w:color="000000" w:sz="4" w:space="0"/>
            </w:tcBorders>
            <w:tcW w:w="1230" w:type="dxa"/>
            <w:vAlign w:val="top"/>
            <w:vMerge w:val="restart"/>
            <w:textDirection w:val="lrTb"/>
            <w:noWrap w:val="false"/>
          </w:tcPr>
          <w:p>
            <w:pPr>
              <w:spacing w:line="251" w:lineRule="auto"/>
              <w:rPr>
                <w:color w:val="auto"/>
              </w:rPr>
            </w:pPr>
            <w:r>
              <w:rPr>
                <w:color w:val="auto"/>
              </w:rPr>
            </w:r>
            <w:r/>
          </w:p>
          <w:p>
            <w:pPr>
              <w:pStyle w:val="1252"/>
              <w:ind w:left="117"/>
              <w:spacing w:before="69" w:line="221" w:lineRule="auto"/>
              <w:rPr>
                <w:color w:val="auto"/>
              </w:rPr>
            </w:pPr>
            <w:r>
              <w:rPr>
                <w:color w:val="auto"/>
                <w:spacing w:val="-2"/>
              </w:rPr>
              <w:t xml:space="preserve">车位数</w:t>
            </w:r>
            <w:r/>
          </w:p>
        </w:tc>
        <w:tc>
          <w:tcPr>
            <w:tcW w:w="2444" w:type="dxa"/>
            <w:vAlign w:val="top"/>
            <w:textDirection w:val="lrTb"/>
            <w:noWrap w:val="false"/>
          </w:tcPr>
          <w:p>
            <w:pPr>
              <w:pStyle w:val="1252"/>
              <w:ind w:left="109"/>
              <w:spacing w:before="88" w:line="221" w:lineRule="auto"/>
              <w:rPr>
                <w:color w:val="auto"/>
              </w:rPr>
            </w:pPr>
            <w:r>
              <w:rPr>
                <w:color w:val="auto"/>
                <w:spacing w:val="-1"/>
              </w:rPr>
              <w:t xml:space="preserve">地下车位数</w:t>
            </w:r>
            <w:r/>
          </w:p>
        </w:tc>
        <w:tc>
          <w:tcPr>
            <w:tcW w:w="6949" w:type="dxa"/>
            <w:vAlign w:val="top"/>
            <w:textDirection w:val="lrTb"/>
            <w:noWrap w:val="false"/>
          </w:tcPr>
          <w:p>
            <w:pPr>
              <w:ind w:left="115"/>
              <w:spacing w:before="89" w:line="218" w:lineRule="auto"/>
              <w:rPr>
                <w:rFonts w:ascii="楷体" w:hAnsi="楷体" w:eastAsia="楷体" w:cs="楷体"/>
                <w:color w:val="auto"/>
              </w:rPr>
            </w:pPr>
            <w:r>
              <w:rPr>
                <w:rFonts w:hint="eastAsia" w:ascii="楷体" w:hAnsi="楷体" w:eastAsia="楷体" w:cs="楷体"/>
                <w:color w:val="auto"/>
                <w:lang w:val="en-US" w:eastAsia="zh-CN"/>
              </w:rPr>
              <w:t xml:space="preserve">文景：无  </w:t>
            </w:r>
            <w:r>
              <w:rPr>
                <w:rFonts w:hint="eastAsia" w:ascii="楷体" w:hAnsi="楷体" w:eastAsia="楷体" w:cs="楷体"/>
                <w:color w:val="auto"/>
                <w:spacing w:val="-1"/>
                <w:sz w:val="21"/>
                <w:szCs w:val="21"/>
                <w:lang w:val="en-US" w:eastAsia="zh-CN"/>
              </w:rPr>
              <w:t xml:space="preserve">文润：99个   锦安：28个</w:t>
            </w:r>
            <w:r/>
          </w:p>
        </w:tc>
        <w:tc>
          <w:tcPr>
            <w:tcW w:w="4232" w:type="dxa"/>
            <w:vAlign w:val="top"/>
            <w:textDirection w:val="lrTb"/>
            <w:noWrap w:val="false"/>
          </w:tcPr>
          <w:p>
            <w:pPr>
              <w:pStyle w:val="1252"/>
              <w:ind w:left="115"/>
              <w:spacing w:before="88" w:line="221" w:lineRule="auto"/>
              <w:rPr>
                <w:color w:val="auto"/>
              </w:rPr>
            </w:pPr>
            <w:r>
              <w:rPr>
                <w:color w:val="auto"/>
                <w:spacing w:val="9"/>
              </w:rPr>
              <w:t xml:space="preserve">见“</w:t>
            </w:r>
            <w:r>
              <w:rPr>
                <w:rFonts w:ascii="Calibri" w:hAnsi="Calibri" w:eastAsia="Calibri" w:cs="Calibri"/>
                <w:color w:val="auto"/>
                <w:spacing w:val="9"/>
              </w:rPr>
              <w:t xml:space="preserve">3.6 </w:t>
            </w:r>
            <w:r>
              <w:rPr>
                <w:color w:val="auto"/>
                <w:spacing w:val="9"/>
              </w:rPr>
              <w:t xml:space="preserve">保安服务”</w:t>
            </w:r>
            <w:r/>
          </w:p>
        </w:tc>
      </w:tr>
      <w:tr>
        <w:trPr>
          <w:trHeight w:val="407"/>
        </w:trPr>
        <w:tc>
          <w:tcPr>
            <w:tcBorders>
              <w:top w:val="none" w:color="000000" w:sz="4" w:space="0"/>
            </w:tcBorders>
            <w:tcW w:w="1230" w:type="dxa"/>
            <w:vAlign w:val="top"/>
            <w:vMerge w:val="continue"/>
            <w:textDirection w:val="lrTb"/>
            <w:noWrap w:val="false"/>
          </w:tcPr>
          <w:p>
            <w:pPr>
              <w:rPr>
                <w:color w:val="auto"/>
              </w:rPr>
            </w:pPr>
            <w:r>
              <w:rPr>
                <w:color w:val="auto"/>
              </w:rPr>
            </w:r>
            <w:r/>
          </w:p>
        </w:tc>
        <w:tc>
          <w:tcPr>
            <w:tcW w:w="2444" w:type="dxa"/>
            <w:vAlign w:val="top"/>
            <w:textDirection w:val="lrTb"/>
            <w:noWrap w:val="false"/>
          </w:tcPr>
          <w:p>
            <w:pPr>
              <w:pStyle w:val="1252"/>
              <w:ind w:left="109"/>
              <w:spacing w:before="91" w:line="221" w:lineRule="auto"/>
              <w:rPr>
                <w:color w:val="auto"/>
              </w:rPr>
            </w:pPr>
            <w:r>
              <w:rPr>
                <w:color w:val="auto"/>
                <w:spacing w:val="-1"/>
              </w:rPr>
              <w:t xml:space="preserve">地面车位数</w:t>
            </w:r>
            <w:r/>
          </w:p>
        </w:tc>
        <w:tc>
          <w:tcPr>
            <w:tcW w:w="6949" w:type="dxa"/>
            <w:vAlign w:val="top"/>
            <w:textDirection w:val="lrTb"/>
            <w:noWrap w:val="false"/>
          </w:tcPr>
          <w:p>
            <w:pPr>
              <w:ind w:left="115"/>
              <w:spacing w:before="92" w:line="218" w:lineRule="auto"/>
              <w:rPr>
                <w:rFonts w:hint="default" w:ascii="楷体" w:hAnsi="楷体" w:eastAsia="楷体" w:cs="楷体"/>
                <w:color w:val="auto"/>
                <w:spacing w:val="-1"/>
                <w:sz w:val="21"/>
                <w:szCs w:val="21"/>
                <w:lang w:val="en-US" w:eastAsia="zh-CN"/>
              </w:rPr>
            </w:pPr>
            <w:r>
              <w:rPr>
                <w:rFonts w:hint="eastAsia" w:ascii="楷体" w:hAnsi="楷体" w:eastAsia="楷体" w:cs="楷体"/>
                <w:color w:val="auto"/>
                <w:lang w:val="en-US" w:eastAsia="zh-CN"/>
              </w:rPr>
              <w:t xml:space="preserve">文景：150个   </w:t>
            </w:r>
            <w:r>
              <w:rPr>
                <w:rFonts w:hint="eastAsia" w:ascii="楷体" w:hAnsi="楷体" w:eastAsia="楷体" w:cs="楷体"/>
                <w:color w:val="auto"/>
                <w:spacing w:val="-1"/>
                <w:sz w:val="21"/>
                <w:szCs w:val="21"/>
                <w:lang w:val="en-US" w:eastAsia="zh-CN"/>
              </w:rPr>
              <w:t xml:space="preserve">文润：117个   锦安：102个</w:t>
            </w:r>
            <w:r/>
          </w:p>
        </w:tc>
        <w:tc>
          <w:tcPr>
            <w:tcW w:w="4232" w:type="dxa"/>
            <w:vAlign w:val="top"/>
            <w:textDirection w:val="lrTb"/>
            <w:noWrap w:val="false"/>
          </w:tcPr>
          <w:p>
            <w:pPr>
              <w:pStyle w:val="1252"/>
              <w:ind w:left="115"/>
              <w:spacing w:before="91" w:line="221" w:lineRule="auto"/>
              <w:rPr>
                <w:color w:val="auto"/>
              </w:rPr>
            </w:pPr>
            <w:r>
              <w:rPr>
                <w:color w:val="auto"/>
                <w:spacing w:val="9"/>
              </w:rPr>
              <w:t xml:space="preserve">见“</w:t>
            </w:r>
            <w:r>
              <w:rPr>
                <w:rFonts w:ascii="Calibri" w:hAnsi="Calibri" w:eastAsia="Calibri" w:cs="Calibri"/>
                <w:color w:val="auto"/>
                <w:spacing w:val="9"/>
              </w:rPr>
              <w:t xml:space="preserve">3.6 </w:t>
            </w:r>
            <w:r>
              <w:rPr>
                <w:color w:val="auto"/>
                <w:spacing w:val="9"/>
              </w:rPr>
              <w:t xml:space="preserve">保安服务”</w:t>
            </w:r>
            <w:r/>
          </w:p>
        </w:tc>
      </w:tr>
      <w:tr>
        <w:trPr>
          <w:trHeight w:val="410"/>
        </w:trPr>
        <w:tc>
          <w:tcPr>
            <w:tcBorders>
              <w:bottom w:val="none" w:color="000000" w:sz="4" w:space="0"/>
            </w:tcBorders>
            <w:tcW w:w="1230" w:type="dxa"/>
            <w:vAlign w:val="top"/>
            <w:vMerge w:val="restart"/>
            <w:textDirection w:val="lrTb"/>
            <w:noWrap w:val="false"/>
          </w:tcPr>
          <w:p>
            <w:pPr>
              <w:pStyle w:val="1252"/>
              <w:ind w:left="147" w:right="104" w:hanging="30"/>
              <w:spacing w:before="154" w:line="269" w:lineRule="auto"/>
              <w:rPr>
                <w:color w:val="auto"/>
              </w:rPr>
            </w:pPr>
            <w:r>
              <w:rPr>
                <w:color w:val="auto"/>
                <w:spacing w:val="5"/>
              </w:rPr>
              <w:t xml:space="preserve">车行</w:t>
            </w:r>
            <w:r>
              <w:rPr>
                <w:rFonts w:ascii="Calibri" w:hAnsi="Calibri" w:eastAsia="Calibri" w:cs="Calibri"/>
                <w:color w:val="auto"/>
                <w:spacing w:val="5"/>
              </w:rPr>
              <w:t xml:space="preserve">/</w:t>
            </w:r>
            <w:r>
              <w:rPr>
                <w:color w:val="auto"/>
                <w:spacing w:val="5"/>
              </w:rPr>
              <w:t xml:space="preserve">人行</w:t>
            </w:r>
            <w:r>
              <w:rPr>
                <w:color w:val="auto"/>
                <w:spacing w:val="3"/>
              </w:rPr>
              <w:t xml:space="preserve"> </w:t>
            </w:r>
            <w:r>
              <w:rPr>
                <w:color w:val="auto"/>
              </w:rPr>
              <w:t xml:space="preserve">口</w:t>
            </w:r>
            <w:r/>
          </w:p>
        </w:tc>
        <w:tc>
          <w:tcPr>
            <w:tcW w:w="2444" w:type="dxa"/>
            <w:vAlign w:val="top"/>
            <w:textDirection w:val="lrTb"/>
            <w:noWrap w:val="false"/>
          </w:tcPr>
          <w:p>
            <w:pPr>
              <w:pStyle w:val="1252"/>
              <w:ind w:left="111"/>
              <w:spacing w:before="92" w:line="221" w:lineRule="auto"/>
              <w:rPr>
                <w:color w:val="auto"/>
              </w:rPr>
            </w:pPr>
            <w:r>
              <w:rPr>
                <w:color w:val="auto"/>
                <w:spacing w:val="-3"/>
              </w:rPr>
              <w:t xml:space="preserve">车行口</w:t>
            </w:r>
            <w:r/>
          </w:p>
        </w:tc>
        <w:tc>
          <w:tcPr>
            <w:tcW w:w="6949" w:type="dxa"/>
            <w:vAlign w:val="top"/>
            <w:textDirection w:val="lrTb"/>
            <w:noWrap w:val="false"/>
          </w:tcPr>
          <w:p>
            <w:pPr>
              <w:ind w:left="115"/>
              <w:spacing w:before="92" w:line="219"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w:t>
            </w:r>
            <w:r/>
          </w:p>
        </w:tc>
        <w:tc>
          <w:tcPr>
            <w:tcW w:w="4232" w:type="dxa"/>
            <w:vAlign w:val="top"/>
            <w:textDirection w:val="lrTb"/>
            <w:noWrap w:val="false"/>
          </w:tcPr>
          <w:p>
            <w:pPr>
              <w:pStyle w:val="1252"/>
              <w:ind w:left="115"/>
              <w:spacing w:before="92" w:line="221" w:lineRule="auto"/>
              <w:rPr>
                <w:color w:val="auto"/>
              </w:rPr>
            </w:pPr>
            <w:r>
              <w:rPr>
                <w:color w:val="auto"/>
                <w:spacing w:val="9"/>
              </w:rPr>
              <w:t xml:space="preserve">见“</w:t>
            </w:r>
            <w:r>
              <w:rPr>
                <w:rFonts w:ascii="Calibri" w:hAnsi="Calibri" w:eastAsia="Calibri" w:cs="Calibri"/>
                <w:color w:val="auto"/>
                <w:spacing w:val="9"/>
              </w:rPr>
              <w:t xml:space="preserve">3.6 </w:t>
            </w:r>
            <w:r>
              <w:rPr>
                <w:color w:val="auto"/>
                <w:spacing w:val="9"/>
              </w:rPr>
              <w:t xml:space="preserve">保安服务”</w:t>
            </w:r>
            <w:r/>
          </w:p>
        </w:tc>
      </w:tr>
      <w:tr>
        <w:trPr>
          <w:trHeight w:val="407"/>
        </w:trPr>
        <w:tc>
          <w:tcPr>
            <w:tcBorders>
              <w:top w:val="none" w:color="000000" w:sz="4" w:space="0"/>
            </w:tcBorders>
            <w:tcW w:w="1230" w:type="dxa"/>
            <w:vAlign w:val="top"/>
            <w:vMerge w:val="continue"/>
            <w:textDirection w:val="lrTb"/>
            <w:noWrap w:val="false"/>
          </w:tcPr>
          <w:p>
            <w:pPr>
              <w:rPr>
                <w:color w:val="auto"/>
              </w:rPr>
            </w:pPr>
            <w:r>
              <w:rPr>
                <w:color w:val="auto"/>
              </w:rPr>
            </w:r>
            <w:r/>
          </w:p>
        </w:tc>
        <w:tc>
          <w:tcPr>
            <w:tcW w:w="2444" w:type="dxa"/>
            <w:vAlign w:val="top"/>
            <w:textDirection w:val="lrTb"/>
            <w:noWrap w:val="false"/>
          </w:tcPr>
          <w:p>
            <w:pPr>
              <w:pStyle w:val="1252"/>
              <w:ind w:left="111"/>
              <w:spacing w:before="90" w:line="221" w:lineRule="auto"/>
              <w:rPr>
                <w:color w:val="auto"/>
              </w:rPr>
            </w:pPr>
            <w:r>
              <w:rPr>
                <w:color w:val="auto"/>
                <w:spacing w:val="-2"/>
              </w:rPr>
              <w:t xml:space="preserve">人行口</w:t>
            </w:r>
            <w:r/>
          </w:p>
        </w:tc>
        <w:tc>
          <w:tcPr>
            <w:tcW w:w="6949" w:type="dxa"/>
            <w:vAlign w:val="top"/>
            <w:textDirection w:val="lrTb"/>
            <w:noWrap w:val="false"/>
          </w:tcPr>
          <w:p>
            <w:pPr>
              <w:ind w:left="115"/>
              <w:spacing w:before="89" w:line="219"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w:t>
            </w:r>
            <w:r/>
          </w:p>
        </w:tc>
        <w:tc>
          <w:tcPr>
            <w:tcW w:w="4232" w:type="dxa"/>
            <w:vAlign w:val="top"/>
            <w:textDirection w:val="lrTb"/>
            <w:noWrap w:val="false"/>
          </w:tcPr>
          <w:p>
            <w:pPr>
              <w:pStyle w:val="1252"/>
              <w:ind w:left="115"/>
              <w:spacing w:before="89" w:line="221" w:lineRule="auto"/>
              <w:rPr>
                <w:color w:val="auto"/>
              </w:rPr>
            </w:pPr>
            <w:r>
              <w:rPr>
                <w:color w:val="auto"/>
                <w:spacing w:val="9"/>
              </w:rPr>
              <w:t xml:space="preserve">见“</w:t>
            </w:r>
            <w:r>
              <w:rPr>
                <w:rFonts w:ascii="Calibri" w:hAnsi="Calibri" w:eastAsia="Calibri" w:cs="Calibri"/>
                <w:color w:val="auto"/>
                <w:spacing w:val="9"/>
              </w:rPr>
              <w:t xml:space="preserve">3.6 </w:t>
            </w:r>
            <w:r>
              <w:rPr>
                <w:color w:val="auto"/>
                <w:spacing w:val="9"/>
              </w:rPr>
              <w:t xml:space="preserve">保安服务”</w:t>
            </w:r>
            <w:r/>
          </w:p>
        </w:tc>
      </w:tr>
      <w:tr>
        <w:trPr>
          <w:trHeight w:val="510"/>
        </w:trPr>
        <w:tc>
          <w:tcPr>
            <w:tcBorders>
              <w:bottom w:val="none" w:color="000000" w:sz="4" w:space="0"/>
            </w:tcBorders>
            <w:tcW w:w="1230" w:type="dxa"/>
            <w:vAlign w:val="top"/>
            <w:vMerge w:val="restart"/>
            <w:textDirection w:val="lrTb"/>
            <w:noWrap w:val="false"/>
          </w:tcPr>
          <w:p>
            <w:pPr>
              <w:spacing w:line="268" w:lineRule="auto"/>
              <w:rPr>
                <w:color w:val="auto"/>
                <w:lang w:eastAsia="zh-CN"/>
              </w:rPr>
            </w:pPr>
            <w:r>
              <w:rPr>
                <w:color w:val="auto"/>
                <w:lang w:eastAsia="zh-CN"/>
              </w:rPr>
            </w:r>
            <w:r/>
          </w:p>
          <w:p>
            <w:pPr>
              <w:spacing w:line="268" w:lineRule="auto"/>
              <w:rPr>
                <w:color w:val="auto"/>
                <w:lang w:eastAsia="zh-CN"/>
              </w:rPr>
            </w:pPr>
            <w:r>
              <w:rPr>
                <w:color w:val="auto"/>
                <w:lang w:eastAsia="zh-CN"/>
              </w:rPr>
            </w:r>
            <w:r/>
          </w:p>
          <w:p>
            <w:pPr>
              <w:spacing w:line="268" w:lineRule="auto"/>
              <w:rPr>
                <w:color w:val="auto"/>
                <w:lang w:eastAsia="zh-CN"/>
              </w:rPr>
            </w:pPr>
            <w:r>
              <w:rPr>
                <w:color w:val="auto"/>
                <w:lang w:eastAsia="zh-CN"/>
              </w:rPr>
            </w:r>
            <w:r/>
          </w:p>
          <w:p>
            <w:pPr>
              <w:spacing w:line="268" w:lineRule="auto"/>
              <w:rPr>
                <w:color w:val="auto"/>
                <w:lang w:eastAsia="zh-CN"/>
              </w:rPr>
            </w:pPr>
            <w:r>
              <w:rPr>
                <w:color w:val="auto"/>
                <w:lang w:eastAsia="zh-CN"/>
              </w:rPr>
            </w:r>
            <w:r/>
          </w:p>
          <w:p>
            <w:pPr>
              <w:spacing w:line="269" w:lineRule="auto"/>
              <w:rPr>
                <w:color w:val="auto"/>
                <w:lang w:eastAsia="zh-CN"/>
              </w:rPr>
            </w:pPr>
            <w:r>
              <w:rPr>
                <w:color w:val="auto"/>
                <w:lang w:eastAsia="zh-CN"/>
              </w:rPr>
            </w:r>
            <w:r/>
          </w:p>
          <w:p>
            <w:pPr>
              <w:pStyle w:val="1252"/>
              <w:ind w:left="121" w:right="105" w:hanging="2"/>
              <w:jc w:val="both"/>
              <w:spacing w:before="68" w:line="273" w:lineRule="auto"/>
              <w:rPr>
                <w:color w:val="auto"/>
                <w:lang w:eastAsia="zh-CN"/>
              </w:rPr>
            </w:pPr>
            <w:r>
              <w:rPr>
                <w:color w:val="auto"/>
                <w:spacing w:val="27"/>
                <w:lang w:eastAsia="zh-CN"/>
              </w:rPr>
              <w:t xml:space="preserve">设施设备</w:t>
            </w:r>
            <w:r>
              <w:rPr>
                <w:color w:val="auto"/>
                <w:spacing w:val="23"/>
                <w:lang w:eastAsia="zh-CN"/>
              </w:rPr>
              <w:t xml:space="preserve">（可另</w:t>
            </w:r>
            <w:r>
              <w:rPr>
                <w:color w:val="auto"/>
                <w:spacing w:val="-6"/>
                <w:lang w:eastAsia="zh-CN"/>
              </w:rPr>
              <w:t xml:space="preserve">附表）</w:t>
            </w:r>
            <w:r/>
          </w:p>
        </w:tc>
        <w:tc>
          <w:tcPr>
            <w:tcW w:w="2444" w:type="dxa"/>
            <w:vAlign w:val="top"/>
            <w:textDirection w:val="lrTb"/>
            <w:noWrap w:val="false"/>
          </w:tcPr>
          <w:p>
            <w:pPr>
              <w:spacing w:line="475" w:lineRule="auto"/>
              <w:rPr>
                <w:color w:val="auto"/>
                <w:lang w:eastAsia="zh-CN"/>
              </w:rPr>
            </w:pPr>
            <w:r>
              <w:rPr>
                <w:color w:val="auto"/>
                <w:lang w:eastAsia="zh-CN"/>
              </w:rPr>
            </w:r>
            <w:r/>
          </w:p>
          <w:p>
            <w:pPr>
              <w:pStyle w:val="1252"/>
              <w:ind w:left="134"/>
              <w:spacing w:before="68" w:line="221" w:lineRule="auto"/>
              <w:rPr>
                <w:color w:val="auto"/>
              </w:rPr>
            </w:pPr>
            <w:r>
              <w:rPr>
                <w:color w:val="auto"/>
                <w:spacing w:val="-8"/>
              </w:rPr>
              <w:t xml:space="preserve">电梯系统</w:t>
            </w:r>
            <w:r/>
          </w:p>
        </w:tc>
        <w:tc>
          <w:tcPr>
            <w:tcW w:w="6949" w:type="dxa"/>
            <w:vAlign w:val="top"/>
            <w:textDirection w:val="lrTb"/>
            <w:noWrap w:val="false"/>
          </w:tcPr>
          <w:p>
            <w:pPr>
              <w:ind w:left="115"/>
              <w:spacing w:before="93" w:line="218"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w:t>
            </w:r>
            <w:r/>
          </w:p>
        </w:tc>
        <w:tc>
          <w:tcPr>
            <w:tcW w:w="4232" w:type="dxa"/>
            <w:vAlign w:val="top"/>
            <w:textDirection w:val="lrTb"/>
            <w:noWrap w:val="false"/>
          </w:tcPr>
          <w:p>
            <w:pPr>
              <w:spacing w:line="305" w:lineRule="auto"/>
              <w:rPr>
                <w:color w:val="auto"/>
                <w:lang w:eastAsia="zh-CN"/>
              </w:rPr>
            </w:pPr>
            <w:r>
              <w:rPr>
                <w:color w:val="auto"/>
                <w:lang w:eastAsia="zh-CN"/>
              </w:rPr>
            </w:r>
            <w:r/>
          </w:p>
          <w:p>
            <w:pPr>
              <w:pStyle w:val="1252"/>
              <w:ind w:left="112" w:right="107" w:firstLine="3"/>
              <w:spacing w:before="68" w:line="260" w:lineRule="auto"/>
              <w:rPr>
                <w:color w:val="auto"/>
                <w:lang w:eastAsia="zh-CN"/>
              </w:rPr>
            </w:pPr>
            <w:r>
              <w:rPr>
                <w:color w:val="auto"/>
                <w:spacing w:val="-3"/>
                <w:lang w:eastAsia="zh-CN"/>
              </w:rPr>
              <w:t xml:space="preserve">见“</w:t>
            </w:r>
            <w:r>
              <w:rPr>
                <w:rFonts w:ascii="Calibri" w:hAnsi="Calibri" w:eastAsia="Calibri" w:cs="Calibri"/>
                <w:color w:val="auto"/>
                <w:spacing w:val="-3"/>
                <w:lang w:eastAsia="zh-CN"/>
              </w:rPr>
              <w:t xml:space="preserve">3.6</w:t>
            </w:r>
            <w:r>
              <w:rPr>
                <w:rFonts w:ascii="Calibri" w:hAnsi="Calibri" w:eastAsia="Calibri" w:cs="Calibri"/>
                <w:color w:val="auto"/>
                <w:spacing w:val="20"/>
                <w:lang w:eastAsia="zh-CN"/>
              </w:rPr>
              <w:t xml:space="preserve"> </w:t>
            </w:r>
            <w:r>
              <w:rPr>
                <w:color w:val="auto"/>
                <w:spacing w:val="-3"/>
                <w:lang w:eastAsia="zh-CN"/>
              </w:rPr>
              <w:t xml:space="preserve">保安服务”“</w:t>
            </w:r>
            <w:r>
              <w:rPr>
                <w:rFonts w:ascii="Calibri" w:hAnsi="Calibri" w:eastAsia="Calibri" w:cs="Calibri"/>
                <w:color w:val="auto"/>
                <w:spacing w:val="-3"/>
                <w:lang w:eastAsia="zh-CN"/>
              </w:rPr>
              <w:t xml:space="preserve">3.3</w:t>
            </w:r>
            <w:r>
              <w:rPr>
                <w:rFonts w:ascii="Calibri" w:hAnsi="Calibri" w:eastAsia="Calibri" w:cs="Calibri"/>
                <w:color w:val="auto"/>
                <w:spacing w:val="18"/>
                <w:lang w:eastAsia="zh-CN"/>
              </w:rPr>
              <w:t xml:space="preserve"> </w:t>
            </w:r>
            <w:r>
              <w:rPr>
                <w:color w:val="auto"/>
                <w:spacing w:val="-3"/>
                <w:lang w:eastAsia="zh-CN"/>
              </w:rPr>
              <w:t xml:space="preserve">公用设施设备维护</w:t>
            </w:r>
            <w:r>
              <w:rPr>
                <w:color w:val="auto"/>
                <w:lang w:eastAsia="zh-CN"/>
              </w:rPr>
              <w:t xml:space="preserve"> </w:t>
            </w:r>
            <w:r>
              <w:rPr>
                <w:color w:val="auto"/>
                <w:spacing w:val="33"/>
                <w:lang w:eastAsia="zh-CN"/>
              </w:rPr>
              <w:t xml:space="preserve">服务”</w:t>
            </w:r>
            <w:r/>
          </w:p>
        </w:tc>
      </w:tr>
      <w:tr>
        <w:trPr>
          <w:trHeight w:val="657"/>
        </w:trPr>
        <w:tc>
          <w:tcPr>
            <w:tcBorders>
              <w:top w:val="none" w:color="000000" w:sz="4" w:space="0"/>
              <w:bottom w:val="none" w:color="000000" w:sz="4" w:space="0"/>
            </w:tcBorders>
            <w:tcW w:w="1230" w:type="dxa"/>
            <w:vAlign w:val="top"/>
            <w:vMerge w:val="continue"/>
            <w:textDirection w:val="lrTb"/>
            <w:noWrap w:val="false"/>
          </w:tcPr>
          <w:p>
            <w:pPr>
              <w:rPr>
                <w:color w:val="auto"/>
                <w:lang w:eastAsia="zh-CN"/>
              </w:rPr>
            </w:pPr>
            <w:r>
              <w:rPr>
                <w:color w:val="auto"/>
                <w:lang w:eastAsia="zh-CN"/>
              </w:rPr>
            </w:r>
            <w:r/>
          </w:p>
        </w:tc>
        <w:tc>
          <w:tcPr>
            <w:tcW w:w="2444" w:type="dxa"/>
            <w:vAlign w:val="top"/>
            <w:textDirection w:val="lrTb"/>
            <w:noWrap w:val="false"/>
          </w:tcPr>
          <w:p>
            <w:pPr>
              <w:spacing w:line="322" w:lineRule="auto"/>
              <w:rPr>
                <w:color w:val="auto"/>
                <w:lang w:eastAsia="zh-CN"/>
              </w:rPr>
            </w:pPr>
            <w:r>
              <w:rPr>
                <w:color w:val="auto"/>
                <w:lang w:eastAsia="zh-CN"/>
              </w:rPr>
            </w:r>
            <w:r/>
          </w:p>
          <w:p>
            <w:pPr>
              <w:spacing w:line="323" w:lineRule="auto"/>
              <w:rPr>
                <w:color w:val="auto"/>
                <w:lang w:eastAsia="zh-CN"/>
              </w:rPr>
            </w:pPr>
            <w:r>
              <w:rPr>
                <w:color w:val="auto"/>
                <w:lang w:eastAsia="zh-CN"/>
              </w:rPr>
            </w:r>
            <w:r/>
          </w:p>
          <w:p>
            <w:pPr>
              <w:pStyle w:val="1252"/>
              <w:ind w:left="116"/>
              <w:spacing w:before="68" w:line="222" w:lineRule="auto"/>
              <w:rPr>
                <w:color w:val="auto"/>
              </w:rPr>
            </w:pPr>
            <w:r>
              <w:rPr>
                <w:color w:val="auto"/>
                <w:spacing w:val="-4"/>
              </w:rPr>
              <w:t xml:space="preserve">空调系统</w:t>
            </w:r>
            <w:r/>
          </w:p>
        </w:tc>
        <w:tc>
          <w:tcPr>
            <w:tcW w:w="6949" w:type="dxa"/>
            <w:vAlign w:val="top"/>
            <w:textDirection w:val="lrTb"/>
            <w:noWrap w:val="false"/>
          </w:tcPr>
          <w:p>
            <w:pPr>
              <w:ind w:left="115"/>
              <w:spacing w:before="93" w:line="218"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w:t>
            </w:r>
            <w:r/>
          </w:p>
        </w:tc>
        <w:tc>
          <w:tcPr>
            <w:tcW w:w="4232" w:type="dxa"/>
            <w:vAlign w:val="top"/>
            <w:textDirection w:val="lrTb"/>
            <w:noWrap w:val="false"/>
          </w:tcPr>
          <w:p>
            <w:pPr>
              <w:spacing w:line="475" w:lineRule="auto"/>
              <w:rPr>
                <w:color w:val="auto"/>
                <w:lang w:eastAsia="zh-CN"/>
              </w:rPr>
            </w:pPr>
            <w:r>
              <w:rPr>
                <w:color w:val="auto"/>
                <w:lang w:eastAsia="zh-CN"/>
              </w:rPr>
            </w:r>
            <w:r/>
          </w:p>
          <w:p>
            <w:pPr>
              <w:pStyle w:val="1252"/>
              <w:ind w:left="112" w:right="107" w:firstLine="3"/>
              <w:spacing w:before="69" w:line="260" w:lineRule="auto"/>
              <w:rPr>
                <w:color w:val="auto"/>
                <w:lang w:eastAsia="zh-CN"/>
              </w:rPr>
            </w:pPr>
            <w:r>
              <w:rPr>
                <w:color w:val="auto"/>
                <w:spacing w:val="-3"/>
                <w:lang w:eastAsia="zh-CN"/>
              </w:rPr>
              <w:t xml:space="preserve">见“</w:t>
            </w:r>
            <w:r>
              <w:rPr>
                <w:rFonts w:ascii="Calibri" w:hAnsi="Calibri" w:eastAsia="Calibri" w:cs="Calibri"/>
                <w:color w:val="auto"/>
                <w:spacing w:val="-3"/>
                <w:lang w:eastAsia="zh-CN"/>
              </w:rPr>
              <w:t xml:space="preserve">3.6</w:t>
            </w:r>
            <w:r>
              <w:rPr>
                <w:rFonts w:ascii="Calibri" w:hAnsi="Calibri" w:eastAsia="Calibri" w:cs="Calibri"/>
                <w:color w:val="auto"/>
                <w:spacing w:val="20"/>
                <w:lang w:eastAsia="zh-CN"/>
              </w:rPr>
              <w:t xml:space="preserve"> </w:t>
            </w:r>
            <w:r>
              <w:rPr>
                <w:color w:val="auto"/>
                <w:spacing w:val="-3"/>
                <w:lang w:eastAsia="zh-CN"/>
              </w:rPr>
              <w:t xml:space="preserve">保安服务”“</w:t>
            </w:r>
            <w:r>
              <w:rPr>
                <w:rFonts w:ascii="Calibri" w:hAnsi="Calibri" w:eastAsia="Calibri" w:cs="Calibri"/>
                <w:color w:val="auto"/>
                <w:spacing w:val="-3"/>
                <w:lang w:eastAsia="zh-CN"/>
              </w:rPr>
              <w:t xml:space="preserve">3.3</w:t>
            </w:r>
            <w:r>
              <w:rPr>
                <w:rFonts w:ascii="Calibri" w:hAnsi="Calibri" w:eastAsia="Calibri" w:cs="Calibri"/>
                <w:color w:val="auto"/>
                <w:spacing w:val="18"/>
                <w:lang w:eastAsia="zh-CN"/>
              </w:rPr>
              <w:t xml:space="preserve"> </w:t>
            </w:r>
            <w:r>
              <w:rPr>
                <w:color w:val="auto"/>
                <w:spacing w:val="-3"/>
                <w:lang w:eastAsia="zh-CN"/>
              </w:rPr>
              <w:t xml:space="preserve">公用设施设备维护</w:t>
            </w:r>
            <w:r>
              <w:rPr>
                <w:color w:val="auto"/>
                <w:lang w:eastAsia="zh-CN"/>
              </w:rPr>
              <w:t xml:space="preserve"> </w:t>
            </w:r>
            <w:r>
              <w:rPr>
                <w:color w:val="auto"/>
                <w:spacing w:val="33"/>
                <w:lang w:eastAsia="zh-CN"/>
              </w:rPr>
              <w:t xml:space="preserve">服务”</w:t>
            </w:r>
            <w:r/>
          </w:p>
        </w:tc>
      </w:tr>
      <w:tr>
        <w:trPr>
          <w:trHeight w:val="915"/>
        </w:trPr>
        <w:tc>
          <w:tcPr>
            <w:tcBorders>
              <w:top w:val="none" w:color="000000" w:sz="4" w:space="0"/>
            </w:tcBorders>
            <w:tcW w:w="1230" w:type="dxa"/>
            <w:vAlign w:val="top"/>
            <w:vMerge w:val="continue"/>
            <w:textDirection w:val="lrTb"/>
            <w:noWrap w:val="false"/>
          </w:tcPr>
          <w:p>
            <w:pPr>
              <w:rPr>
                <w:color w:val="auto"/>
                <w:lang w:eastAsia="zh-CN"/>
              </w:rPr>
            </w:pPr>
            <w:r>
              <w:rPr>
                <w:color w:val="auto"/>
                <w:lang w:eastAsia="zh-CN"/>
              </w:rPr>
            </w:r>
            <w:r/>
          </w:p>
        </w:tc>
        <w:tc>
          <w:tcPr>
            <w:tcW w:w="2444" w:type="dxa"/>
            <w:vAlign w:val="top"/>
            <w:textDirection w:val="lrTb"/>
            <w:noWrap w:val="false"/>
          </w:tcPr>
          <w:p>
            <w:pPr>
              <w:spacing w:line="306" w:lineRule="auto"/>
              <w:rPr>
                <w:color w:val="auto"/>
                <w:lang w:eastAsia="zh-CN"/>
              </w:rPr>
            </w:pPr>
            <w:r>
              <w:rPr>
                <w:color w:val="auto"/>
                <w:lang w:eastAsia="zh-CN"/>
              </w:rPr>
            </w:r>
            <w:r/>
          </w:p>
          <w:p>
            <w:pPr>
              <w:pStyle w:val="1252"/>
              <w:ind w:left="108"/>
              <w:spacing w:before="69" w:line="220" w:lineRule="auto"/>
              <w:rPr>
                <w:color w:val="auto"/>
              </w:rPr>
            </w:pPr>
            <w:r>
              <w:rPr>
                <w:color w:val="auto"/>
                <w:spacing w:val="-2"/>
              </w:rPr>
              <w:t xml:space="preserve">采暖系统</w:t>
            </w:r>
            <w:r/>
          </w:p>
        </w:tc>
        <w:tc>
          <w:tcPr>
            <w:tcW w:w="6949" w:type="dxa"/>
            <w:vAlign w:val="top"/>
            <w:textDirection w:val="lrTb"/>
            <w:noWrap w:val="false"/>
          </w:tcPr>
          <w:p>
            <w:pPr>
              <w:ind w:left="115"/>
              <w:spacing w:before="94" w:line="218" w:lineRule="auto"/>
              <w:rPr>
                <w:rFonts w:hint="default" w:ascii="楷体" w:hAnsi="楷体" w:eastAsia="楷体" w:cs="楷体"/>
                <w:color w:val="auto"/>
                <w:lang w:val="en-US" w:eastAsia="zh-CN"/>
              </w:rPr>
            </w:pPr>
            <w:r>
              <w:rPr>
                <w:rFonts w:hint="eastAsia" w:ascii="楷体" w:hAnsi="楷体" w:eastAsia="楷体" w:cs="楷体"/>
                <w:color w:val="auto"/>
                <w:lang w:val="en-US" w:eastAsia="zh-CN"/>
              </w:rPr>
              <w:t xml:space="preserve">/</w:t>
            </w:r>
            <w:r/>
          </w:p>
        </w:tc>
        <w:tc>
          <w:tcPr>
            <w:tcW w:w="4232" w:type="dxa"/>
            <w:vAlign w:val="top"/>
            <w:textDirection w:val="lrTb"/>
            <w:noWrap w:val="false"/>
          </w:tcPr>
          <w:p>
            <w:pPr>
              <w:pStyle w:val="1252"/>
              <w:ind w:left="112" w:right="107" w:firstLine="3"/>
              <w:spacing w:before="207" w:line="260" w:lineRule="auto"/>
              <w:rPr>
                <w:color w:val="auto"/>
                <w:lang w:eastAsia="zh-CN"/>
              </w:rPr>
            </w:pPr>
            <w:r>
              <w:rPr>
                <w:color w:val="auto"/>
                <w:spacing w:val="-3"/>
                <w:lang w:eastAsia="zh-CN"/>
              </w:rPr>
              <w:t xml:space="preserve">见“</w:t>
            </w:r>
            <w:r>
              <w:rPr>
                <w:rFonts w:ascii="Calibri" w:hAnsi="Calibri" w:eastAsia="Calibri" w:cs="Calibri"/>
                <w:color w:val="auto"/>
                <w:spacing w:val="-3"/>
                <w:lang w:eastAsia="zh-CN"/>
              </w:rPr>
              <w:t xml:space="preserve">3.6</w:t>
            </w:r>
            <w:r>
              <w:rPr>
                <w:rFonts w:ascii="Calibri" w:hAnsi="Calibri" w:eastAsia="Calibri" w:cs="Calibri"/>
                <w:color w:val="auto"/>
                <w:spacing w:val="20"/>
                <w:lang w:eastAsia="zh-CN"/>
              </w:rPr>
              <w:t xml:space="preserve"> </w:t>
            </w:r>
            <w:r>
              <w:rPr>
                <w:color w:val="auto"/>
                <w:spacing w:val="-3"/>
                <w:lang w:eastAsia="zh-CN"/>
              </w:rPr>
              <w:t xml:space="preserve">保安服务”“</w:t>
            </w:r>
            <w:r>
              <w:rPr>
                <w:rFonts w:ascii="Calibri" w:hAnsi="Calibri" w:eastAsia="Calibri" w:cs="Calibri"/>
                <w:color w:val="auto"/>
                <w:spacing w:val="-3"/>
                <w:lang w:eastAsia="zh-CN"/>
              </w:rPr>
              <w:t xml:space="preserve">3.3</w:t>
            </w:r>
            <w:r>
              <w:rPr>
                <w:rFonts w:ascii="Calibri" w:hAnsi="Calibri" w:eastAsia="Calibri" w:cs="Calibri"/>
                <w:color w:val="auto"/>
                <w:spacing w:val="18"/>
                <w:lang w:eastAsia="zh-CN"/>
              </w:rPr>
              <w:t xml:space="preserve"> </w:t>
            </w:r>
            <w:r>
              <w:rPr>
                <w:color w:val="auto"/>
                <w:spacing w:val="-3"/>
                <w:lang w:eastAsia="zh-CN"/>
              </w:rPr>
              <w:t xml:space="preserve">公用设施设备维护</w:t>
            </w:r>
            <w:r>
              <w:rPr>
                <w:color w:val="auto"/>
                <w:lang w:eastAsia="zh-CN"/>
              </w:rPr>
              <w:t xml:space="preserve"> </w:t>
            </w:r>
            <w:r>
              <w:rPr>
                <w:color w:val="auto"/>
                <w:spacing w:val="33"/>
                <w:lang w:eastAsia="zh-CN"/>
              </w:rPr>
              <w:t xml:space="preserve">服务”</w:t>
            </w:r>
            <w:r/>
          </w:p>
        </w:tc>
      </w:tr>
    </w:tbl>
    <w:tbl>
      <w:tblPr>
        <w:tblStyle w:val="1227"/>
        <w:tblW w:w="14850" w:type="dxa"/>
        <w:tblInd w:w="-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0"/>
        <w:gridCol w:w="2438"/>
        <w:gridCol w:w="6950"/>
        <w:gridCol w:w="4232"/>
      </w:tblGrid>
      <w:tr>
        <w:trPr>
          <w:trHeight w:val="717"/>
        </w:trPr>
        <w:tc>
          <w:tcPr>
            <w:tcBorders>
              <w:bottom w:val="none" w:color="000000" w:sz="4" w:space="0"/>
            </w:tcBorders>
            <w:tcW w:w="1230" w:type="dxa"/>
            <w:vAlign w:val="top"/>
            <w:vMerge w:val="restart"/>
            <w:textDirection w:val="lrTb"/>
            <w:noWrap w:val="false"/>
          </w:tcPr>
          <w:p>
            <w:pPr>
              <w:rPr>
                <w:color w:val="auto"/>
                <w:lang w:eastAsia="zh-CN"/>
              </w:rPr>
            </w:pPr>
            <w:r>
              <w:rPr>
                <w:color w:val="auto"/>
                <w:lang w:eastAsia="zh-CN"/>
              </w:rPr>
            </w:r>
            <w:r/>
          </w:p>
        </w:tc>
        <w:tc>
          <w:tcPr>
            <w:tcW w:w="2438" w:type="dxa"/>
            <w:vAlign w:val="top"/>
            <w:textDirection w:val="lrTb"/>
            <w:noWrap w:val="false"/>
          </w:tcPr>
          <w:p>
            <w:pPr>
              <w:pStyle w:val="1252"/>
              <w:ind w:left="110"/>
              <w:spacing w:before="221" w:line="221" w:lineRule="auto"/>
              <w:rPr>
                <w:color w:val="auto"/>
              </w:rPr>
            </w:pPr>
            <w:r>
              <w:rPr>
                <w:color w:val="auto"/>
                <w:spacing w:val="-2"/>
              </w:rPr>
              <w:t xml:space="preserve">给排水系统</w:t>
            </w:r>
            <w:r/>
          </w:p>
        </w:tc>
        <w:tc>
          <w:tcPr>
            <w:tcW w:w="6950" w:type="dxa"/>
            <w:vAlign w:val="top"/>
            <w:textDirection w:val="lrTb"/>
            <w:noWrap w:val="false"/>
          </w:tcPr>
          <w:p>
            <w:pPr>
              <w:ind w:left="115" w:right="975"/>
              <w:spacing w:before="51" w:line="258"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w:t>
            </w:r>
            <w:r/>
          </w:p>
        </w:tc>
        <w:tc>
          <w:tcPr>
            <w:tcW w:w="4232" w:type="dxa"/>
            <w:vAlign w:val="top"/>
            <w:textDirection w:val="lrTb"/>
            <w:noWrap w:val="false"/>
          </w:tcPr>
          <w:p>
            <w:pPr>
              <w:pStyle w:val="1252"/>
              <w:ind w:left="112" w:right="107" w:firstLine="3"/>
              <w:spacing w:before="51" w:line="260" w:lineRule="auto"/>
              <w:rPr>
                <w:color w:val="auto"/>
                <w:lang w:eastAsia="zh-CN"/>
              </w:rPr>
            </w:pPr>
            <w:r>
              <w:rPr>
                <w:color w:val="auto"/>
                <w:spacing w:val="-3"/>
                <w:lang w:eastAsia="zh-CN"/>
              </w:rPr>
              <w:t xml:space="preserve">见“</w:t>
            </w:r>
            <w:r>
              <w:rPr>
                <w:rFonts w:ascii="Calibri" w:hAnsi="Calibri" w:eastAsia="Calibri" w:cs="Calibri"/>
                <w:color w:val="auto"/>
                <w:spacing w:val="-3"/>
                <w:lang w:eastAsia="zh-CN"/>
              </w:rPr>
              <w:t xml:space="preserve">3.6</w:t>
            </w:r>
            <w:r>
              <w:rPr>
                <w:rFonts w:ascii="Calibri" w:hAnsi="Calibri" w:eastAsia="Calibri" w:cs="Calibri"/>
                <w:color w:val="auto"/>
                <w:spacing w:val="20"/>
                <w:lang w:eastAsia="zh-CN"/>
              </w:rPr>
              <w:t xml:space="preserve"> </w:t>
            </w:r>
            <w:r>
              <w:rPr>
                <w:color w:val="auto"/>
                <w:spacing w:val="-3"/>
                <w:lang w:eastAsia="zh-CN"/>
              </w:rPr>
              <w:t xml:space="preserve">保安服务”“</w:t>
            </w:r>
            <w:r>
              <w:rPr>
                <w:rFonts w:ascii="Calibri" w:hAnsi="Calibri" w:eastAsia="Calibri" w:cs="Calibri"/>
                <w:color w:val="auto"/>
                <w:spacing w:val="-3"/>
                <w:lang w:eastAsia="zh-CN"/>
              </w:rPr>
              <w:t xml:space="preserve">3.3</w:t>
            </w:r>
            <w:r>
              <w:rPr>
                <w:rFonts w:ascii="Calibri" w:hAnsi="Calibri" w:eastAsia="Calibri" w:cs="Calibri"/>
                <w:color w:val="auto"/>
                <w:spacing w:val="18"/>
                <w:lang w:eastAsia="zh-CN"/>
              </w:rPr>
              <w:t xml:space="preserve"> </w:t>
            </w:r>
            <w:r>
              <w:rPr>
                <w:color w:val="auto"/>
                <w:spacing w:val="-3"/>
                <w:lang w:eastAsia="zh-CN"/>
              </w:rPr>
              <w:t xml:space="preserve">公用设施设备维护</w:t>
            </w:r>
            <w:r>
              <w:rPr>
                <w:color w:val="auto"/>
                <w:lang w:eastAsia="zh-CN"/>
              </w:rPr>
              <w:t xml:space="preserve"> </w:t>
            </w:r>
            <w:r>
              <w:rPr>
                <w:color w:val="auto"/>
                <w:spacing w:val="33"/>
                <w:lang w:eastAsia="zh-CN"/>
              </w:rPr>
              <w:t xml:space="preserve">服务”</w:t>
            </w:r>
            <w:r/>
          </w:p>
        </w:tc>
      </w:tr>
      <w:tr>
        <w:trPr>
          <w:trHeight w:val="685"/>
        </w:trPr>
        <w:tc>
          <w:tcPr>
            <w:tcBorders>
              <w:top w:val="none" w:color="000000" w:sz="4" w:space="0"/>
              <w:bottom w:val="none" w:color="000000" w:sz="4" w:space="0"/>
            </w:tcBorders>
            <w:tcW w:w="1230" w:type="dxa"/>
            <w:vAlign w:val="top"/>
            <w:vMerge w:val="continue"/>
            <w:textDirection w:val="lrTb"/>
            <w:noWrap w:val="false"/>
          </w:tcPr>
          <w:p>
            <w:pPr>
              <w:rPr>
                <w:color w:val="auto"/>
                <w:lang w:eastAsia="zh-CN"/>
              </w:rPr>
            </w:pPr>
            <w:r>
              <w:rPr>
                <w:color w:val="auto"/>
                <w:lang w:eastAsia="zh-CN"/>
              </w:rPr>
            </w:r>
            <w:r/>
          </w:p>
        </w:tc>
        <w:tc>
          <w:tcPr>
            <w:tcW w:w="2438" w:type="dxa"/>
            <w:vAlign w:val="top"/>
            <w:textDirection w:val="lrTb"/>
            <w:noWrap w:val="false"/>
          </w:tcPr>
          <w:p>
            <w:pPr>
              <w:pStyle w:val="1252"/>
              <w:ind w:left="113"/>
              <w:spacing w:before="203" w:line="221" w:lineRule="auto"/>
              <w:rPr>
                <w:color w:val="auto"/>
              </w:rPr>
            </w:pPr>
            <w:r>
              <w:rPr>
                <w:color w:val="auto"/>
                <w:spacing w:val="-3"/>
              </w:rPr>
              <w:t xml:space="preserve">消防系统</w:t>
            </w:r>
            <w:r/>
          </w:p>
        </w:tc>
        <w:tc>
          <w:tcPr>
            <w:tcW w:w="6950" w:type="dxa"/>
            <w:vAlign w:val="top"/>
            <w:textDirection w:val="lrTb"/>
            <w:noWrap w:val="false"/>
          </w:tcPr>
          <w:p>
            <w:pPr>
              <w:ind w:left="115"/>
              <w:spacing w:before="94" w:line="218"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w:t>
            </w:r>
            <w:r/>
          </w:p>
        </w:tc>
        <w:tc>
          <w:tcPr>
            <w:tcW w:w="4232" w:type="dxa"/>
            <w:vAlign w:val="top"/>
            <w:textDirection w:val="lrTb"/>
            <w:noWrap w:val="false"/>
          </w:tcPr>
          <w:p>
            <w:pPr>
              <w:pStyle w:val="1252"/>
              <w:ind w:left="112" w:right="107" w:firstLine="3"/>
              <w:spacing w:before="32" w:line="260" w:lineRule="auto"/>
              <w:rPr>
                <w:color w:val="auto"/>
                <w:lang w:eastAsia="zh-CN"/>
              </w:rPr>
            </w:pPr>
            <w:r>
              <w:rPr>
                <w:color w:val="auto"/>
                <w:spacing w:val="-3"/>
                <w:lang w:eastAsia="zh-CN"/>
              </w:rPr>
              <w:t xml:space="preserve">见“</w:t>
            </w:r>
            <w:r>
              <w:rPr>
                <w:rFonts w:ascii="Calibri" w:hAnsi="Calibri" w:eastAsia="Calibri" w:cs="Calibri"/>
                <w:color w:val="auto"/>
                <w:spacing w:val="-3"/>
                <w:lang w:eastAsia="zh-CN"/>
              </w:rPr>
              <w:t xml:space="preserve">3.6</w:t>
            </w:r>
            <w:r>
              <w:rPr>
                <w:rFonts w:ascii="Calibri" w:hAnsi="Calibri" w:eastAsia="Calibri" w:cs="Calibri"/>
                <w:color w:val="auto"/>
                <w:spacing w:val="20"/>
                <w:lang w:eastAsia="zh-CN"/>
              </w:rPr>
              <w:t xml:space="preserve"> </w:t>
            </w:r>
            <w:r>
              <w:rPr>
                <w:color w:val="auto"/>
                <w:spacing w:val="-3"/>
                <w:lang w:eastAsia="zh-CN"/>
              </w:rPr>
              <w:t xml:space="preserve">保安服务”“</w:t>
            </w:r>
            <w:r>
              <w:rPr>
                <w:rFonts w:ascii="Calibri" w:hAnsi="Calibri" w:eastAsia="Calibri" w:cs="Calibri"/>
                <w:color w:val="auto"/>
                <w:spacing w:val="-3"/>
                <w:lang w:eastAsia="zh-CN"/>
              </w:rPr>
              <w:t xml:space="preserve">3.3</w:t>
            </w:r>
            <w:r>
              <w:rPr>
                <w:rFonts w:ascii="Calibri" w:hAnsi="Calibri" w:eastAsia="Calibri" w:cs="Calibri"/>
                <w:color w:val="auto"/>
                <w:spacing w:val="18"/>
                <w:lang w:eastAsia="zh-CN"/>
              </w:rPr>
              <w:t xml:space="preserve"> </w:t>
            </w:r>
            <w:r>
              <w:rPr>
                <w:color w:val="auto"/>
                <w:spacing w:val="-3"/>
                <w:lang w:eastAsia="zh-CN"/>
              </w:rPr>
              <w:t xml:space="preserve">公用设施设备维护</w:t>
            </w:r>
            <w:r>
              <w:rPr>
                <w:color w:val="auto"/>
                <w:lang w:eastAsia="zh-CN"/>
              </w:rPr>
              <w:t xml:space="preserve"> </w:t>
            </w:r>
            <w:r>
              <w:rPr>
                <w:color w:val="auto"/>
                <w:spacing w:val="33"/>
                <w:lang w:eastAsia="zh-CN"/>
              </w:rPr>
              <w:t xml:space="preserve">服务”</w:t>
            </w:r>
            <w:r/>
          </w:p>
        </w:tc>
      </w:tr>
      <w:tr>
        <w:trPr>
          <w:trHeight w:val="686"/>
        </w:trPr>
        <w:tc>
          <w:tcPr>
            <w:tcBorders>
              <w:top w:val="none" w:color="000000" w:sz="4" w:space="0"/>
              <w:bottom w:val="none" w:color="000000" w:sz="4" w:space="0"/>
            </w:tcBorders>
            <w:tcW w:w="1230" w:type="dxa"/>
            <w:vAlign w:val="top"/>
            <w:vMerge w:val="continue"/>
            <w:textDirection w:val="lrTb"/>
            <w:noWrap w:val="false"/>
          </w:tcPr>
          <w:p>
            <w:pPr>
              <w:rPr>
                <w:color w:val="auto"/>
                <w:lang w:eastAsia="zh-CN"/>
              </w:rPr>
            </w:pPr>
            <w:r>
              <w:rPr>
                <w:color w:val="auto"/>
                <w:lang w:eastAsia="zh-CN"/>
              </w:rPr>
            </w:r>
            <w:r/>
          </w:p>
        </w:tc>
        <w:tc>
          <w:tcPr>
            <w:tcW w:w="2438" w:type="dxa"/>
            <w:vAlign w:val="top"/>
            <w:textDirection w:val="lrTb"/>
            <w:noWrap w:val="false"/>
          </w:tcPr>
          <w:p>
            <w:pPr>
              <w:pStyle w:val="1252"/>
              <w:ind w:left="109"/>
              <w:spacing w:before="204" w:line="221" w:lineRule="auto"/>
              <w:rPr>
                <w:color w:val="auto"/>
              </w:rPr>
            </w:pPr>
            <w:r>
              <w:rPr>
                <w:color w:val="auto"/>
                <w:spacing w:val="-2"/>
              </w:rPr>
              <w:t xml:space="preserve">锅炉设备</w:t>
            </w:r>
            <w:r/>
          </w:p>
        </w:tc>
        <w:tc>
          <w:tcPr>
            <w:tcW w:w="6950" w:type="dxa"/>
            <w:vAlign w:val="top"/>
            <w:textDirection w:val="lrTb"/>
            <w:noWrap w:val="false"/>
          </w:tcPr>
          <w:p>
            <w:pPr>
              <w:ind w:left="115"/>
              <w:spacing w:before="95" w:line="218"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w:t>
            </w:r>
            <w:r/>
          </w:p>
        </w:tc>
        <w:tc>
          <w:tcPr>
            <w:tcW w:w="4232" w:type="dxa"/>
            <w:vAlign w:val="top"/>
            <w:textDirection w:val="lrTb"/>
            <w:noWrap w:val="false"/>
          </w:tcPr>
          <w:p>
            <w:pPr>
              <w:pStyle w:val="1252"/>
              <w:ind w:left="112" w:right="107" w:firstLine="3"/>
              <w:spacing w:before="34" w:line="260" w:lineRule="auto"/>
              <w:rPr>
                <w:color w:val="auto"/>
                <w:lang w:eastAsia="zh-CN"/>
              </w:rPr>
            </w:pPr>
            <w:r>
              <w:rPr>
                <w:color w:val="auto"/>
                <w:spacing w:val="-3"/>
                <w:lang w:eastAsia="zh-CN"/>
              </w:rPr>
              <w:t xml:space="preserve">见“</w:t>
            </w:r>
            <w:r>
              <w:rPr>
                <w:rFonts w:ascii="Calibri" w:hAnsi="Calibri" w:eastAsia="Calibri" w:cs="Calibri"/>
                <w:color w:val="auto"/>
                <w:spacing w:val="-3"/>
                <w:lang w:eastAsia="zh-CN"/>
              </w:rPr>
              <w:t xml:space="preserve">3.6</w:t>
            </w:r>
            <w:r>
              <w:rPr>
                <w:rFonts w:ascii="Calibri" w:hAnsi="Calibri" w:eastAsia="Calibri" w:cs="Calibri"/>
                <w:color w:val="auto"/>
                <w:spacing w:val="20"/>
                <w:lang w:eastAsia="zh-CN"/>
              </w:rPr>
              <w:t xml:space="preserve"> </w:t>
            </w:r>
            <w:r>
              <w:rPr>
                <w:color w:val="auto"/>
                <w:spacing w:val="-3"/>
                <w:lang w:eastAsia="zh-CN"/>
              </w:rPr>
              <w:t xml:space="preserve">保安服务”“</w:t>
            </w:r>
            <w:r>
              <w:rPr>
                <w:rFonts w:ascii="Calibri" w:hAnsi="Calibri" w:eastAsia="Calibri" w:cs="Calibri"/>
                <w:color w:val="auto"/>
                <w:spacing w:val="-3"/>
                <w:lang w:eastAsia="zh-CN"/>
              </w:rPr>
              <w:t xml:space="preserve">3.3</w:t>
            </w:r>
            <w:r>
              <w:rPr>
                <w:rFonts w:ascii="Calibri" w:hAnsi="Calibri" w:eastAsia="Calibri" w:cs="Calibri"/>
                <w:color w:val="auto"/>
                <w:spacing w:val="18"/>
                <w:lang w:eastAsia="zh-CN"/>
              </w:rPr>
              <w:t xml:space="preserve"> </w:t>
            </w:r>
            <w:r>
              <w:rPr>
                <w:color w:val="auto"/>
                <w:spacing w:val="-3"/>
                <w:lang w:eastAsia="zh-CN"/>
              </w:rPr>
              <w:t xml:space="preserve">公用设施设备维护</w:t>
            </w:r>
            <w:r>
              <w:rPr>
                <w:color w:val="auto"/>
                <w:lang w:eastAsia="zh-CN"/>
              </w:rPr>
              <w:t xml:space="preserve"> </w:t>
            </w:r>
            <w:r>
              <w:rPr>
                <w:color w:val="auto"/>
                <w:spacing w:val="33"/>
                <w:lang w:eastAsia="zh-CN"/>
              </w:rPr>
              <w:t xml:space="preserve">服务”</w:t>
            </w:r>
            <w:r/>
          </w:p>
        </w:tc>
      </w:tr>
      <w:tr>
        <w:trPr>
          <w:trHeight w:val="683"/>
        </w:trPr>
        <w:tc>
          <w:tcPr>
            <w:tcBorders>
              <w:top w:val="none" w:color="000000" w:sz="4" w:space="0"/>
              <w:bottom w:val="none" w:color="000000" w:sz="4" w:space="0"/>
            </w:tcBorders>
            <w:tcW w:w="1230" w:type="dxa"/>
            <w:vAlign w:val="top"/>
            <w:vMerge w:val="continue"/>
            <w:textDirection w:val="lrTb"/>
            <w:noWrap w:val="false"/>
          </w:tcPr>
          <w:p>
            <w:pPr>
              <w:rPr>
                <w:color w:val="auto"/>
                <w:lang w:eastAsia="zh-CN"/>
              </w:rPr>
            </w:pPr>
            <w:r>
              <w:rPr>
                <w:color w:val="auto"/>
                <w:lang w:eastAsia="zh-CN"/>
              </w:rPr>
            </w:r>
            <w:r/>
          </w:p>
        </w:tc>
        <w:tc>
          <w:tcPr>
            <w:tcW w:w="2438" w:type="dxa"/>
            <w:vAlign w:val="top"/>
            <w:textDirection w:val="lrTb"/>
            <w:noWrap w:val="false"/>
          </w:tcPr>
          <w:p>
            <w:pPr>
              <w:pStyle w:val="1252"/>
              <w:ind w:left="113"/>
              <w:spacing w:before="205" w:line="221" w:lineRule="auto"/>
              <w:rPr>
                <w:color w:val="auto"/>
              </w:rPr>
            </w:pPr>
            <w:r>
              <w:rPr>
                <w:color w:val="auto"/>
                <w:spacing w:val="-3"/>
              </w:rPr>
              <w:t xml:space="preserve">安防系统</w:t>
            </w:r>
            <w:r/>
          </w:p>
        </w:tc>
        <w:tc>
          <w:tcPr>
            <w:tcW w:w="6950" w:type="dxa"/>
            <w:vAlign w:val="top"/>
            <w:textDirection w:val="lrTb"/>
            <w:noWrap w:val="false"/>
          </w:tcPr>
          <w:p>
            <w:pPr>
              <w:ind w:left="115"/>
              <w:spacing w:before="94" w:line="218"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w:t>
            </w:r>
            <w:r/>
          </w:p>
        </w:tc>
        <w:tc>
          <w:tcPr>
            <w:tcW w:w="4232" w:type="dxa"/>
            <w:vAlign w:val="top"/>
            <w:textDirection w:val="lrTb"/>
            <w:noWrap w:val="false"/>
          </w:tcPr>
          <w:p>
            <w:pPr>
              <w:pStyle w:val="1252"/>
              <w:ind w:left="112" w:right="107" w:firstLine="3"/>
              <w:spacing w:before="34" w:line="260" w:lineRule="auto"/>
              <w:rPr>
                <w:color w:val="auto"/>
                <w:lang w:eastAsia="zh-CN"/>
              </w:rPr>
            </w:pPr>
            <w:r>
              <w:rPr>
                <w:color w:val="auto"/>
                <w:spacing w:val="-3"/>
                <w:lang w:eastAsia="zh-CN"/>
              </w:rPr>
              <w:t xml:space="preserve">见“</w:t>
            </w:r>
            <w:r>
              <w:rPr>
                <w:rFonts w:ascii="Calibri" w:hAnsi="Calibri" w:eastAsia="Calibri" w:cs="Calibri"/>
                <w:color w:val="auto"/>
                <w:spacing w:val="-3"/>
                <w:lang w:eastAsia="zh-CN"/>
              </w:rPr>
              <w:t xml:space="preserve">3.6</w:t>
            </w:r>
            <w:r>
              <w:rPr>
                <w:rFonts w:ascii="Calibri" w:hAnsi="Calibri" w:eastAsia="Calibri" w:cs="Calibri"/>
                <w:color w:val="auto"/>
                <w:spacing w:val="20"/>
                <w:lang w:eastAsia="zh-CN"/>
              </w:rPr>
              <w:t xml:space="preserve"> </w:t>
            </w:r>
            <w:r>
              <w:rPr>
                <w:color w:val="auto"/>
                <w:spacing w:val="-3"/>
                <w:lang w:eastAsia="zh-CN"/>
              </w:rPr>
              <w:t xml:space="preserve">保安服务”“</w:t>
            </w:r>
            <w:r>
              <w:rPr>
                <w:rFonts w:ascii="Calibri" w:hAnsi="Calibri" w:eastAsia="Calibri" w:cs="Calibri"/>
                <w:color w:val="auto"/>
                <w:spacing w:val="-3"/>
                <w:lang w:eastAsia="zh-CN"/>
              </w:rPr>
              <w:t xml:space="preserve">3.3</w:t>
            </w:r>
            <w:r>
              <w:rPr>
                <w:rFonts w:ascii="Calibri" w:hAnsi="Calibri" w:eastAsia="Calibri" w:cs="Calibri"/>
                <w:color w:val="auto"/>
                <w:spacing w:val="18"/>
                <w:lang w:eastAsia="zh-CN"/>
              </w:rPr>
              <w:t xml:space="preserve"> </w:t>
            </w:r>
            <w:r>
              <w:rPr>
                <w:color w:val="auto"/>
                <w:spacing w:val="-3"/>
                <w:lang w:eastAsia="zh-CN"/>
              </w:rPr>
              <w:t xml:space="preserve">公用设施设备维护</w:t>
            </w:r>
            <w:r>
              <w:rPr>
                <w:color w:val="auto"/>
                <w:lang w:eastAsia="zh-CN"/>
              </w:rPr>
              <w:t xml:space="preserve"> </w:t>
            </w:r>
            <w:r>
              <w:rPr>
                <w:color w:val="auto"/>
                <w:spacing w:val="33"/>
                <w:lang w:eastAsia="zh-CN"/>
              </w:rPr>
              <w:t xml:space="preserve">服务”</w:t>
            </w:r>
            <w:r/>
          </w:p>
        </w:tc>
      </w:tr>
      <w:tr>
        <w:trPr>
          <w:trHeight w:val="685"/>
        </w:trPr>
        <w:tc>
          <w:tcPr>
            <w:tcBorders>
              <w:top w:val="none" w:color="000000" w:sz="4" w:space="0"/>
              <w:bottom w:val="none" w:color="000000" w:sz="4" w:space="0"/>
            </w:tcBorders>
            <w:tcW w:w="1230" w:type="dxa"/>
            <w:vAlign w:val="top"/>
            <w:vMerge w:val="continue"/>
            <w:textDirection w:val="lrTb"/>
            <w:noWrap w:val="false"/>
          </w:tcPr>
          <w:p>
            <w:pPr>
              <w:rPr>
                <w:color w:val="auto"/>
                <w:lang w:eastAsia="zh-CN"/>
              </w:rPr>
            </w:pPr>
            <w:r>
              <w:rPr>
                <w:color w:val="auto"/>
                <w:lang w:eastAsia="zh-CN"/>
              </w:rPr>
            </w:r>
            <w:r/>
          </w:p>
        </w:tc>
        <w:tc>
          <w:tcPr>
            <w:tcW w:w="2438" w:type="dxa"/>
            <w:vAlign w:val="top"/>
            <w:textDirection w:val="lrTb"/>
            <w:noWrap w:val="false"/>
          </w:tcPr>
          <w:p>
            <w:pPr>
              <w:pStyle w:val="1252"/>
              <w:ind w:left="116"/>
              <w:spacing w:before="207" w:line="221" w:lineRule="auto"/>
              <w:rPr>
                <w:color w:val="auto"/>
              </w:rPr>
            </w:pPr>
            <w:r>
              <w:rPr>
                <w:color w:val="auto"/>
                <w:spacing w:val="-3"/>
              </w:rPr>
              <w:t xml:space="preserve">照明系统</w:t>
            </w:r>
            <w:r/>
          </w:p>
        </w:tc>
        <w:tc>
          <w:tcPr>
            <w:tcW w:w="6950" w:type="dxa"/>
            <w:vAlign w:val="top"/>
            <w:textDirection w:val="lrTb"/>
            <w:noWrap w:val="false"/>
          </w:tcPr>
          <w:p>
            <w:pPr>
              <w:ind w:left="115"/>
              <w:spacing w:before="94" w:line="218"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w:t>
            </w:r>
            <w:r/>
          </w:p>
        </w:tc>
        <w:tc>
          <w:tcPr>
            <w:tcW w:w="4232" w:type="dxa"/>
            <w:vAlign w:val="top"/>
            <w:textDirection w:val="lrTb"/>
            <w:noWrap w:val="false"/>
          </w:tcPr>
          <w:p>
            <w:pPr>
              <w:pStyle w:val="1252"/>
              <w:ind w:left="112" w:right="107" w:firstLine="3"/>
              <w:spacing w:before="37" w:line="260" w:lineRule="auto"/>
              <w:rPr>
                <w:color w:val="auto"/>
                <w:lang w:eastAsia="zh-CN"/>
              </w:rPr>
            </w:pPr>
            <w:r>
              <w:rPr>
                <w:color w:val="auto"/>
                <w:spacing w:val="-3"/>
                <w:lang w:eastAsia="zh-CN"/>
              </w:rPr>
              <w:t xml:space="preserve">见“</w:t>
            </w:r>
            <w:r>
              <w:rPr>
                <w:rFonts w:ascii="Calibri" w:hAnsi="Calibri" w:eastAsia="Calibri" w:cs="Calibri"/>
                <w:color w:val="auto"/>
                <w:spacing w:val="-3"/>
                <w:lang w:eastAsia="zh-CN"/>
              </w:rPr>
              <w:t xml:space="preserve">3.6</w:t>
            </w:r>
            <w:r>
              <w:rPr>
                <w:rFonts w:ascii="Calibri" w:hAnsi="Calibri" w:eastAsia="Calibri" w:cs="Calibri"/>
                <w:color w:val="auto"/>
                <w:spacing w:val="20"/>
                <w:lang w:eastAsia="zh-CN"/>
              </w:rPr>
              <w:t xml:space="preserve"> </w:t>
            </w:r>
            <w:r>
              <w:rPr>
                <w:color w:val="auto"/>
                <w:spacing w:val="-3"/>
                <w:lang w:eastAsia="zh-CN"/>
              </w:rPr>
              <w:t xml:space="preserve">保安服务”“</w:t>
            </w:r>
            <w:r>
              <w:rPr>
                <w:rFonts w:ascii="Calibri" w:hAnsi="Calibri" w:eastAsia="Calibri" w:cs="Calibri"/>
                <w:color w:val="auto"/>
                <w:spacing w:val="-3"/>
                <w:lang w:eastAsia="zh-CN"/>
              </w:rPr>
              <w:t xml:space="preserve">3.3</w:t>
            </w:r>
            <w:r>
              <w:rPr>
                <w:rFonts w:ascii="Calibri" w:hAnsi="Calibri" w:eastAsia="Calibri" w:cs="Calibri"/>
                <w:color w:val="auto"/>
                <w:spacing w:val="18"/>
                <w:lang w:eastAsia="zh-CN"/>
              </w:rPr>
              <w:t xml:space="preserve"> </w:t>
            </w:r>
            <w:r>
              <w:rPr>
                <w:color w:val="auto"/>
                <w:spacing w:val="-3"/>
                <w:lang w:eastAsia="zh-CN"/>
              </w:rPr>
              <w:t xml:space="preserve">公用设施设备维护</w:t>
            </w:r>
            <w:r>
              <w:rPr>
                <w:color w:val="auto"/>
                <w:lang w:eastAsia="zh-CN"/>
              </w:rPr>
              <w:t xml:space="preserve"> </w:t>
            </w:r>
            <w:r>
              <w:rPr>
                <w:color w:val="auto"/>
                <w:spacing w:val="33"/>
                <w:lang w:eastAsia="zh-CN"/>
              </w:rPr>
              <w:t xml:space="preserve">服务”</w:t>
            </w:r>
            <w:r/>
          </w:p>
        </w:tc>
      </w:tr>
      <w:tr>
        <w:trPr>
          <w:trHeight w:val="345"/>
        </w:trPr>
        <w:tc>
          <w:tcPr>
            <w:tcBorders>
              <w:top w:val="none" w:color="000000" w:sz="4" w:space="0"/>
              <w:bottom w:val="none" w:color="000000" w:sz="4" w:space="0"/>
            </w:tcBorders>
            <w:tcW w:w="1230" w:type="dxa"/>
            <w:vAlign w:val="top"/>
            <w:vMerge w:val="continue"/>
            <w:textDirection w:val="lrTb"/>
            <w:noWrap w:val="false"/>
          </w:tcPr>
          <w:p>
            <w:pPr>
              <w:rPr>
                <w:color w:val="auto"/>
                <w:lang w:eastAsia="zh-CN"/>
              </w:rPr>
            </w:pPr>
            <w:r>
              <w:rPr>
                <w:color w:val="auto"/>
                <w:lang w:eastAsia="zh-CN"/>
              </w:rPr>
            </w:r>
            <w:r/>
          </w:p>
        </w:tc>
        <w:tc>
          <w:tcPr>
            <w:tcW w:w="2438" w:type="dxa"/>
            <w:vAlign w:val="top"/>
            <w:textDirection w:val="lrTb"/>
            <w:noWrap w:val="false"/>
          </w:tcPr>
          <w:p>
            <w:pPr>
              <w:pStyle w:val="1252"/>
              <w:ind w:left="109"/>
              <w:spacing w:before="38" w:line="220" w:lineRule="auto"/>
              <w:rPr>
                <w:color w:val="auto"/>
              </w:rPr>
            </w:pPr>
            <w:r>
              <w:rPr>
                <w:color w:val="auto"/>
                <w:spacing w:val="-1"/>
              </w:rPr>
              <w:t xml:space="preserve">供配电系统</w:t>
            </w:r>
            <w:r/>
          </w:p>
        </w:tc>
        <w:tc>
          <w:tcPr>
            <w:tcW w:w="6950" w:type="dxa"/>
            <w:vAlign w:val="top"/>
            <w:textDirection w:val="lrTb"/>
            <w:noWrap w:val="false"/>
          </w:tcPr>
          <w:p>
            <w:pPr>
              <w:ind w:left="115"/>
              <w:spacing w:before="39" w:line="218"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w:t>
            </w:r>
            <w:r/>
          </w:p>
        </w:tc>
        <w:tc>
          <w:tcPr>
            <w:tcW w:w="4232" w:type="dxa"/>
            <w:vAlign w:val="top"/>
            <w:textDirection w:val="lrTb"/>
            <w:noWrap w:val="false"/>
          </w:tcPr>
          <w:p>
            <w:pPr>
              <w:pStyle w:val="1252"/>
              <w:ind w:left="115"/>
              <w:spacing w:before="38" w:line="221" w:lineRule="auto"/>
              <w:rPr>
                <w:color w:val="auto"/>
                <w:lang w:eastAsia="zh-CN"/>
              </w:rPr>
            </w:pPr>
            <w:r>
              <w:rPr>
                <w:color w:val="auto"/>
                <w:spacing w:val="5"/>
                <w:lang w:eastAsia="zh-CN"/>
              </w:rPr>
              <w:t xml:space="preserve">见“</w:t>
            </w:r>
            <w:r>
              <w:rPr>
                <w:rFonts w:ascii="Calibri" w:hAnsi="Calibri" w:eastAsia="Calibri" w:cs="Calibri"/>
                <w:color w:val="auto"/>
                <w:spacing w:val="5"/>
                <w:lang w:eastAsia="zh-CN"/>
              </w:rPr>
              <w:t xml:space="preserve">3.3</w:t>
            </w:r>
            <w:r>
              <w:rPr>
                <w:rFonts w:ascii="Calibri" w:hAnsi="Calibri" w:eastAsia="Calibri" w:cs="Calibri"/>
                <w:color w:val="auto"/>
                <w:spacing w:val="22"/>
                <w:lang w:eastAsia="zh-CN"/>
              </w:rPr>
              <w:t xml:space="preserve"> </w:t>
            </w:r>
            <w:r>
              <w:rPr>
                <w:color w:val="auto"/>
                <w:spacing w:val="5"/>
                <w:lang w:eastAsia="zh-CN"/>
              </w:rPr>
              <w:t xml:space="preserve">公用设施设备维护服务”</w:t>
            </w:r>
            <w:r/>
          </w:p>
        </w:tc>
      </w:tr>
      <w:tr>
        <w:trPr>
          <w:trHeight w:val="465"/>
        </w:trPr>
        <w:tc>
          <w:tcPr>
            <w:tcBorders>
              <w:top w:val="none" w:color="000000" w:sz="4" w:space="0"/>
            </w:tcBorders>
            <w:tcW w:w="1230" w:type="dxa"/>
            <w:vAlign w:val="top"/>
            <w:vMerge w:val="continue"/>
            <w:textDirection w:val="lrTb"/>
            <w:noWrap w:val="false"/>
          </w:tcPr>
          <w:p>
            <w:pPr>
              <w:rPr>
                <w:color w:val="auto"/>
                <w:lang w:eastAsia="zh-CN"/>
              </w:rPr>
            </w:pPr>
            <w:r>
              <w:rPr>
                <w:color w:val="auto"/>
                <w:lang w:eastAsia="zh-CN"/>
              </w:rPr>
            </w:r>
            <w:r/>
          </w:p>
        </w:tc>
        <w:tc>
          <w:tcPr>
            <w:tcW w:w="2438" w:type="dxa"/>
            <w:vAlign w:val="top"/>
            <w:textDirection w:val="lrTb"/>
            <w:noWrap w:val="false"/>
          </w:tcPr>
          <w:p>
            <w:pPr>
              <w:ind w:left="116"/>
              <w:spacing w:before="248" w:line="79" w:lineRule="exact"/>
              <w:rPr>
                <w:rFonts w:ascii="Calibri" w:hAnsi="Calibri" w:eastAsia="Calibri" w:cs="Calibri"/>
                <w:color w:val="auto"/>
              </w:rPr>
            </w:pPr>
            <w:r>
              <w:rPr>
                <w:rFonts w:ascii="Calibri" w:hAnsi="Calibri" w:eastAsia="Calibri" w:cs="Calibri"/>
                <w:color w:val="auto"/>
                <w:spacing w:val="-4"/>
                <w:position w:val="1"/>
              </w:rPr>
              <w:t xml:space="preserve">……</w:t>
            </w:r>
            <w:r/>
          </w:p>
        </w:tc>
        <w:tc>
          <w:tcPr>
            <w:tcW w:w="6950" w:type="dxa"/>
            <w:vAlign w:val="top"/>
            <w:textDirection w:val="lrTb"/>
            <w:noWrap w:val="false"/>
          </w:tcPr>
          <w:p>
            <w:pPr>
              <w:rPr>
                <w:color w:val="auto"/>
              </w:rPr>
            </w:pPr>
            <w:r>
              <w:rPr>
                <w:color w:val="auto"/>
              </w:rPr>
            </w:r>
            <w:r/>
          </w:p>
        </w:tc>
        <w:tc>
          <w:tcPr>
            <w:tcW w:w="4232" w:type="dxa"/>
            <w:vAlign w:val="top"/>
            <w:textDirection w:val="lrTb"/>
            <w:noWrap w:val="false"/>
          </w:tcPr>
          <w:p>
            <w:pPr>
              <w:rPr>
                <w:color w:val="auto"/>
              </w:rPr>
            </w:pPr>
            <w:r>
              <w:rPr>
                <w:color w:val="auto"/>
              </w:rPr>
            </w:r>
            <w:r/>
          </w:p>
        </w:tc>
      </w:tr>
    </w:tbl>
    <w:p>
      <w:pPr>
        <w:ind w:left="551"/>
        <w:spacing w:before="32" w:line="213" w:lineRule="auto"/>
        <w:rPr>
          <w:rFonts w:ascii="楷体" w:hAnsi="楷体" w:eastAsia="楷体" w:cs="楷体"/>
          <w:color w:val="auto"/>
          <w:lang w:eastAsia="zh-CN"/>
        </w:rPr>
      </w:pPr>
      <w:r>
        <w:rPr>
          <w:rFonts w:ascii="楷体" w:hAnsi="楷体" w:eastAsia="楷体" w:cs="楷体"/>
          <w:color w:val="auto"/>
          <w:spacing w:val="-1"/>
          <w:lang w:eastAsia="zh-CN"/>
        </w:rPr>
        <w:t xml:space="preserve">注：此表格详细列出了不同建筑物的物业管理指标项及其明细。若存在“建筑</w:t>
      </w:r>
      <w:r>
        <w:rPr>
          <w:rFonts w:ascii="楷体" w:hAnsi="楷体" w:eastAsia="楷体" w:cs="楷体"/>
          <w:color w:val="auto"/>
          <w:spacing w:val="-42"/>
          <w:lang w:eastAsia="zh-CN"/>
        </w:rPr>
        <w:t xml:space="preserve"> </w:t>
      </w:r>
      <w:r>
        <w:rPr>
          <w:rFonts w:ascii="楷体" w:hAnsi="楷体" w:eastAsia="楷体" w:cs="楷体"/>
          <w:color w:val="auto"/>
          <w:spacing w:val="-1"/>
          <w:lang w:eastAsia="zh-CN"/>
        </w:rPr>
        <w:t xml:space="preserve">2</w:t>
      </w:r>
      <w:r>
        <w:rPr>
          <w:rFonts w:ascii="楷体" w:hAnsi="楷体" w:eastAsia="楷体" w:cs="楷体"/>
          <w:color w:val="auto"/>
          <w:spacing w:val="-77"/>
          <w:lang w:eastAsia="zh-CN"/>
        </w:rPr>
        <w:t xml:space="preserve"> </w:t>
      </w:r>
      <w:r>
        <w:rPr>
          <w:rFonts w:ascii="楷体" w:hAnsi="楷体" w:eastAsia="楷体" w:cs="楷体"/>
          <w:color w:val="auto"/>
          <w:spacing w:val="-1"/>
          <w:lang w:eastAsia="zh-CN"/>
        </w:rPr>
        <w:t xml:space="preserve">”，则相应增加内容，以此类推。</w:t>
      </w:r>
      <w:r/>
    </w:p>
    <w:p>
      <w:pPr>
        <w:ind w:left="988"/>
        <w:spacing w:before="98" w:line="216" w:lineRule="auto"/>
        <w:rPr>
          <w:rFonts w:ascii="楷体" w:hAnsi="楷体" w:eastAsia="楷体" w:cs="楷体"/>
          <w:color w:val="auto"/>
          <w:lang w:eastAsia="zh-CN"/>
        </w:rPr>
      </w:pPr>
      <w:r>
        <w:rPr>
          <w:rFonts w:ascii="楷体" w:hAnsi="楷体" w:eastAsia="楷体" w:cs="楷体"/>
          <w:color w:val="auto"/>
          <w:lang w:eastAsia="zh-CN"/>
        </w:rPr>
        <w:t xml:space="preserve">以上内容体现需要供应商进行物业管理的物业的</w:t>
      </w:r>
      <w:r>
        <w:rPr>
          <w:rFonts w:ascii="楷体" w:hAnsi="楷体" w:eastAsia="楷体" w:cs="楷体"/>
          <w:color w:val="auto"/>
          <w:spacing w:val="-1"/>
          <w:lang w:eastAsia="zh-CN"/>
        </w:rPr>
        <w:t xml:space="preserve">情况、边界、范围。指标的设置要充分考虑可能影响供应商报价和项目实施风险的因素。</w:t>
      </w:r>
      <w:r/>
    </w:p>
    <w:p>
      <w:pPr>
        <w:spacing w:line="321" w:lineRule="auto"/>
        <w:rPr>
          <w:color w:val="auto"/>
          <w:lang w:eastAsia="zh-CN"/>
        </w:rPr>
      </w:pPr>
      <w:r>
        <w:rPr>
          <w:color w:val="auto"/>
          <w:lang w:eastAsia="zh-CN"/>
        </w:rPr>
      </w:r>
      <w:r/>
    </w:p>
    <w:p>
      <w:pPr>
        <w:ind w:left="508"/>
        <w:spacing w:before="90" w:line="185" w:lineRule="auto"/>
        <w:rPr>
          <w:rFonts w:ascii="微软雅黑" w:hAnsi="微软雅黑" w:eastAsia="微软雅黑" w:cs="微软雅黑"/>
          <w:color w:val="auto"/>
        </w:rPr>
      </w:pPr>
      <w:r>
        <w:rPr>
          <w:rFonts w:ascii="微软雅黑" w:hAnsi="微软雅黑" w:eastAsia="微软雅黑" w:cs="微软雅黑"/>
          <w:b/>
          <w:bCs/>
          <w:color w:val="auto"/>
          <w:spacing w:val="4"/>
        </w:rPr>
        <w:t xml:space="preserve">（</w:t>
      </w:r>
      <w:r>
        <w:rPr>
          <w:rFonts w:ascii="Calibri" w:hAnsi="Calibri" w:eastAsia="Calibri" w:cs="Calibri"/>
          <w:b/>
          <w:bCs/>
          <w:color w:val="auto"/>
          <w:spacing w:val="4"/>
        </w:rPr>
        <w:t xml:space="preserve">2</w:t>
      </w:r>
      <w:r>
        <w:rPr>
          <w:rFonts w:ascii="微软雅黑" w:hAnsi="微软雅黑" w:eastAsia="微软雅黑" w:cs="微软雅黑"/>
          <w:b/>
          <w:bCs/>
          <w:color w:val="auto"/>
          <w:spacing w:val="4"/>
        </w:rPr>
        <w:t xml:space="preserve">）物业管理（室外）</w:t>
      </w:r>
      <w:r/>
    </w:p>
    <w:p>
      <w:pPr>
        <w:spacing w:line="31" w:lineRule="exact"/>
        <w:rPr>
          <w:color w:val="auto"/>
        </w:rPr>
      </w:pPr>
      <w:r>
        <w:rPr>
          <w:color w:val="auto"/>
        </w:rPr>
      </w:r>
      <w:r/>
    </w:p>
    <w:tbl>
      <w:tblPr>
        <w:tblStyle w:val="1227"/>
        <w:tblW w:w="14560"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vAlign w:val="top"/>
            <w:textDirection w:val="lrTb"/>
            <w:noWrap w:val="false"/>
          </w:tcPr>
          <w:p>
            <w:pPr>
              <w:ind w:left="1107"/>
              <w:spacing w:before="94" w:line="187" w:lineRule="auto"/>
              <w:rPr>
                <w:rFonts w:ascii="微软雅黑" w:hAnsi="微软雅黑" w:eastAsia="微软雅黑" w:cs="微软雅黑"/>
                <w:color w:val="auto"/>
              </w:rPr>
            </w:pPr>
            <w:r>
              <w:rPr>
                <w:rFonts w:ascii="微软雅黑" w:hAnsi="微软雅黑" w:eastAsia="微软雅黑" w:cs="微软雅黑"/>
                <w:b/>
                <w:bCs/>
                <w:color w:val="auto"/>
                <w:spacing w:val="-1"/>
              </w:rPr>
              <w:t xml:space="preserve">名称</w:t>
            </w:r>
            <w:r/>
          </w:p>
        </w:tc>
        <w:tc>
          <w:tcPr>
            <w:tcW w:w="5298" w:type="dxa"/>
            <w:vAlign w:val="top"/>
            <w:textDirection w:val="lrTb"/>
            <w:noWrap w:val="false"/>
          </w:tcPr>
          <w:p>
            <w:pPr>
              <w:ind w:left="2446"/>
              <w:spacing w:before="93" w:line="185" w:lineRule="auto"/>
              <w:rPr>
                <w:rFonts w:ascii="微软雅黑" w:hAnsi="微软雅黑" w:eastAsia="微软雅黑" w:cs="微软雅黑"/>
                <w:color w:val="auto"/>
              </w:rPr>
            </w:pPr>
            <w:r>
              <w:rPr>
                <w:rFonts w:ascii="微软雅黑" w:hAnsi="微软雅黑" w:eastAsia="微软雅黑" w:cs="微软雅黑"/>
                <w:b/>
                <w:bCs/>
                <w:color w:val="auto"/>
                <w:spacing w:val="-3"/>
              </w:rPr>
              <w:t xml:space="preserve">明细</w:t>
            </w:r>
            <w:r/>
          </w:p>
        </w:tc>
        <w:tc>
          <w:tcPr>
            <w:tcW w:w="6630" w:type="dxa"/>
            <w:vAlign w:val="top"/>
            <w:textDirection w:val="lrTb"/>
            <w:noWrap w:val="false"/>
          </w:tcPr>
          <w:p>
            <w:pPr>
              <w:ind w:left="2576"/>
              <w:spacing w:before="94" w:line="185" w:lineRule="auto"/>
              <w:rPr>
                <w:rFonts w:ascii="微软雅黑" w:hAnsi="微软雅黑" w:eastAsia="微软雅黑" w:cs="微软雅黑"/>
                <w:color w:val="auto"/>
              </w:rPr>
            </w:pPr>
            <w:r>
              <w:rPr>
                <w:rFonts w:ascii="微软雅黑" w:hAnsi="微软雅黑" w:eastAsia="微软雅黑" w:cs="微软雅黑"/>
                <w:b/>
                <w:bCs/>
                <w:color w:val="auto"/>
              </w:rPr>
              <w:t xml:space="preserve">服务内容及标准</w:t>
            </w:r>
            <w:r/>
          </w:p>
        </w:tc>
      </w:tr>
      <w:tr>
        <w:trPr>
          <w:trHeight w:val="460"/>
        </w:trPr>
        <w:tc>
          <w:tcPr>
            <w:tcW w:w="2632" w:type="dxa"/>
            <w:vAlign w:val="top"/>
            <w:textDirection w:val="lrTb"/>
            <w:noWrap w:val="false"/>
          </w:tcPr>
          <w:p>
            <w:pPr>
              <w:pStyle w:val="1252"/>
              <w:ind w:left="119"/>
              <w:spacing w:before="91" w:line="221" w:lineRule="auto"/>
              <w:rPr>
                <w:color w:val="auto"/>
              </w:rPr>
            </w:pPr>
            <w:r>
              <w:rPr>
                <w:color w:val="auto"/>
                <w:spacing w:val="-3"/>
              </w:rPr>
              <w:t xml:space="preserve">室外面积</w:t>
            </w:r>
            <w:r/>
          </w:p>
        </w:tc>
        <w:tc>
          <w:tcPr>
            <w:tcW w:w="5298" w:type="dxa"/>
            <w:vAlign w:val="top"/>
            <w:textDirection w:val="lrTb"/>
            <w:noWrap w:val="false"/>
          </w:tcPr>
          <w:p>
            <w:pPr>
              <w:ind w:left="113"/>
              <w:spacing w:before="91" w:line="219"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文景：18500平方米  </w:t>
            </w:r>
            <w:r/>
          </w:p>
          <w:p>
            <w:pPr>
              <w:ind w:left="113"/>
              <w:spacing w:before="91" w:line="219"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文润：17500平方米</w:t>
            </w:r>
            <w:r/>
          </w:p>
          <w:p>
            <w:pPr>
              <w:ind w:left="113"/>
              <w:spacing w:before="91" w:line="219" w:lineRule="auto"/>
              <w:rPr>
                <w:rFonts w:hint="default" w:ascii="楷体" w:hAnsi="楷体" w:eastAsia="楷体" w:cs="楷体"/>
                <w:color w:val="auto"/>
                <w:lang w:val="en-US" w:eastAsia="zh-CN"/>
              </w:rPr>
            </w:pPr>
            <w:r>
              <w:rPr>
                <w:rFonts w:hint="eastAsia" w:ascii="楷体" w:hAnsi="楷体" w:eastAsia="楷体" w:cs="楷体"/>
                <w:color w:val="auto"/>
                <w:lang w:val="en-US" w:eastAsia="zh-CN"/>
              </w:rPr>
              <w:t xml:space="preserve">锦安：16580平方米</w:t>
            </w:r>
            <w:r/>
          </w:p>
        </w:tc>
        <w:tc>
          <w:tcPr>
            <w:tcW w:w="6630" w:type="dxa"/>
            <w:vAlign w:val="top"/>
            <w:textDirection w:val="lrTb"/>
            <w:noWrap w:val="false"/>
          </w:tcPr>
          <w:p>
            <w:pPr>
              <w:pStyle w:val="1252"/>
              <w:ind w:left="115"/>
              <w:spacing w:before="90" w:line="221" w:lineRule="auto"/>
              <w:rPr>
                <w:color w:val="auto"/>
              </w:rPr>
            </w:pPr>
            <w:r>
              <w:rPr>
                <w:color w:val="auto"/>
                <w:spacing w:val="5"/>
              </w:rPr>
              <w:t xml:space="preserve">见“</w:t>
            </w:r>
            <w:r>
              <w:rPr>
                <w:rFonts w:ascii="Calibri" w:hAnsi="Calibri" w:eastAsia="Calibri" w:cs="Calibri"/>
                <w:color w:val="auto"/>
                <w:spacing w:val="5"/>
              </w:rPr>
              <w:t xml:space="preserve">3.4 </w:t>
            </w:r>
            <w:r>
              <w:rPr>
                <w:color w:val="auto"/>
                <w:spacing w:val="5"/>
              </w:rPr>
              <w:t xml:space="preserve">保洁服务</w:t>
            </w:r>
            <w:r>
              <w:rPr>
                <w:rFonts w:hint="eastAsia"/>
                <w:color w:val="auto"/>
                <w:spacing w:val="5"/>
                <w:lang w:eastAsia="zh-CN"/>
              </w:rPr>
              <w:t xml:space="preserve">3.4.2</w:t>
            </w:r>
            <w:r>
              <w:rPr>
                <w:color w:val="auto"/>
                <w:spacing w:val="5"/>
              </w:rPr>
              <w:t xml:space="preserve">”</w:t>
            </w:r>
            <w:r/>
          </w:p>
        </w:tc>
      </w:tr>
      <w:tr>
        <w:trPr>
          <w:trHeight w:val="457"/>
        </w:trPr>
        <w:tc>
          <w:tcPr>
            <w:tcW w:w="2632" w:type="dxa"/>
            <w:vAlign w:val="top"/>
            <w:textDirection w:val="lrTb"/>
            <w:noWrap w:val="false"/>
          </w:tcPr>
          <w:p>
            <w:pPr>
              <w:pStyle w:val="1252"/>
              <w:ind w:left="117"/>
              <w:spacing w:before="89" w:line="222" w:lineRule="auto"/>
              <w:rPr>
                <w:color w:val="auto"/>
              </w:rPr>
            </w:pPr>
            <w:r>
              <w:rPr>
                <w:color w:val="auto"/>
                <w:spacing w:val="-2"/>
              </w:rPr>
              <w:t xml:space="preserve">绿化</w:t>
            </w:r>
            <w:r/>
          </w:p>
        </w:tc>
        <w:tc>
          <w:tcPr>
            <w:tcW w:w="5298" w:type="dxa"/>
            <w:vAlign w:val="top"/>
            <w:textDirection w:val="lrTb"/>
            <w:noWrap w:val="false"/>
          </w:tcPr>
          <w:p>
            <w:pPr>
              <w:ind w:left="113"/>
              <w:spacing w:before="91" w:line="219"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文景：8250平方米  </w:t>
            </w:r>
            <w:r/>
          </w:p>
          <w:p>
            <w:pPr>
              <w:ind w:left="113"/>
              <w:spacing w:before="91" w:line="219"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文润：7265平方米</w:t>
            </w:r>
            <w:r/>
          </w:p>
          <w:p>
            <w:pPr>
              <w:ind w:left="113"/>
              <w:spacing w:before="91" w:line="219"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锦安：6250平方米</w:t>
            </w:r>
            <w:r/>
          </w:p>
        </w:tc>
        <w:tc>
          <w:tcPr>
            <w:tcW w:w="6630" w:type="dxa"/>
            <w:vAlign w:val="top"/>
            <w:textDirection w:val="lrTb"/>
            <w:noWrap w:val="false"/>
          </w:tcPr>
          <w:p>
            <w:pPr>
              <w:pStyle w:val="1252"/>
              <w:ind w:left="115"/>
              <w:spacing w:before="88" w:line="221" w:lineRule="auto"/>
              <w:rPr>
                <w:color w:val="auto"/>
              </w:rPr>
            </w:pPr>
            <w:r>
              <w:rPr>
                <w:color w:val="auto"/>
                <w:spacing w:val="4"/>
              </w:rPr>
              <w:t xml:space="preserve">见“</w:t>
            </w:r>
            <w:r>
              <w:rPr>
                <w:rFonts w:ascii="Calibri" w:hAnsi="Calibri" w:eastAsia="Calibri" w:cs="Calibri"/>
                <w:color w:val="auto"/>
                <w:spacing w:val="4"/>
              </w:rPr>
              <w:t xml:space="preserve">3.4 </w:t>
            </w:r>
            <w:r>
              <w:rPr>
                <w:color w:val="auto"/>
                <w:spacing w:val="4"/>
              </w:rPr>
              <w:t xml:space="preserve">保洁服务”</w:t>
            </w:r>
            <w:r/>
          </w:p>
        </w:tc>
      </w:tr>
      <w:tr>
        <w:trPr>
          <w:trHeight w:val="458"/>
        </w:trPr>
        <w:tc>
          <w:tcPr>
            <w:tcW w:w="2632" w:type="dxa"/>
            <w:vAlign w:val="top"/>
            <w:textDirection w:val="lrTb"/>
            <w:noWrap w:val="false"/>
          </w:tcPr>
          <w:p>
            <w:pPr>
              <w:pStyle w:val="1252"/>
              <w:ind w:left="116"/>
              <w:spacing w:before="93" w:line="221" w:lineRule="auto"/>
              <w:rPr>
                <w:color w:val="auto"/>
              </w:rPr>
            </w:pPr>
            <w:r>
              <w:rPr>
                <w:color w:val="auto"/>
                <w:spacing w:val="-2"/>
              </w:rPr>
              <w:t xml:space="preserve">广场</w:t>
            </w:r>
            <w:r/>
          </w:p>
        </w:tc>
        <w:tc>
          <w:tcPr>
            <w:tcW w:w="5298" w:type="dxa"/>
            <w:vAlign w:val="top"/>
            <w:textDirection w:val="lrTb"/>
            <w:noWrap w:val="false"/>
          </w:tcPr>
          <w:p>
            <w:pPr>
              <w:ind w:left="113"/>
              <w:spacing w:before="91" w:line="219" w:lineRule="auto"/>
              <w:rPr>
                <w:rFonts w:hint="default" w:ascii="楷体" w:hAnsi="楷体" w:eastAsia="楷体" w:cs="楷体"/>
                <w:color w:val="auto"/>
                <w:lang w:val="en-US" w:eastAsia="zh-CN"/>
              </w:rPr>
            </w:pPr>
            <w:r>
              <w:rPr>
                <w:rFonts w:hint="eastAsia" w:ascii="楷体" w:hAnsi="楷体" w:eastAsia="楷体" w:cs="楷体"/>
                <w:color w:val="auto"/>
                <w:lang w:val="en-US" w:eastAsia="zh-CN"/>
              </w:rPr>
              <w:t xml:space="preserve">文景：4个  文润：4个   锦安：6个</w:t>
            </w:r>
            <w:r/>
          </w:p>
        </w:tc>
        <w:tc>
          <w:tcPr>
            <w:tcW w:w="6630" w:type="dxa"/>
            <w:vAlign w:val="top"/>
            <w:textDirection w:val="lrTb"/>
            <w:noWrap w:val="false"/>
          </w:tcPr>
          <w:p>
            <w:pPr>
              <w:pStyle w:val="1252"/>
              <w:ind w:left="115"/>
              <w:spacing w:before="92" w:line="221" w:lineRule="auto"/>
              <w:rPr>
                <w:color w:val="auto"/>
              </w:rPr>
            </w:pPr>
            <w:r>
              <w:rPr>
                <w:color w:val="auto"/>
                <w:spacing w:val="5"/>
              </w:rPr>
              <w:t xml:space="preserve">见“</w:t>
            </w:r>
            <w:r>
              <w:rPr>
                <w:rFonts w:ascii="Calibri" w:hAnsi="Calibri" w:eastAsia="Calibri" w:cs="Calibri"/>
                <w:color w:val="auto"/>
                <w:spacing w:val="5"/>
              </w:rPr>
              <w:t xml:space="preserve">3.4 </w:t>
            </w:r>
            <w:r>
              <w:rPr>
                <w:color w:val="auto"/>
                <w:spacing w:val="5"/>
              </w:rPr>
              <w:t xml:space="preserve">保洁服务”</w:t>
            </w:r>
            <w:r/>
          </w:p>
        </w:tc>
      </w:tr>
      <w:tr>
        <w:trPr>
          <w:trHeight w:val="460"/>
        </w:trPr>
        <w:tc>
          <w:tcPr>
            <w:tcW w:w="2632" w:type="dxa"/>
            <w:vAlign w:val="top"/>
            <w:textDirection w:val="lrTb"/>
            <w:noWrap w:val="false"/>
          </w:tcPr>
          <w:p>
            <w:pPr>
              <w:pStyle w:val="1252"/>
              <w:ind w:left="117"/>
              <w:spacing w:before="92" w:line="221" w:lineRule="auto"/>
              <w:rPr>
                <w:color w:val="auto"/>
              </w:rPr>
            </w:pPr>
            <w:r>
              <w:rPr>
                <w:color w:val="auto"/>
                <w:spacing w:val="-1"/>
              </w:rPr>
              <w:t xml:space="preserve">路灯、草坪灯、音箱</w:t>
            </w:r>
            <w:r/>
          </w:p>
        </w:tc>
        <w:tc>
          <w:tcPr>
            <w:tcW w:w="5298" w:type="dxa"/>
            <w:vAlign w:val="top"/>
            <w:textDirection w:val="lrTb"/>
            <w:noWrap w:val="false"/>
          </w:tcPr>
          <w:p>
            <w:pPr>
              <w:ind w:left="113"/>
              <w:spacing w:before="91" w:line="219" w:lineRule="auto"/>
              <w:rPr>
                <w:rFonts w:hint="default" w:ascii="楷体" w:hAnsi="楷体" w:eastAsia="楷体" w:cs="楷体"/>
                <w:color w:val="auto"/>
                <w:lang w:val="en-US" w:eastAsia="zh-CN"/>
              </w:rPr>
            </w:pPr>
            <w:r>
              <w:rPr>
                <w:rFonts w:hint="eastAsia" w:ascii="楷体" w:hAnsi="楷体" w:eastAsia="楷体" w:cs="楷体"/>
                <w:color w:val="auto"/>
                <w:lang w:val="en-US" w:eastAsia="zh-CN"/>
              </w:rPr>
              <w:t xml:space="preserve">文景：路灯30个、草坪灯20个、音箱6个</w:t>
            </w:r>
            <w:r/>
          </w:p>
          <w:p>
            <w:pPr>
              <w:ind w:left="113"/>
              <w:spacing w:before="91" w:line="219"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文润：路灯35个、草坪灯51个、音箱7个</w:t>
            </w:r>
            <w:r/>
          </w:p>
          <w:p>
            <w:pPr>
              <w:ind w:left="113"/>
              <w:spacing w:before="91" w:line="219"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锦安：路灯23个、草坪灯90个、音箱5个</w:t>
            </w:r>
            <w:r/>
          </w:p>
        </w:tc>
        <w:tc>
          <w:tcPr>
            <w:tcW w:w="6630" w:type="dxa"/>
            <w:vAlign w:val="top"/>
            <w:textDirection w:val="lrTb"/>
            <w:noWrap w:val="false"/>
          </w:tcPr>
          <w:p>
            <w:pPr>
              <w:pStyle w:val="1252"/>
              <w:ind w:left="115"/>
              <w:spacing w:before="92" w:line="221" w:lineRule="auto"/>
              <w:rPr>
                <w:color w:val="auto"/>
              </w:rPr>
            </w:pPr>
            <w:r>
              <w:rPr>
                <w:color w:val="auto"/>
                <w:spacing w:val="3"/>
              </w:rPr>
              <w:t xml:space="preserve">见“</w:t>
            </w:r>
            <w:r>
              <w:rPr>
                <w:rFonts w:ascii="Calibri" w:hAnsi="Calibri" w:eastAsia="Calibri" w:cs="Calibri"/>
                <w:color w:val="auto"/>
                <w:spacing w:val="3"/>
              </w:rPr>
              <w:t xml:space="preserve">3.4 </w:t>
            </w:r>
            <w:r>
              <w:rPr>
                <w:color w:val="auto"/>
                <w:spacing w:val="3"/>
              </w:rPr>
              <w:t xml:space="preserve">保洁服务”</w:t>
            </w:r>
            <w:r/>
          </w:p>
        </w:tc>
      </w:tr>
      <w:tr>
        <w:trPr>
          <w:trHeight w:val="458"/>
        </w:trPr>
        <w:tc>
          <w:tcPr>
            <w:tcW w:w="2632" w:type="dxa"/>
            <w:vAlign w:val="top"/>
            <w:textDirection w:val="lrTb"/>
            <w:noWrap w:val="false"/>
          </w:tcPr>
          <w:p>
            <w:pPr>
              <w:pStyle w:val="1252"/>
              <w:ind w:left="120"/>
              <w:spacing w:before="91" w:line="221" w:lineRule="auto"/>
              <w:rPr>
                <w:color w:val="auto"/>
              </w:rPr>
            </w:pPr>
            <w:r>
              <w:rPr>
                <w:color w:val="auto"/>
                <w:spacing w:val="-2"/>
              </w:rPr>
              <w:t xml:space="preserve">消防栓</w:t>
            </w:r>
            <w:r/>
          </w:p>
        </w:tc>
        <w:tc>
          <w:tcPr>
            <w:tcW w:w="5298" w:type="dxa"/>
            <w:vAlign w:val="top"/>
            <w:textDirection w:val="lrTb"/>
            <w:noWrap w:val="false"/>
          </w:tcPr>
          <w:p>
            <w:pPr>
              <w:ind w:left="113"/>
              <w:spacing w:before="91" w:line="219"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文景：室外2组</w:t>
            </w:r>
            <w:r/>
          </w:p>
          <w:p>
            <w:pPr>
              <w:ind w:left="113"/>
              <w:spacing w:before="91" w:line="219" w:lineRule="auto"/>
              <w:rPr>
                <w:rFonts w:hint="eastAsia" w:ascii="楷体" w:hAnsi="楷体" w:eastAsia="楷体" w:cs="楷体"/>
                <w:color w:val="auto"/>
                <w:spacing w:val="-1"/>
                <w:sz w:val="21"/>
                <w:szCs w:val="21"/>
                <w:lang w:val="en-US" w:eastAsia="zh-CN"/>
              </w:rPr>
            </w:pPr>
            <w:r>
              <w:rPr>
                <w:rFonts w:hint="eastAsia" w:ascii="楷体" w:hAnsi="楷体" w:eastAsia="楷体" w:cs="楷体"/>
                <w:color w:val="auto"/>
                <w:spacing w:val="-1"/>
                <w:sz w:val="21"/>
                <w:szCs w:val="21"/>
                <w:lang w:val="en-US" w:eastAsia="zh-CN"/>
              </w:rPr>
              <w:t xml:space="preserve">文润：</w:t>
            </w:r>
            <w:r>
              <w:rPr>
                <w:rFonts w:hint="eastAsia" w:ascii="楷体" w:hAnsi="楷体" w:eastAsia="楷体" w:cs="楷体"/>
                <w:color w:val="auto"/>
                <w:lang w:val="en-US" w:eastAsia="zh-CN"/>
              </w:rPr>
              <w:t xml:space="preserve">室外2组</w:t>
            </w:r>
            <w:r/>
          </w:p>
          <w:p>
            <w:pPr>
              <w:ind w:left="113"/>
              <w:spacing w:before="91" w:line="219" w:lineRule="auto"/>
              <w:rPr>
                <w:rFonts w:hint="default" w:ascii="楷体" w:hAnsi="楷体" w:eastAsia="楷体" w:cs="楷体"/>
                <w:color w:val="auto"/>
                <w:spacing w:val="-1"/>
                <w:sz w:val="21"/>
                <w:szCs w:val="21"/>
                <w:lang w:val="en-US" w:eastAsia="zh-CN"/>
              </w:rPr>
            </w:pPr>
            <w:r>
              <w:rPr>
                <w:rFonts w:hint="eastAsia" w:ascii="楷体" w:hAnsi="楷体" w:eastAsia="楷体" w:cs="楷体"/>
                <w:color w:val="auto"/>
                <w:spacing w:val="-1"/>
                <w:sz w:val="21"/>
                <w:szCs w:val="21"/>
                <w:lang w:val="en-US" w:eastAsia="zh-CN"/>
              </w:rPr>
              <w:t xml:space="preserve">锦安：</w:t>
            </w:r>
            <w:r>
              <w:rPr>
                <w:rFonts w:hint="eastAsia" w:ascii="楷体" w:hAnsi="楷体" w:eastAsia="楷体" w:cs="楷体"/>
                <w:color w:val="auto"/>
                <w:lang w:val="en-US" w:eastAsia="zh-CN"/>
              </w:rPr>
              <w:t xml:space="preserve">室外2组</w:t>
            </w:r>
            <w:r/>
          </w:p>
        </w:tc>
        <w:tc>
          <w:tcPr>
            <w:tcW w:w="6630" w:type="dxa"/>
            <w:vAlign w:val="top"/>
            <w:textDirection w:val="lrTb"/>
            <w:noWrap w:val="false"/>
          </w:tcPr>
          <w:p>
            <w:pPr>
              <w:pStyle w:val="1252"/>
              <w:ind w:left="115"/>
              <w:spacing w:before="90" w:line="221" w:lineRule="auto"/>
              <w:rPr>
                <w:color w:val="auto"/>
              </w:rPr>
            </w:pPr>
            <w:r>
              <w:rPr>
                <w:color w:val="auto"/>
                <w:spacing w:val="3"/>
              </w:rPr>
              <w:t xml:space="preserve">见“</w:t>
            </w:r>
            <w:r>
              <w:rPr>
                <w:rFonts w:ascii="Calibri" w:hAnsi="Calibri" w:eastAsia="Calibri" w:cs="Calibri"/>
                <w:color w:val="auto"/>
                <w:spacing w:val="3"/>
              </w:rPr>
              <w:t xml:space="preserve">3.4 </w:t>
            </w:r>
            <w:r>
              <w:rPr>
                <w:color w:val="auto"/>
                <w:spacing w:val="3"/>
              </w:rPr>
              <w:t xml:space="preserve">保洁服务”</w:t>
            </w:r>
            <w:r/>
          </w:p>
        </w:tc>
      </w:tr>
      <w:tr>
        <w:trPr>
          <w:trHeight w:val="462"/>
        </w:trPr>
        <w:tc>
          <w:tcPr>
            <w:tcW w:w="2632" w:type="dxa"/>
            <w:vAlign w:val="top"/>
            <w:textDirection w:val="lrTb"/>
            <w:noWrap w:val="false"/>
          </w:tcPr>
          <w:p>
            <w:pPr>
              <w:pStyle w:val="1252"/>
              <w:ind w:left="117"/>
              <w:spacing w:before="94" w:line="221" w:lineRule="auto"/>
              <w:rPr>
                <w:color w:val="auto"/>
              </w:rPr>
            </w:pPr>
            <w:r>
              <w:rPr>
                <w:color w:val="auto"/>
                <w:spacing w:val="-2"/>
              </w:rPr>
              <w:t xml:space="preserve">垃圾箱</w:t>
            </w:r>
            <w:r/>
          </w:p>
        </w:tc>
        <w:tc>
          <w:tcPr>
            <w:tcW w:w="5298" w:type="dxa"/>
            <w:vAlign w:val="top"/>
            <w:textDirection w:val="lrTb"/>
            <w:noWrap w:val="false"/>
          </w:tcPr>
          <w:p>
            <w:pPr>
              <w:ind w:left="113"/>
              <w:spacing w:before="94" w:line="219" w:lineRule="auto"/>
              <w:rPr>
                <w:rFonts w:hint="default" w:ascii="楷体" w:hAnsi="楷体" w:eastAsia="楷体" w:cs="楷体"/>
                <w:color w:val="auto"/>
                <w:lang w:val="en-US" w:eastAsia="zh-CN"/>
              </w:rPr>
            </w:pPr>
            <w:r>
              <w:rPr>
                <w:rFonts w:hint="eastAsia" w:ascii="楷体" w:hAnsi="楷体" w:eastAsia="楷体" w:cs="楷体"/>
                <w:color w:val="auto"/>
                <w:lang w:val="en-US" w:eastAsia="zh-CN"/>
              </w:rPr>
              <w:t xml:space="preserve">文景：室外分类垃圾箱5组</w:t>
            </w:r>
            <w:r/>
          </w:p>
          <w:p>
            <w:pPr>
              <w:ind w:left="113"/>
              <w:spacing w:before="94" w:line="219" w:lineRule="auto"/>
              <w:rPr>
                <w:rFonts w:hint="eastAsia" w:ascii="楷体" w:hAnsi="楷体" w:eastAsia="楷体" w:cs="楷体"/>
                <w:color w:val="auto"/>
                <w:spacing w:val="-1"/>
                <w:sz w:val="21"/>
                <w:szCs w:val="21"/>
                <w:lang w:val="en-US" w:eastAsia="zh-CN"/>
              </w:rPr>
            </w:pPr>
            <w:r>
              <w:rPr>
                <w:rFonts w:hint="eastAsia" w:ascii="楷体" w:hAnsi="楷体" w:eastAsia="楷体" w:cs="楷体"/>
                <w:color w:val="auto"/>
                <w:spacing w:val="-1"/>
                <w:sz w:val="21"/>
                <w:szCs w:val="21"/>
                <w:lang w:val="en-US" w:eastAsia="zh-CN"/>
              </w:rPr>
              <w:t xml:space="preserve">文润：</w:t>
            </w:r>
            <w:r>
              <w:rPr>
                <w:rFonts w:hint="eastAsia" w:ascii="楷体" w:hAnsi="楷体" w:eastAsia="楷体" w:cs="楷体"/>
                <w:color w:val="auto"/>
                <w:lang w:val="en-US" w:eastAsia="zh-CN"/>
              </w:rPr>
              <w:t xml:space="preserve">室外分类垃圾箱4组</w:t>
            </w:r>
            <w:r/>
          </w:p>
          <w:p>
            <w:pPr>
              <w:ind w:left="113"/>
              <w:spacing w:before="94" w:line="219" w:lineRule="auto"/>
              <w:rPr>
                <w:rFonts w:hint="default" w:ascii="楷体" w:hAnsi="楷体" w:eastAsia="楷体" w:cs="楷体"/>
                <w:color w:val="auto"/>
                <w:spacing w:val="-1"/>
                <w:sz w:val="21"/>
                <w:szCs w:val="21"/>
                <w:lang w:val="en-US" w:eastAsia="zh-CN"/>
              </w:rPr>
            </w:pPr>
            <w:r>
              <w:rPr>
                <w:rFonts w:hint="eastAsia" w:ascii="楷体" w:hAnsi="楷体" w:eastAsia="楷体" w:cs="楷体"/>
                <w:color w:val="auto"/>
                <w:spacing w:val="-1"/>
                <w:sz w:val="21"/>
                <w:szCs w:val="21"/>
                <w:lang w:val="en-US" w:eastAsia="zh-CN"/>
              </w:rPr>
              <w:t xml:space="preserve">锦安：</w:t>
            </w:r>
            <w:r>
              <w:rPr>
                <w:rFonts w:hint="eastAsia" w:ascii="楷体" w:hAnsi="楷体" w:eastAsia="楷体" w:cs="楷体"/>
                <w:color w:val="auto"/>
                <w:lang w:val="en-US" w:eastAsia="zh-CN"/>
              </w:rPr>
              <w:t xml:space="preserve">室外分类垃圾箱4组</w:t>
            </w:r>
            <w:r/>
          </w:p>
        </w:tc>
        <w:tc>
          <w:tcPr>
            <w:tcW w:w="6630" w:type="dxa"/>
            <w:vAlign w:val="top"/>
            <w:textDirection w:val="lrTb"/>
            <w:noWrap w:val="false"/>
          </w:tcPr>
          <w:p>
            <w:pPr>
              <w:pStyle w:val="1252"/>
              <w:ind w:left="115"/>
              <w:spacing w:before="93" w:line="221" w:lineRule="auto"/>
              <w:rPr>
                <w:color w:val="auto"/>
              </w:rPr>
            </w:pPr>
            <w:r>
              <w:rPr>
                <w:color w:val="auto"/>
                <w:spacing w:val="9"/>
              </w:rPr>
              <w:t xml:space="preserve">见“</w:t>
            </w:r>
            <w:r>
              <w:rPr>
                <w:rFonts w:ascii="Calibri" w:hAnsi="Calibri" w:eastAsia="Calibri" w:cs="Calibri"/>
                <w:color w:val="auto"/>
                <w:spacing w:val="9"/>
              </w:rPr>
              <w:t xml:space="preserve">3.4 </w:t>
            </w:r>
            <w:r>
              <w:rPr>
                <w:color w:val="auto"/>
                <w:spacing w:val="9"/>
              </w:rPr>
              <w:t xml:space="preserve">保洁服务”</w:t>
            </w:r>
            <w:r/>
          </w:p>
        </w:tc>
      </w:tr>
    </w:tbl>
    <w:p>
      <w:pPr>
        <w:rPr>
          <w:color w:val="auto"/>
        </w:rPr>
      </w:pPr>
      <w:r>
        <w:rPr>
          <w:color w:val="auto"/>
        </w:rPr>
      </w:r>
      <w:r/>
    </w:p>
    <w:p>
      <w:pPr>
        <w:rPr>
          <w:color w:val="auto"/>
        </w:rPr>
        <w:sectPr>
          <w:footerReference w:type="default" r:id="rId14"/>
          <w:footnotePr/>
          <w:endnotePr/>
          <w:type w:val="nextPage"/>
          <w:pgSz w:w="16839" w:h="11907" w:orient="landscape"/>
          <w:pgMar w:top="1012" w:right="1130" w:bottom="1133" w:left="1135" w:header="0" w:footer="919" w:gutter="0"/>
          <w:cols w:num="1" w:sep="0" w:space="720" w:equalWidth="1"/>
          <w:docGrid w:linePitch="360"/>
        </w:sectPr>
      </w:pPr>
      <w:r>
        <w:rPr>
          <w:color w:val="auto"/>
        </w:rPr>
      </w:r>
      <w:r/>
    </w:p>
    <w:p>
      <w:pPr>
        <w:spacing w:before="220"/>
        <w:rPr>
          <w:color w:val="auto"/>
        </w:rPr>
      </w:pPr>
      <w:r>
        <w:rPr>
          <w:color w:val="auto"/>
        </w:rPr>
      </w:r>
      <w:r/>
    </w:p>
    <w:tbl>
      <w:tblPr>
        <w:tblStyle w:val="1227"/>
        <w:tblW w:w="14560"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vAlign w:val="top"/>
            <w:textDirection w:val="lrTb"/>
            <w:noWrap w:val="false"/>
          </w:tcPr>
          <w:p>
            <w:pPr>
              <w:pStyle w:val="1252"/>
              <w:ind w:left="119"/>
              <w:spacing w:before="94" w:line="221" w:lineRule="auto"/>
              <w:rPr>
                <w:color w:val="auto"/>
              </w:rPr>
            </w:pPr>
            <w:r>
              <w:rPr>
                <w:color w:val="auto"/>
                <w:spacing w:val="-2"/>
              </w:rPr>
              <w:t xml:space="preserve">室外配电箱</w:t>
            </w:r>
            <w:r/>
          </w:p>
        </w:tc>
        <w:tc>
          <w:tcPr>
            <w:tcW w:w="5298" w:type="dxa"/>
            <w:vAlign w:val="top"/>
            <w:textDirection w:val="lrTb"/>
            <w:noWrap w:val="false"/>
          </w:tcPr>
          <w:p>
            <w:pPr>
              <w:ind w:left="113"/>
              <w:spacing w:before="94" w:line="218"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w:t>
            </w:r>
            <w:r/>
          </w:p>
        </w:tc>
        <w:tc>
          <w:tcPr>
            <w:tcW w:w="6630" w:type="dxa"/>
            <w:vAlign w:val="top"/>
            <w:textDirection w:val="lrTb"/>
            <w:noWrap w:val="false"/>
          </w:tcPr>
          <w:p>
            <w:pPr>
              <w:pStyle w:val="1252"/>
              <w:ind w:left="115"/>
              <w:spacing w:before="93" w:line="221" w:lineRule="auto"/>
              <w:rPr>
                <w:color w:val="auto"/>
              </w:rPr>
            </w:pPr>
            <w:r>
              <w:rPr>
                <w:color w:val="auto"/>
                <w:spacing w:val="3"/>
              </w:rPr>
              <w:t xml:space="preserve">见“</w:t>
            </w:r>
            <w:r>
              <w:rPr>
                <w:rFonts w:ascii="Calibri" w:hAnsi="Calibri" w:eastAsia="Calibri" w:cs="Calibri"/>
                <w:color w:val="auto"/>
                <w:spacing w:val="3"/>
              </w:rPr>
              <w:t xml:space="preserve">3.4 </w:t>
            </w:r>
            <w:r>
              <w:rPr>
                <w:color w:val="auto"/>
                <w:spacing w:val="3"/>
              </w:rPr>
              <w:t xml:space="preserve">保洁服务”</w:t>
            </w:r>
            <w:r/>
          </w:p>
        </w:tc>
      </w:tr>
      <w:tr>
        <w:trPr>
          <w:trHeight w:val="460"/>
        </w:trPr>
        <w:tc>
          <w:tcPr>
            <w:tcW w:w="2632" w:type="dxa"/>
            <w:vAlign w:val="top"/>
            <w:textDirection w:val="lrTb"/>
            <w:noWrap w:val="false"/>
          </w:tcPr>
          <w:p>
            <w:pPr>
              <w:pStyle w:val="1252"/>
              <w:ind w:left="139"/>
              <w:spacing w:before="90" w:line="223" w:lineRule="auto"/>
              <w:rPr>
                <w:color w:val="auto"/>
              </w:rPr>
            </w:pPr>
            <w:r>
              <w:rPr>
                <w:color w:val="auto"/>
                <w:spacing w:val="-8"/>
              </w:rPr>
              <w:t xml:space="preserve">门前三包</w:t>
            </w:r>
            <w:r/>
          </w:p>
        </w:tc>
        <w:tc>
          <w:tcPr>
            <w:tcW w:w="5298" w:type="dxa"/>
            <w:vAlign w:val="top"/>
            <w:textDirection w:val="lrTb"/>
            <w:noWrap w:val="false"/>
          </w:tcPr>
          <w:p>
            <w:pPr>
              <w:ind w:left="113"/>
              <w:spacing w:before="90" w:line="219"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w:t>
            </w:r>
            <w:r/>
          </w:p>
        </w:tc>
        <w:tc>
          <w:tcPr>
            <w:tcW w:w="6630" w:type="dxa"/>
            <w:vAlign w:val="top"/>
            <w:textDirection w:val="lrTb"/>
            <w:noWrap w:val="false"/>
          </w:tcPr>
          <w:p>
            <w:pPr>
              <w:pStyle w:val="1252"/>
              <w:ind w:left="115"/>
              <w:spacing w:before="90" w:line="221" w:lineRule="auto"/>
              <w:rPr>
                <w:color w:val="auto"/>
              </w:rPr>
            </w:pPr>
            <w:r>
              <w:rPr>
                <w:color w:val="auto"/>
                <w:spacing w:val="9"/>
              </w:rPr>
              <w:t xml:space="preserve">见“</w:t>
            </w:r>
            <w:r>
              <w:rPr>
                <w:rFonts w:ascii="Calibri" w:hAnsi="Calibri" w:eastAsia="Calibri" w:cs="Calibri"/>
                <w:color w:val="auto"/>
                <w:spacing w:val="9"/>
              </w:rPr>
              <w:t xml:space="preserve">3.4 </w:t>
            </w:r>
            <w:r>
              <w:rPr>
                <w:color w:val="auto"/>
                <w:spacing w:val="9"/>
              </w:rPr>
              <w:t xml:space="preserve">保洁服务”</w:t>
            </w:r>
            <w:r/>
          </w:p>
        </w:tc>
      </w:tr>
      <w:tr>
        <w:trPr>
          <w:trHeight w:val="457"/>
        </w:trPr>
        <w:tc>
          <w:tcPr>
            <w:tcW w:w="2632" w:type="dxa"/>
            <w:vAlign w:val="top"/>
            <w:textDirection w:val="lrTb"/>
            <w:noWrap w:val="false"/>
          </w:tcPr>
          <w:p>
            <w:pPr>
              <w:pStyle w:val="1252"/>
              <w:ind w:left="121"/>
              <w:spacing w:before="91" w:line="221" w:lineRule="auto"/>
              <w:rPr>
                <w:color w:val="auto"/>
              </w:rPr>
            </w:pPr>
            <w:r>
              <w:rPr>
                <w:color w:val="auto"/>
                <w:spacing w:val="-3"/>
              </w:rPr>
              <w:t xml:space="preserve">露台</w:t>
            </w:r>
            <w:r/>
          </w:p>
        </w:tc>
        <w:tc>
          <w:tcPr>
            <w:tcW w:w="5298" w:type="dxa"/>
            <w:vAlign w:val="top"/>
            <w:textDirection w:val="lrTb"/>
            <w:noWrap w:val="false"/>
          </w:tcPr>
          <w:p>
            <w:pPr>
              <w:ind w:left="113"/>
              <w:spacing w:before="91" w:line="219"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w:t>
            </w:r>
            <w:r/>
          </w:p>
        </w:tc>
        <w:tc>
          <w:tcPr>
            <w:tcW w:w="6630" w:type="dxa"/>
            <w:vAlign w:val="top"/>
            <w:textDirection w:val="lrTb"/>
            <w:noWrap w:val="false"/>
          </w:tcPr>
          <w:p>
            <w:pPr>
              <w:pStyle w:val="1252"/>
              <w:ind w:left="115"/>
              <w:spacing w:before="90" w:line="221" w:lineRule="auto"/>
              <w:rPr>
                <w:color w:val="auto"/>
              </w:rPr>
            </w:pPr>
            <w:r>
              <w:rPr>
                <w:color w:val="auto"/>
                <w:spacing w:val="4"/>
              </w:rPr>
              <w:t xml:space="preserve">见“</w:t>
            </w:r>
            <w:r>
              <w:rPr>
                <w:rFonts w:ascii="Calibri" w:hAnsi="Calibri" w:eastAsia="Calibri" w:cs="Calibri"/>
                <w:color w:val="auto"/>
                <w:spacing w:val="4"/>
              </w:rPr>
              <w:t xml:space="preserve">3.4 </w:t>
            </w:r>
            <w:r>
              <w:rPr>
                <w:color w:val="auto"/>
                <w:spacing w:val="4"/>
              </w:rPr>
              <w:t xml:space="preserve">保洁服务”</w:t>
            </w:r>
            <w:r/>
          </w:p>
        </w:tc>
      </w:tr>
      <w:tr>
        <w:trPr>
          <w:trHeight w:val="458"/>
        </w:trPr>
        <w:tc>
          <w:tcPr>
            <w:tcW w:w="2632" w:type="dxa"/>
            <w:vAlign w:val="top"/>
            <w:textDirection w:val="lrTb"/>
            <w:noWrap w:val="false"/>
          </w:tcPr>
          <w:p>
            <w:pPr>
              <w:pStyle w:val="1252"/>
              <w:ind w:left="116"/>
              <w:spacing w:before="92" w:line="221" w:lineRule="auto"/>
              <w:rPr>
                <w:color w:val="auto"/>
              </w:rPr>
            </w:pPr>
            <w:r>
              <w:rPr>
                <w:color w:val="auto"/>
                <w:spacing w:val="-2"/>
              </w:rPr>
              <w:t xml:space="preserve">监控</w:t>
            </w:r>
            <w:r/>
          </w:p>
        </w:tc>
        <w:tc>
          <w:tcPr>
            <w:tcW w:w="5298" w:type="dxa"/>
            <w:vAlign w:val="top"/>
            <w:textDirection w:val="lrTb"/>
            <w:noWrap w:val="false"/>
          </w:tcPr>
          <w:p>
            <w:pPr>
              <w:ind w:left="113"/>
              <w:spacing w:before="92" w:line="219"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w:t>
            </w:r>
            <w:r/>
          </w:p>
        </w:tc>
        <w:tc>
          <w:tcPr>
            <w:tcW w:w="6630" w:type="dxa"/>
            <w:vAlign w:val="top"/>
            <w:textDirection w:val="lrTb"/>
            <w:noWrap w:val="false"/>
          </w:tcPr>
          <w:p>
            <w:pPr>
              <w:pStyle w:val="1252"/>
              <w:ind w:left="115"/>
              <w:spacing w:before="91" w:line="221" w:lineRule="auto"/>
              <w:rPr>
                <w:color w:val="auto"/>
              </w:rPr>
            </w:pPr>
            <w:r>
              <w:rPr>
                <w:color w:val="auto"/>
                <w:spacing w:val="3"/>
              </w:rPr>
              <w:t xml:space="preserve">见“</w:t>
            </w:r>
            <w:r>
              <w:rPr>
                <w:rFonts w:ascii="Calibri" w:hAnsi="Calibri" w:eastAsia="Calibri" w:cs="Calibri"/>
                <w:color w:val="auto"/>
                <w:spacing w:val="3"/>
              </w:rPr>
              <w:t xml:space="preserve">3.4 </w:t>
            </w:r>
            <w:r>
              <w:rPr>
                <w:color w:val="auto"/>
                <w:spacing w:val="3"/>
              </w:rPr>
              <w:t xml:space="preserve">保洁服务”</w:t>
            </w:r>
            <w:r/>
          </w:p>
        </w:tc>
      </w:tr>
      <w:tr>
        <w:trPr>
          <w:trHeight w:val="460"/>
        </w:trPr>
        <w:tc>
          <w:tcPr>
            <w:tcW w:w="2632" w:type="dxa"/>
            <w:vAlign w:val="top"/>
            <w:textDirection w:val="lrTb"/>
            <w:noWrap w:val="false"/>
          </w:tcPr>
          <w:p>
            <w:pPr>
              <w:pStyle w:val="1252"/>
              <w:ind w:left="118"/>
              <w:spacing w:before="92" w:line="221" w:lineRule="auto"/>
              <w:rPr>
                <w:color w:val="auto"/>
              </w:rPr>
            </w:pPr>
            <w:r>
              <w:rPr>
                <w:color w:val="auto"/>
                <w:spacing w:val="-2"/>
              </w:rPr>
              <w:t xml:space="preserve">指示牌、显示屏</w:t>
            </w:r>
            <w:r/>
          </w:p>
        </w:tc>
        <w:tc>
          <w:tcPr>
            <w:tcW w:w="5298" w:type="dxa"/>
            <w:vAlign w:val="top"/>
            <w:textDirection w:val="lrTb"/>
            <w:noWrap w:val="false"/>
          </w:tcPr>
          <w:p>
            <w:pPr>
              <w:ind w:left="113"/>
              <w:spacing w:before="92" w:line="216" w:lineRule="auto"/>
              <w:rPr>
                <w:rFonts w:hint="eastAsia" w:ascii="楷体" w:hAnsi="楷体" w:eastAsia="楷体" w:cs="楷体"/>
                <w:color w:val="auto"/>
                <w:lang w:val="en-US" w:eastAsia="zh-CN"/>
              </w:rPr>
            </w:pPr>
            <w:r>
              <w:rPr>
                <w:rFonts w:hint="eastAsia" w:ascii="楷体" w:hAnsi="楷体" w:eastAsia="楷体" w:cs="楷体"/>
                <w:color w:val="auto"/>
                <w:lang w:val="en-US" w:eastAsia="zh-CN"/>
              </w:rPr>
              <w:t xml:space="preserve">/</w:t>
            </w:r>
            <w:r/>
          </w:p>
        </w:tc>
        <w:tc>
          <w:tcPr>
            <w:tcW w:w="6630" w:type="dxa"/>
            <w:vAlign w:val="top"/>
            <w:textDirection w:val="lrTb"/>
            <w:noWrap w:val="false"/>
          </w:tcPr>
          <w:p>
            <w:pPr>
              <w:pStyle w:val="1252"/>
              <w:ind w:left="115"/>
              <w:spacing w:before="92" w:line="221" w:lineRule="auto"/>
              <w:rPr>
                <w:color w:val="auto"/>
              </w:rPr>
            </w:pPr>
            <w:r>
              <w:rPr>
                <w:color w:val="auto"/>
                <w:spacing w:val="3"/>
              </w:rPr>
              <w:t xml:space="preserve">见“</w:t>
            </w:r>
            <w:r>
              <w:rPr>
                <w:rFonts w:ascii="Calibri" w:hAnsi="Calibri" w:eastAsia="Calibri" w:cs="Calibri"/>
                <w:color w:val="auto"/>
                <w:spacing w:val="3"/>
              </w:rPr>
              <w:t xml:space="preserve">3.4 </w:t>
            </w:r>
            <w:r>
              <w:rPr>
                <w:color w:val="auto"/>
                <w:spacing w:val="3"/>
              </w:rPr>
              <w:t xml:space="preserve">保洁服务”</w:t>
            </w:r>
            <w:r/>
          </w:p>
        </w:tc>
      </w:tr>
      <w:tr>
        <w:trPr>
          <w:trHeight w:val="462"/>
        </w:trPr>
        <w:tc>
          <w:tcPr>
            <w:tcW w:w="2632" w:type="dxa"/>
            <w:vAlign w:val="top"/>
            <w:textDirection w:val="lrTb"/>
            <w:noWrap w:val="false"/>
          </w:tcPr>
          <w:p>
            <w:pPr>
              <w:ind w:left="123"/>
              <w:spacing w:before="247" w:line="79" w:lineRule="exact"/>
              <w:rPr>
                <w:rFonts w:ascii="Calibri" w:hAnsi="Calibri" w:eastAsia="Calibri" w:cs="Calibri"/>
                <w:color w:val="auto"/>
              </w:rPr>
            </w:pPr>
            <w:r>
              <w:rPr>
                <w:rFonts w:ascii="Calibri" w:hAnsi="Calibri" w:eastAsia="Calibri" w:cs="Calibri"/>
                <w:color w:val="auto"/>
                <w:spacing w:val="-4"/>
                <w:position w:val="1"/>
              </w:rPr>
              <w:t xml:space="preserve">……</w:t>
            </w:r>
            <w:r/>
          </w:p>
        </w:tc>
        <w:tc>
          <w:tcPr>
            <w:tcW w:w="5298" w:type="dxa"/>
            <w:vAlign w:val="top"/>
            <w:textDirection w:val="lrTb"/>
            <w:noWrap w:val="false"/>
          </w:tcPr>
          <w:p>
            <w:pPr>
              <w:rPr>
                <w:color w:val="auto"/>
              </w:rPr>
            </w:pPr>
            <w:r>
              <w:rPr>
                <w:color w:val="auto"/>
              </w:rPr>
            </w:r>
            <w:r/>
          </w:p>
        </w:tc>
        <w:tc>
          <w:tcPr>
            <w:tcW w:w="6630" w:type="dxa"/>
            <w:vAlign w:val="top"/>
            <w:textDirection w:val="lrTb"/>
            <w:noWrap w:val="false"/>
          </w:tcPr>
          <w:p>
            <w:pPr>
              <w:rPr>
                <w:color w:val="auto"/>
              </w:rPr>
            </w:pPr>
            <w:r>
              <w:rPr>
                <w:color w:val="auto"/>
              </w:rPr>
            </w:r>
            <w:r/>
          </w:p>
        </w:tc>
      </w:tr>
    </w:tbl>
    <w:p>
      <w:pPr>
        <w:spacing w:line="262" w:lineRule="auto"/>
        <w:rPr>
          <w:color w:val="auto"/>
        </w:rPr>
      </w:pPr>
      <w:r>
        <w:rPr>
          <w:color w:val="auto"/>
        </w:rPr>
      </w:r>
      <w:r/>
    </w:p>
    <w:p>
      <w:pPr>
        <w:ind w:left="541"/>
        <w:spacing w:before="90" w:line="185" w:lineRule="auto"/>
        <w:rPr>
          <w:rFonts w:ascii="微软雅黑" w:hAnsi="微软雅黑" w:eastAsia="微软雅黑" w:cs="微软雅黑"/>
          <w:color w:val="auto"/>
          <w:lang w:eastAsia="zh-CN"/>
        </w:rPr>
        <w:outlineLvl w:val="0"/>
      </w:pPr>
      <w:r>
        <w:rPr>
          <w:rFonts w:ascii="Calibri" w:hAnsi="Calibri" w:eastAsia="Calibri" w:cs="Calibri"/>
          <w:b/>
          <w:bCs/>
          <w:color w:val="auto"/>
          <w:spacing w:val="-1"/>
          <w:lang w:eastAsia="zh-CN"/>
        </w:rPr>
        <w:t xml:space="preserve">3.</w:t>
      </w:r>
      <w:r>
        <w:rPr>
          <w:rFonts w:ascii="微软雅黑" w:hAnsi="微软雅黑" w:eastAsia="微软雅黑" w:cs="微软雅黑"/>
          <w:b/>
          <w:bCs/>
          <w:color w:val="auto"/>
          <w:spacing w:val="-1"/>
          <w:lang w:eastAsia="zh-CN"/>
        </w:rPr>
        <w:t xml:space="preserve">物业管理服务内容及标准</w:t>
      </w:r>
      <w:r/>
    </w:p>
    <w:p>
      <w:pPr>
        <w:spacing w:line="312" w:lineRule="auto"/>
        <w:rPr>
          <w:color w:val="auto"/>
          <w:lang w:eastAsia="zh-CN"/>
        </w:rPr>
      </w:pPr>
      <w:r>
        <w:rPr>
          <w:color w:val="auto"/>
          <w:lang w:eastAsia="zh-CN"/>
        </w:rPr>
      </w:r>
      <w:r/>
    </w:p>
    <w:p>
      <w:pPr>
        <w:pStyle w:val="1228"/>
        <w:ind w:left="541"/>
        <w:spacing w:before="68" w:line="220" w:lineRule="auto"/>
        <w:rPr>
          <w:color w:val="auto"/>
          <w:sz w:val="21"/>
          <w:szCs w:val="21"/>
          <w:lang w:eastAsia="zh-CN"/>
        </w:rPr>
      </w:pPr>
      <w:r>
        <w:rPr>
          <w:color w:val="auto"/>
          <w:spacing w:val="-1"/>
          <w:sz w:val="21"/>
          <w:szCs w:val="21"/>
          <w:lang w:eastAsia="zh-CN"/>
        </w:rPr>
        <w:t xml:space="preserve">物业管理服务包括</w:t>
      </w:r>
      <w:r>
        <w:rPr>
          <w:color w:val="auto"/>
          <w:spacing w:val="-2"/>
          <w:sz w:val="21"/>
          <w:szCs w:val="21"/>
          <w:lang w:eastAsia="zh-CN"/>
        </w:rPr>
        <w:t xml:space="preserve">保洁服务。</w:t>
      </w:r>
      <w:r/>
    </w:p>
    <w:p>
      <w:pPr>
        <w:ind w:left="541"/>
        <w:spacing w:before="91" w:line="186" w:lineRule="auto"/>
        <w:rPr>
          <w:rFonts w:ascii="微软雅黑" w:hAnsi="微软雅黑" w:eastAsia="微软雅黑" w:cs="微软雅黑"/>
          <w:color w:val="auto"/>
        </w:rPr>
        <w:outlineLvl w:val="0"/>
      </w:pPr>
      <w:r>
        <w:rPr>
          <w:rFonts w:ascii="Calibri" w:hAnsi="Calibri" w:eastAsia="Calibri" w:cs="Calibri"/>
          <w:b/>
          <w:bCs/>
          <w:color w:val="auto"/>
          <w:spacing w:val="-1"/>
        </w:rPr>
        <w:t xml:space="preserve">3.1</w:t>
      </w:r>
      <w:r>
        <w:rPr>
          <w:rFonts w:ascii="微软雅黑" w:hAnsi="微软雅黑" w:eastAsia="微软雅黑" w:cs="微软雅黑"/>
          <w:b/>
          <w:bCs/>
          <w:color w:val="auto"/>
          <w:spacing w:val="-1"/>
        </w:rPr>
        <w:t xml:space="preserve">基本服务</w:t>
      </w:r>
      <w:r/>
    </w:p>
    <w:p>
      <w:pPr>
        <w:spacing w:line="29" w:lineRule="exact"/>
        <w:rPr>
          <w:color w:val="auto"/>
        </w:rPr>
      </w:pPr>
      <w:r>
        <w:rPr>
          <w:color w:val="auto"/>
        </w:rPr>
      </w:r>
      <w:r/>
    </w:p>
    <w:tbl>
      <w:tblPr>
        <w:tblStyle w:val="1227"/>
        <w:tblW w:w="14550"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3294"/>
        <w:gridCol w:w="10020"/>
      </w:tblGrid>
      <w:tr>
        <w:trPr>
          <w:trHeight w:val="463"/>
        </w:trPr>
        <w:tc>
          <w:tcPr>
            <w:tcW w:w="1236" w:type="dxa"/>
            <w:vAlign w:val="top"/>
            <w:textDirection w:val="lrTb"/>
            <w:noWrap w:val="false"/>
          </w:tcPr>
          <w:p>
            <w:pPr>
              <w:ind w:left="406"/>
              <w:spacing w:before="94" w:line="186" w:lineRule="auto"/>
              <w:rPr>
                <w:rFonts w:ascii="微软雅黑" w:hAnsi="微软雅黑" w:eastAsia="微软雅黑" w:cs="微软雅黑"/>
                <w:color w:val="auto"/>
              </w:rPr>
            </w:pPr>
            <w:r>
              <w:rPr>
                <w:rFonts w:ascii="微软雅黑" w:hAnsi="微软雅黑" w:eastAsia="微软雅黑" w:cs="微软雅黑"/>
                <w:b/>
                <w:bCs/>
                <w:color w:val="auto"/>
                <w:spacing w:val="-1"/>
              </w:rPr>
              <w:t xml:space="preserve">序号</w:t>
            </w:r>
            <w:r/>
          </w:p>
        </w:tc>
        <w:tc>
          <w:tcPr>
            <w:tcW w:w="3294" w:type="dxa"/>
            <w:vAlign w:val="top"/>
            <w:textDirection w:val="lrTb"/>
            <w:noWrap w:val="false"/>
          </w:tcPr>
          <w:p>
            <w:pPr>
              <w:ind w:left="1225"/>
              <w:spacing w:before="94" w:line="186" w:lineRule="auto"/>
              <w:rPr>
                <w:rFonts w:ascii="微软雅黑" w:hAnsi="微软雅黑" w:eastAsia="微软雅黑" w:cs="微软雅黑"/>
                <w:color w:val="auto"/>
              </w:rPr>
            </w:pPr>
            <w:r>
              <w:rPr>
                <w:rFonts w:ascii="微软雅黑" w:hAnsi="微软雅黑" w:eastAsia="微软雅黑" w:cs="微软雅黑"/>
                <w:b/>
                <w:bCs/>
                <w:color w:val="auto"/>
              </w:rPr>
              <w:t xml:space="preserve">服务内容</w:t>
            </w:r>
            <w:r/>
          </w:p>
        </w:tc>
        <w:tc>
          <w:tcPr>
            <w:tcW w:w="10020" w:type="dxa"/>
            <w:vAlign w:val="top"/>
            <w:textDirection w:val="lrTb"/>
            <w:noWrap w:val="false"/>
          </w:tcPr>
          <w:p>
            <w:pPr>
              <w:ind w:left="4587"/>
              <w:spacing w:before="94" w:line="186" w:lineRule="auto"/>
              <w:rPr>
                <w:rFonts w:ascii="微软雅黑" w:hAnsi="微软雅黑" w:eastAsia="微软雅黑" w:cs="微软雅黑"/>
                <w:color w:val="auto"/>
              </w:rPr>
            </w:pPr>
            <w:r>
              <w:rPr>
                <w:rFonts w:ascii="微软雅黑" w:hAnsi="微软雅黑" w:eastAsia="微软雅黑" w:cs="微软雅黑"/>
                <w:b/>
                <w:bCs/>
                <w:color w:val="auto"/>
              </w:rPr>
              <w:t xml:space="preserve">服务标准</w:t>
            </w:r>
            <w:r/>
          </w:p>
        </w:tc>
      </w:tr>
      <w:tr>
        <w:trPr>
          <w:trHeight w:val="460"/>
        </w:trPr>
        <w:tc>
          <w:tcPr>
            <w:tcBorders>
              <w:bottom w:val="none" w:color="000000" w:sz="4" w:space="0"/>
            </w:tcBorders>
            <w:tcW w:w="1236" w:type="dxa"/>
            <w:vAlign w:val="top"/>
            <w:vMerge w:val="restart"/>
            <w:textDirection w:val="lrTb"/>
            <w:noWrap w:val="false"/>
          </w:tcPr>
          <w:p>
            <w:pPr>
              <w:spacing w:line="298" w:lineRule="auto"/>
              <w:rPr>
                <w:color w:val="auto"/>
              </w:rPr>
            </w:pPr>
            <w:r>
              <w:rPr>
                <w:color w:val="auto"/>
              </w:rPr>
            </w:r>
            <w:r/>
          </w:p>
          <w:p>
            <w:pPr>
              <w:ind w:left="579"/>
              <w:spacing w:before="64" w:line="179" w:lineRule="auto"/>
              <w:rPr>
                <w:rFonts w:ascii="Calibri" w:hAnsi="Calibri" w:eastAsia="Calibri" w:cs="Calibri"/>
                <w:color w:val="auto"/>
              </w:rPr>
            </w:pPr>
            <w:r>
              <w:rPr>
                <w:rFonts w:ascii="Calibri" w:hAnsi="Calibri" w:eastAsia="Calibri" w:cs="Calibri"/>
                <w:color w:val="auto"/>
              </w:rPr>
              <w:t xml:space="preserve">1</w:t>
            </w:r>
            <w:r/>
          </w:p>
        </w:tc>
        <w:tc>
          <w:tcPr>
            <w:tcBorders>
              <w:bottom w:val="none" w:color="000000" w:sz="4" w:space="0"/>
            </w:tcBorders>
            <w:tcW w:w="3294" w:type="dxa"/>
            <w:vAlign w:val="top"/>
            <w:vMerge w:val="restart"/>
            <w:textDirection w:val="lrTb"/>
            <w:noWrap w:val="false"/>
          </w:tcPr>
          <w:p>
            <w:pPr>
              <w:spacing w:line="252" w:lineRule="auto"/>
              <w:rPr>
                <w:color w:val="auto"/>
              </w:rPr>
            </w:pPr>
            <w:r>
              <w:rPr>
                <w:color w:val="auto"/>
              </w:rPr>
            </w:r>
            <w:r/>
          </w:p>
          <w:p>
            <w:pPr>
              <w:pStyle w:val="1252"/>
              <w:ind w:left="149"/>
              <w:spacing w:before="68" w:line="221" w:lineRule="auto"/>
              <w:rPr>
                <w:color w:val="auto"/>
              </w:rPr>
            </w:pPr>
            <w:r>
              <w:rPr>
                <w:color w:val="auto"/>
                <w:spacing w:val="-9"/>
              </w:rPr>
              <w:t xml:space="preserve">目标与责任</w:t>
            </w:r>
            <w:r/>
          </w:p>
        </w:tc>
        <w:tc>
          <w:tcPr>
            <w:tcW w:w="10020" w:type="dxa"/>
            <w:vAlign w:val="top"/>
            <w:textDirection w:val="lrTb"/>
            <w:noWrap w:val="false"/>
          </w:tcPr>
          <w:p>
            <w:pPr>
              <w:pStyle w:val="1252"/>
              <w:jc w:val="center"/>
              <w:spacing w:before="90" w:line="220" w:lineRule="auto"/>
              <w:rPr>
                <w:color w:val="auto"/>
                <w:lang w:eastAsia="zh-CN"/>
              </w:rPr>
            </w:pPr>
            <w:r>
              <w:rPr>
                <w:rFonts w:hint="eastAsia" w:ascii="宋体" w:hAnsi="宋体" w:eastAsia="宋体" w:cs="宋体"/>
                <w:color w:val="auto"/>
                <w:lang w:val="en-US" w:eastAsia="zh-CN"/>
              </w:rPr>
              <w:t xml:space="preserve">   </w:t>
            </w:r>
            <w:r>
              <w:rPr>
                <w:rFonts w:ascii="宋体" w:hAnsi="宋体" w:eastAsia="宋体" w:cs="宋体"/>
                <w:color w:val="auto"/>
                <w:lang w:eastAsia="zh-CN"/>
              </w:rPr>
              <mc:AlternateContent>
                <mc:Choice Requires="wpg">
                  <w:drawing>
                    <wp:inline xmlns:wp="http://schemas.openxmlformats.org/drawingml/2006/wordprocessingDrawing" distT="0" distB="0" distL="0" distR="0">
                      <wp:extent cx="95250" cy="95250"/>
                      <wp:effectExtent l="0" t="0" r="0" b="0"/>
                      <wp:docPr id="10" name="图片 239"/>
                      <wp:cNvGraphicFramePr/>
                      <a:graphic xmlns:a="http://schemas.openxmlformats.org/drawingml/2006/main">
                        <a:graphicData uri="http://schemas.openxmlformats.org/drawingml/2006/picture">
                          <pic:pic xmlns:pic="http://schemas.openxmlformats.org/drawingml/2006/picture">
                            <pic:nvPicPr>
                              <pic:cNvPr id="322" name="图片 239"/>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5pt;height:7.5pt;mso-wrap-distance-left:0.0pt;mso-wrap-distance-top:0.0pt;mso-wrap-distance-right:0.0pt;mso-wrap-distance-bottom:0.0pt;" stroked="f">
                      <v:path textboxrect="0,0,0,0"/>
                      <v:imagedata r:id="rId24" o:title=""/>
                    </v:shape>
                  </w:pict>
                </mc:Fallback>
              </mc:AlternateContent>
            </w:r>
            <w:r>
              <w:rPr>
                <w:rFonts w:ascii="宋体" w:hAnsi="宋体" w:eastAsia="宋体" w:cs="宋体"/>
                <w:color w:val="auto"/>
                <w:lang w:eastAsia="zh-CN"/>
              </w:rPr>
              <w:t xml:space="preserve"> （1）结合采购人要求及物业服</w:t>
            </w:r>
            <w:r>
              <w:rPr>
                <w:color w:val="auto"/>
                <w:spacing w:val="-8"/>
                <w:lang w:eastAsia="zh-CN"/>
              </w:rPr>
              <w:t xml:space="preserve">务实际情况，</w:t>
            </w:r>
            <w:r>
              <w:rPr>
                <w:color w:val="auto"/>
                <w:spacing w:val="-53"/>
                <w:lang w:eastAsia="zh-CN"/>
              </w:rPr>
              <w:t xml:space="preserve"> </w:t>
            </w:r>
            <w:r>
              <w:rPr>
                <w:color w:val="auto"/>
                <w:spacing w:val="-8"/>
                <w:lang w:eastAsia="zh-CN"/>
              </w:rPr>
              <w:t xml:space="preserve">制定年度管理目标，</w:t>
            </w:r>
            <w:r>
              <w:rPr>
                <w:color w:val="auto"/>
                <w:spacing w:val="-34"/>
                <w:lang w:eastAsia="zh-CN"/>
              </w:rPr>
              <w:t xml:space="preserve"> </w:t>
            </w:r>
            <w:r>
              <w:rPr>
                <w:color w:val="auto"/>
                <w:spacing w:val="-8"/>
                <w:lang w:eastAsia="zh-CN"/>
              </w:rPr>
              <w:t xml:space="preserve">明确责任分工，</w:t>
            </w:r>
            <w:r>
              <w:rPr>
                <w:color w:val="auto"/>
                <w:spacing w:val="-23"/>
                <w:lang w:eastAsia="zh-CN"/>
              </w:rPr>
              <w:t xml:space="preserve"> </w:t>
            </w:r>
            <w:r>
              <w:rPr>
                <w:color w:val="auto"/>
                <w:spacing w:val="-8"/>
                <w:lang w:eastAsia="zh-CN"/>
              </w:rPr>
              <w:t xml:space="preserve">并制定配套实施方案。</w:t>
            </w:r>
            <w:r/>
          </w:p>
        </w:tc>
      </w:tr>
      <w:tr>
        <w:trPr>
          <w:trHeight w:val="457"/>
        </w:trPr>
        <w:tc>
          <w:tcPr>
            <w:tcBorders>
              <w:top w:val="none" w:color="000000" w:sz="4" w:space="0"/>
            </w:tcBorders>
            <w:tcW w:w="1236"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294" w:type="dxa"/>
            <w:vAlign w:val="top"/>
            <w:vMerge w:val="continue"/>
            <w:textDirection w:val="lrTb"/>
            <w:noWrap w:val="false"/>
          </w:tcPr>
          <w:p>
            <w:pPr>
              <w:rPr>
                <w:color w:val="auto"/>
                <w:lang w:eastAsia="zh-CN"/>
              </w:rPr>
            </w:pPr>
            <w:r>
              <w:rPr>
                <w:color w:val="auto"/>
                <w:lang w:eastAsia="zh-CN"/>
              </w:rPr>
            </w:r>
            <w:r/>
          </w:p>
        </w:tc>
        <w:tc>
          <w:tcPr>
            <w:tcW w:w="10020" w:type="dxa"/>
            <w:vAlign w:val="top"/>
            <w:textDirection w:val="lrTb"/>
            <w:noWrap w:val="false"/>
          </w:tcPr>
          <w:p>
            <w:pPr>
              <w:pStyle w:val="1252"/>
              <w:ind w:left="334"/>
              <w:spacing w:before="88"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11" name="图片 240"/>
                      <wp:cNvGraphicFramePr/>
                      <a:graphic xmlns:a="http://schemas.openxmlformats.org/drawingml/2006/main">
                        <a:graphicData uri="http://schemas.openxmlformats.org/drawingml/2006/picture">
                          <pic:pic xmlns:pic="http://schemas.openxmlformats.org/drawingml/2006/picture">
                            <pic:nvPicPr>
                              <pic:cNvPr id="328" name="图片 240"/>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rPr>
              <w:t xml:space="preserve"> </w:t>
            </w:r>
            <w:r>
              <w:rPr>
                <w:rFonts w:hint="eastAsia"/>
                <w:color w:val="auto"/>
                <w:spacing w:val="19"/>
                <w:lang w:eastAsia="zh-CN"/>
              </w:rPr>
              <w:t xml:space="preserve">（2）</w:t>
            </w:r>
            <w:r>
              <w:rPr>
                <w:rFonts w:ascii="Calibri" w:hAnsi="Calibri" w:eastAsia="Calibri" w:cs="Calibri"/>
                <w:color w:val="auto"/>
              </w:rPr>
              <w:t xml:space="preserve">.....</w:t>
            </w:r>
            <w:r/>
          </w:p>
        </w:tc>
      </w:tr>
      <w:tr>
        <w:trPr>
          <w:trHeight w:val="685"/>
        </w:trPr>
        <w:tc>
          <w:tcPr>
            <w:tcBorders>
              <w:bottom w:val="none" w:color="000000" w:sz="4" w:space="0"/>
            </w:tcBorders>
            <w:tcW w:w="1236" w:type="dxa"/>
            <w:vAlign w:val="top"/>
            <w:vMerge w:val="restart"/>
            <w:textDirection w:val="lrTb"/>
            <w:noWrap w:val="false"/>
          </w:tcPr>
          <w:p>
            <w:pPr>
              <w:spacing w:line="251" w:lineRule="auto"/>
              <w:rPr>
                <w:color w:val="auto"/>
              </w:rPr>
            </w:pPr>
            <w:r>
              <w:rPr>
                <w:color w:val="auto"/>
              </w:rPr>
            </w:r>
            <w:r/>
          </w:p>
          <w:p>
            <w:pPr>
              <w:spacing w:line="252" w:lineRule="auto"/>
              <w:rPr>
                <w:color w:val="auto"/>
              </w:rPr>
            </w:pPr>
            <w:r>
              <w:rPr>
                <w:color w:val="auto"/>
              </w:rPr>
            </w:r>
            <w:r/>
          </w:p>
          <w:p>
            <w:pPr>
              <w:spacing w:line="252" w:lineRule="auto"/>
              <w:rPr>
                <w:color w:val="auto"/>
              </w:rPr>
            </w:pPr>
            <w:r>
              <w:rPr>
                <w:color w:val="auto"/>
              </w:rPr>
            </w:r>
            <w:r/>
          </w:p>
          <w:p>
            <w:pPr>
              <w:ind w:left="573"/>
              <w:spacing w:before="64" w:line="180" w:lineRule="auto"/>
              <w:rPr>
                <w:rFonts w:ascii="Calibri" w:hAnsi="Calibri" w:eastAsia="Calibri" w:cs="Calibri"/>
                <w:color w:val="auto"/>
              </w:rPr>
            </w:pPr>
            <w:r>
              <w:rPr>
                <w:rFonts w:ascii="Calibri" w:hAnsi="Calibri" w:eastAsia="Calibri" w:cs="Calibri"/>
                <w:color w:val="auto"/>
              </w:rPr>
              <w:t xml:space="preserve">2</w:t>
            </w:r>
            <w:r/>
          </w:p>
        </w:tc>
        <w:tc>
          <w:tcPr>
            <w:tcBorders>
              <w:bottom w:val="none" w:color="000000" w:sz="4" w:space="0"/>
            </w:tcBorders>
            <w:tcW w:w="3294" w:type="dxa"/>
            <w:vAlign w:val="top"/>
            <w:vMerge w:val="restart"/>
            <w:textDirection w:val="lrTb"/>
            <w:noWrap w:val="false"/>
          </w:tcPr>
          <w:p>
            <w:pPr>
              <w:spacing w:line="355" w:lineRule="auto"/>
              <w:rPr>
                <w:color w:val="auto"/>
              </w:rPr>
            </w:pPr>
            <w:r>
              <w:rPr>
                <w:color w:val="auto"/>
              </w:rPr>
            </w:r>
            <w:r/>
          </w:p>
          <w:p>
            <w:pPr>
              <w:spacing w:line="355" w:lineRule="auto"/>
              <w:rPr>
                <w:color w:val="auto"/>
              </w:rPr>
            </w:pPr>
            <w:r>
              <w:rPr>
                <w:color w:val="auto"/>
              </w:rPr>
            </w:r>
            <w:r/>
          </w:p>
          <w:p>
            <w:pPr>
              <w:pStyle w:val="1252"/>
              <w:ind w:left="109"/>
              <w:spacing w:before="68" w:line="221" w:lineRule="auto"/>
              <w:rPr>
                <w:color w:val="auto"/>
              </w:rPr>
            </w:pPr>
            <w:r>
              <w:rPr>
                <w:color w:val="auto"/>
                <w:spacing w:val="-1"/>
              </w:rPr>
              <w:t xml:space="preserve">服务人员要求</w:t>
            </w:r>
            <w:r/>
          </w:p>
        </w:tc>
        <w:tc>
          <w:tcPr>
            <w:tcW w:w="10020" w:type="dxa"/>
            <w:vAlign w:val="top"/>
            <w:textDirection w:val="lrTb"/>
            <w:noWrap w:val="false"/>
          </w:tcPr>
          <w:p>
            <w:pPr>
              <w:pStyle w:val="1252"/>
              <w:ind w:left="111" w:right="106" w:firstLine="222"/>
              <w:spacing w:before="34"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2" name="图片 241"/>
                      <wp:cNvGraphicFramePr/>
                      <a:graphic xmlns:a="http://schemas.openxmlformats.org/drawingml/2006/main">
                        <a:graphicData uri="http://schemas.openxmlformats.org/drawingml/2006/picture">
                          <pic:pic xmlns:pic="http://schemas.openxmlformats.org/drawingml/2006/picture">
                            <pic:nvPicPr>
                              <pic:cNvPr id="330" name="图片 241"/>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5pt;height:7.5pt;mso-wrap-distance-left:0.0pt;mso-wrap-distance-top:0.0pt;mso-wrap-distance-right:0.0pt;mso-wrap-distance-bottom:0.0pt;" stroked="f">
                      <v:path textboxrect="0,0,0,0"/>
                      <v:imagedata r:id="rId24" o:title=""/>
                    </v:shape>
                  </w:pict>
                </mc:Fallback>
              </mc:AlternateContent>
            </w:r>
            <w:r>
              <w:rPr>
                <w:color w:val="auto"/>
                <w:spacing w:val="26"/>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1</w:t>
            </w:r>
            <w:r>
              <w:rPr>
                <w:color w:val="auto"/>
                <w:spacing w:val="-2"/>
                <w:lang w:eastAsia="zh-CN"/>
              </w:rPr>
              <w:t xml:space="preserve">）每季度至少开展</w:t>
            </w:r>
            <w:r>
              <w:rPr>
                <w:color w:val="auto"/>
                <w:spacing w:val="-37"/>
                <w:lang w:eastAsia="zh-CN"/>
              </w:rPr>
              <w:t xml:space="preserve"> </w:t>
            </w:r>
            <w:r>
              <w:rPr>
                <w:rFonts w:ascii="Calibri" w:hAnsi="Calibri" w:eastAsia="Calibri" w:cs="Calibri"/>
                <w:color w:val="auto"/>
                <w:spacing w:val="-2"/>
                <w:lang w:eastAsia="zh-CN"/>
              </w:rPr>
              <w:t xml:space="preserve">1</w:t>
            </w:r>
            <w:r>
              <w:rPr>
                <w:rFonts w:ascii="Calibri" w:hAnsi="Calibri" w:eastAsia="Calibri" w:cs="Calibri"/>
                <w:color w:val="auto"/>
                <w:spacing w:val="20"/>
                <w:lang w:eastAsia="zh-CN"/>
              </w:rPr>
              <w:t xml:space="preserve"> </w:t>
            </w:r>
            <w:r>
              <w:rPr>
                <w:color w:val="auto"/>
                <w:spacing w:val="-2"/>
                <w:lang w:eastAsia="zh-CN"/>
              </w:rPr>
              <w:t xml:space="preserve">次岗位技能、职业素质、服务知识、客户文化、绿色节能环保等教育培训，并</w:t>
            </w:r>
            <w:r>
              <w:rPr>
                <w:color w:val="auto"/>
                <w:lang w:eastAsia="zh-CN"/>
              </w:rPr>
              <w:t xml:space="preserve"> </w:t>
            </w:r>
            <w:r>
              <w:rPr>
                <w:color w:val="auto"/>
                <w:spacing w:val="-1"/>
                <w:lang w:eastAsia="zh-CN"/>
              </w:rPr>
              <w:t xml:space="preserve">进行适当形式的考核。</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294" w:type="dxa"/>
            <w:vAlign w:val="top"/>
            <w:vMerge w:val="continue"/>
            <w:textDirection w:val="lrTb"/>
            <w:noWrap w:val="false"/>
          </w:tcPr>
          <w:p>
            <w:pPr>
              <w:rPr>
                <w:color w:val="auto"/>
                <w:lang w:eastAsia="zh-CN"/>
              </w:rPr>
            </w:pPr>
            <w:r>
              <w:rPr>
                <w:color w:val="auto"/>
                <w:lang w:eastAsia="zh-CN"/>
              </w:rPr>
            </w:r>
            <w:r/>
          </w:p>
        </w:tc>
        <w:tc>
          <w:tcPr>
            <w:tcW w:w="10020" w:type="dxa"/>
            <w:vAlign w:val="top"/>
            <w:textDirection w:val="lrTb"/>
            <w:noWrap w:val="false"/>
          </w:tcPr>
          <w:p>
            <w:pPr>
              <w:pStyle w:val="1252"/>
              <w:ind w:left="334"/>
              <w:spacing w:before="93"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3" name="图片 242"/>
                      <wp:cNvGraphicFramePr/>
                      <a:graphic xmlns:a="http://schemas.openxmlformats.org/drawingml/2006/main">
                        <a:graphicData uri="http://schemas.openxmlformats.org/drawingml/2006/picture">
                          <pic:pic xmlns:pic="http://schemas.openxmlformats.org/drawingml/2006/picture">
                            <pic:nvPicPr>
                              <pic:cNvPr id="337" name="图片 242"/>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5pt;height:7.5pt;mso-wrap-distance-left:0.0pt;mso-wrap-distance-top:0.0pt;mso-wrap-distance-right:0.0pt;mso-wrap-distance-bottom:0.0pt;" stroked="f">
                      <v:path textboxrect="0,0,0,0"/>
                      <v:imagedata r:id="rId24" o:title=""/>
                    </v:shape>
                  </w:pict>
                </mc:Fallback>
              </mc:AlternateContent>
            </w:r>
            <w:r>
              <w:rPr>
                <w:color w:val="auto"/>
                <w:spacing w:val="18"/>
                <w:lang w:eastAsia="zh-CN"/>
              </w:rPr>
              <w:t xml:space="preserve"> </w:t>
            </w:r>
            <w:r>
              <w:rPr>
                <w:color w:val="auto"/>
                <w:spacing w:val="-3"/>
                <w:lang w:eastAsia="zh-CN"/>
              </w:rPr>
              <w:t xml:space="preserve">（</w:t>
            </w:r>
            <w:r>
              <w:rPr>
                <w:rFonts w:ascii="Calibri" w:hAnsi="Calibri" w:eastAsia="Calibri" w:cs="Calibri"/>
                <w:color w:val="auto"/>
                <w:spacing w:val="-3"/>
                <w:lang w:eastAsia="zh-CN"/>
              </w:rPr>
              <w:t xml:space="preserve">2</w:t>
            </w:r>
            <w:r>
              <w:rPr>
                <w:color w:val="auto"/>
                <w:spacing w:val="-3"/>
                <w:lang w:eastAsia="zh-CN"/>
              </w:rPr>
              <w:t xml:space="preserve">）根据采购人要求对服务人员进行从业资格审查</w:t>
            </w:r>
            <w:r>
              <w:rPr>
                <w:color w:val="auto"/>
                <w:spacing w:val="-4"/>
                <w:lang w:eastAsia="zh-CN"/>
              </w:rPr>
              <w:t xml:space="preserve">， 审查结果向采购人报备。</w:t>
            </w:r>
            <w:r/>
          </w:p>
        </w:tc>
      </w:tr>
      <w:tr>
        <w:trPr>
          <w:trHeight w:val="690"/>
        </w:trPr>
        <w:tc>
          <w:tcPr>
            <w:tcBorders>
              <w:top w:val="none" w:color="000000" w:sz="4" w:space="0"/>
            </w:tcBorders>
            <w:tcW w:w="1236"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294" w:type="dxa"/>
            <w:vAlign w:val="top"/>
            <w:vMerge w:val="continue"/>
            <w:textDirection w:val="lrTb"/>
            <w:noWrap w:val="false"/>
          </w:tcPr>
          <w:p>
            <w:pPr>
              <w:rPr>
                <w:color w:val="auto"/>
                <w:lang w:eastAsia="zh-CN"/>
              </w:rPr>
            </w:pPr>
            <w:r>
              <w:rPr>
                <w:color w:val="auto"/>
                <w:lang w:eastAsia="zh-CN"/>
              </w:rPr>
            </w:r>
            <w:r/>
          </w:p>
        </w:tc>
        <w:tc>
          <w:tcPr>
            <w:tcW w:w="10020" w:type="dxa"/>
            <w:vAlign w:val="top"/>
            <w:textDirection w:val="lrTb"/>
            <w:noWrap w:val="false"/>
          </w:tcPr>
          <w:p>
            <w:pPr>
              <w:pStyle w:val="1252"/>
              <w:ind w:left="116" w:right="104" w:firstLine="217"/>
              <w:spacing w:before="35"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4" name="图片 243"/>
                      <wp:cNvGraphicFramePr/>
                      <a:graphic xmlns:a="http://schemas.openxmlformats.org/drawingml/2006/main">
                        <a:graphicData uri="http://schemas.openxmlformats.org/drawingml/2006/picture">
                          <pic:pic xmlns:pic="http://schemas.openxmlformats.org/drawingml/2006/picture">
                            <pic:nvPicPr>
                              <pic:cNvPr id="334" name="图片 243"/>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5pt;height:7.5pt;mso-wrap-distance-left:0.0pt;mso-wrap-distance-top:0.0pt;mso-wrap-distance-right:0.0pt;mso-wrap-distance-bottom:0.0pt;" stroked="f">
                      <v:path textboxrect="0,0,0,0"/>
                      <v:imagedata r:id="rId24" o:title=""/>
                    </v:shape>
                  </w:pict>
                </mc:Fallback>
              </mc:AlternateContent>
            </w:r>
            <w:r>
              <w:rPr>
                <w:color w:val="auto"/>
                <w:spacing w:val="15"/>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3</w:t>
            </w:r>
            <w:r>
              <w:rPr>
                <w:color w:val="auto"/>
                <w:spacing w:val="-1"/>
                <w:lang w:eastAsia="zh-CN"/>
              </w:rPr>
              <w:t xml:space="preserve">）服务人员的年龄、学历、工作经验及资格条件应当与所在岗位能力要求相匹配，到岗前应当经过</w:t>
            </w:r>
            <w:r>
              <w:rPr>
                <w:color w:val="auto"/>
                <w:lang w:eastAsia="zh-CN"/>
              </w:rPr>
              <w:t xml:space="preserve"> </w:t>
            </w:r>
            <w:r>
              <w:rPr>
                <w:color w:val="auto"/>
                <w:spacing w:val="-2"/>
                <w:lang w:eastAsia="zh-CN"/>
              </w:rPr>
              <w:t xml:space="preserve">必要的岗前培训以达到岗位能力要求，国家、行业规定应当取得职业资格证书或特种作业证书的，应当按规</w:t>
            </w:r>
            <w:r/>
          </w:p>
        </w:tc>
      </w:tr>
    </w:tbl>
    <w:p>
      <w:pPr>
        <w:spacing w:line="241" w:lineRule="exact"/>
        <w:rPr>
          <w:color w:val="auto"/>
          <w:sz w:val="20"/>
          <w:szCs w:val="20"/>
          <w:lang w:eastAsia="zh-CN"/>
        </w:rPr>
        <w:sectPr>
          <w:footerReference w:type="default" r:id="rId15"/>
          <w:footnotePr/>
          <w:endnotePr/>
          <w:type w:val="nextPage"/>
          <w:pgSz w:w="16839" w:h="11907" w:orient="landscape"/>
          <w:pgMar w:top="1012" w:right="1138" w:bottom="1133" w:left="1135" w:header="0" w:footer="919" w:gutter="0"/>
          <w:cols w:num="1" w:sep="0" w:space="720" w:equalWidth="1"/>
          <w:docGrid w:linePitch="360"/>
        </w:sectPr>
      </w:pPr>
      <w:r>
        <w:rPr>
          <w:color w:val="auto"/>
          <w:sz w:val="20"/>
          <w:szCs w:val="20"/>
          <w:lang w:eastAsia="zh-CN"/>
        </w:rPr>
      </w:r>
      <w:r/>
    </w:p>
    <w:p>
      <w:pPr>
        <w:spacing w:before="220"/>
        <w:rPr>
          <w:color w:val="auto"/>
          <w:lang w:eastAsia="zh-CN"/>
        </w:rPr>
      </w:pPr>
      <w:r>
        <w:rPr>
          <w:color w:val="auto"/>
          <w:lang w:eastAsia="zh-CN"/>
        </w:rPr>
      </w:r>
      <w:r/>
    </w:p>
    <w:tbl>
      <w:tblPr>
        <w:tblStyle w:val="1227"/>
        <w:tblW w:w="14550"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3294"/>
        <w:gridCol w:w="10020"/>
      </w:tblGrid>
      <w:tr>
        <w:trPr>
          <w:trHeight w:val="463"/>
        </w:trPr>
        <w:tc>
          <w:tcPr>
            <w:tcBorders>
              <w:bottom w:val="none" w:color="000000" w:sz="4" w:space="0"/>
            </w:tcBorders>
            <w:tcW w:w="1236" w:type="dxa"/>
            <w:vAlign w:val="top"/>
            <w:vMerge w:val="restart"/>
            <w:textDirection w:val="lrTb"/>
            <w:noWrap w:val="false"/>
          </w:tcPr>
          <w:p>
            <w:pPr>
              <w:rPr>
                <w:color w:val="auto"/>
                <w:lang w:eastAsia="zh-CN"/>
              </w:rPr>
            </w:pPr>
            <w:r>
              <w:rPr>
                <w:color w:val="auto"/>
                <w:lang w:eastAsia="zh-CN"/>
              </w:rPr>
            </w:r>
            <w:r/>
          </w:p>
        </w:tc>
        <w:tc>
          <w:tcPr>
            <w:tcBorders>
              <w:bottom w:val="none" w:color="000000" w:sz="4" w:space="0"/>
            </w:tcBorders>
            <w:tcW w:w="3294" w:type="dxa"/>
            <w:vAlign w:val="top"/>
            <w:vMerge w:val="restart"/>
            <w:textDirection w:val="lrTb"/>
            <w:noWrap w:val="false"/>
          </w:tcPr>
          <w:p>
            <w:pPr>
              <w:rPr>
                <w:color w:val="auto"/>
                <w:lang w:eastAsia="zh-CN"/>
              </w:rPr>
            </w:pPr>
            <w:r>
              <w:rPr>
                <w:color w:val="auto"/>
                <w:lang w:eastAsia="zh-CN"/>
              </w:rPr>
            </w:r>
            <w:r/>
          </w:p>
        </w:tc>
        <w:tc>
          <w:tcPr>
            <w:tcW w:w="10020" w:type="dxa"/>
            <w:vAlign w:val="top"/>
            <w:textDirection w:val="lrTb"/>
            <w:noWrap w:val="false"/>
          </w:tcPr>
          <w:p>
            <w:pPr>
              <w:pStyle w:val="1252"/>
              <w:ind w:left="118"/>
              <w:spacing w:before="36" w:line="221" w:lineRule="auto"/>
              <w:rPr>
                <w:color w:val="auto"/>
              </w:rPr>
            </w:pPr>
            <w:r>
              <w:rPr>
                <w:color w:val="auto"/>
                <w:spacing w:val="-2"/>
              </w:rPr>
              <w:t xml:space="preserve">定持证上岗。</w:t>
            </w:r>
            <w:r/>
          </w:p>
        </w:tc>
      </w:tr>
      <w:tr>
        <w:trPr>
          <w:trHeight w:val="1026"/>
        </w:trPr>
        <w:tc>
          <w:tcPr>
            <w:tcBorders>
              <w:top w:val="none" w:color="000000" w:sz="4" w:space="0"/>
              <w:bottom w:val="none" w:color="000000" w:sz="4" w:space="0"/>
            </w:tcBorders>
            <w:tcW w:w="1236" w:type="dxa"/>
            <w:vAlign w:val="top"/>
            <w:vMerge w:val="continue"/>
            <w:textDirection w:val="lrTb"/>
            <w:noWrap w:val="false"/>
          </w:tcPr>
          <w:p>
            <w:pPr>
              <w:rPr>
                <w:color w:val="auto"/>
              </w:rPr>
            </w:pPr>
            <w:r>
              <w:rPr>
                <w:color w:val="auto"/>
              </w:rPr>
            </w:r>
            <w:r/>
          </w:p>
        </w:tc>
        <w:tc>
          <w:tcPr>
            <w:tcBorders>
              <w:top w:val="none" w:color="000000" w:sz="4" w:space="0"/>
              <w:bottom w:val="none" w:color="000000" w:sz="4" w:space="0"/>
            </w:tcBorders>
            <w:tcW w:w="3294" w:type="dxa"/>
            <w:vAlign w:val="top"/>
            <w:vMerge w:val="continue"/>
            <w:textDirection w:val="lrTb"/>
            <w:noWrap w:val="false"/>
          </w:tcPr>
          <w:p>
            <w:pPr>
              <w:rPr>
                <w:color w:val="auto"/>
              </w:rPr>
            </w:pPr>
            <w:r>
              <w:rPr>
                <w:color w:val="auto"/>
              </w:rPr>
            </w:r>
            <w:r/>
          </w:p>
        </w:tc>
        <w:tc>
          <w:tcPr>
            <w:tcW w:w="10020" w:type="dxa"/>
            <w:vAlign w:val="top"/>
            <w:textDirection w:val="lrTb"/>
            <w:noWrap w:val="false"/>
          </w:tcPr>
          <w:p>
            <w:pPr>
              <w:pStyle w:val="1252"/>
              <w:ind w:left="113" w:right="112" w:firstLine="220"/>
              <w:jc w:val="both"/>
              <w:spacing w:before="32" w:line="273" w:lineRule="auto"/>
              <w:rPr>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15" name="图片 244"/>
                      <wp:cNvGraphicFramePr/>
                      <a:graphic xmlns:a="http://schemas.openxmlformats.org/drawingml/2006/main">
                        <a:graphicData uri="http://schemas.openxmlformats.org/drawingml/2006/picture">
                          <pic:pic xmlns:pic="http://schemas.openxmlformats.org/drawingml/2006/picture">
                            <pic:nvPicPr>
                              <pic:cNvPr id="326" name="图片 244"/>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5pt;height:7.5pt;mso-wrap-distance-left:0.0pt;mso-wrap-distance-top:0.0pt;mso-wrap-distance-right:0.0pt;mso-wrap-distance-bottom:0.0pt;" stroked="f">
                      <v:path textboxrect="0,0,0,0"/>
                      <v:imagedata r:id="rId25" o:title=""/>
                    </v:shape>
                  </w:pict>
                </mc:Fallback>
              </mc:AlternateContent>
            </w:r>
            <w:r>
              <w:rPr>
                <w:color w:val="auto"/>
                <w:spacing w:val="8"/>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4</w:t>
            </w:r>
            <w:r>
              <w:rPr>
                <w:color w:val="auto"/>
                <w:spacing w:val="-1"/>
                <w:lang w:eastAsia="zh-CN"/>
              </w:rPr>
              <w:t xml:space="preserve">）如采购人认为服务人员不适应岗位要求或存在其他影响工作的，可要求供应商进行调换。如因供</w:t>
            </w:r>
            <w:r>
              <w:rPr>
                <w:color w:val="auto"/>
                <w:lang w:eastAsia="zh-CN"/>
              </w:rPr>
              <w:t xml:space="preserve"> </w:t>
            </w:r>
            <w:r>
              <w:rPr>
                <w:color w:val="auto"/>
                <w:spacing w:val="-2"/>
                <w:lang w:eastAsia="zh-CN"/>
              </w:rPr>
              <w:t xml:space="preserve">应商原因对服务人员进行调换，应当经采购人同意，更换比例不得超过本项目服务人员总数的</w:t>
            </w:r>
            <w:r>
              <w:rPr>
                <w:color w:val="auto"/>
                <w:spacing w:val="-34"/>
                <w:lang w:eastAsia="zh-CN"/>
              </w:rPr>
              <w:t xml:space="preserve"> </w:t>
            </w:r>
            <w:r>
              <w:rPr>
                <w:rFonts w:ascii="Calibri" w:hAnsi="Calibri" w:eastAsia="Calibri" w:cs="Calibri"/>
                <w:color w:val="auto"/>
                <w:spacing w:val="-2"/>
                <w:lang w:eastAsia="zh-CN"/>
              </w:rPr>
              <w:t xml:space="preserve">20%</w:t>
            </w:r>
            <w:r>
              <w:rPr>
                <w:color w:val="auto"/>
                <w:spacing w:val="-2"/>
                <w:lang w:eastAsia="zh-CN"/>
              </w:rPr>
              <w:t xml:space="preserve">。</w:t>
            </w:r>
            <w:r>
              <w:rPr>
                <w:color w:val="auto"/>
                <w:spacing w:val="-2"/>
              </w:rPr>
              <w:t xml:space="preserve">本项目</w:t>
            </w:r>
            <w:r>
              <w:rPr>
                <w:color w:val="auto"/>
              </w:rPr>
              <w:t xml:space="preserve"> </w:t>
            </w:r>
            <w:r>
              <w:rPr>
                <w:color w:val="auto"/>
                <w:spacing w:val="-2"/>
              </w:rPr>
              <w:t xml:space="preserve">服务人员不得在其他项目兼职。</w:t>
            </w:r>
            <w:r/>
          </w:p>
        </w:tc>
      </w:tr>
      <w:tr>
        <w:trPr>
          <w:trHeight w:val="461"/>
        </w:trPr>
        <w:tc>
          <w:tcPr>
            <w:tcBorders>
              <w:top w:val="none" w:color="000000" w:sz="4" w:space="0"/>
              <w:bottom w:val="none" w:color="000000" w:sz="4" w:space="0"/>
            </w:tcBorders>
            <w:tcW w:w="1236" w:type="dxa"/>
            <w:vAlign w:val="top"/>
            <w:vMerge w:val="continue"/>
            <w:textDirection w:val="lrTb"/>
            <w:noWrap w:val="false"/>
          </w:tcPr>
          <w:p>
            <w:pPr>
              <w:rPr>
                <w:color w:val="auto"/>
              </w:rPr>
            </w:pPr>
            <w:r>
              <w:rPr>
                <w:color w:val="auto"/>
              </w:rPr>
            </w:r>
            <w:r/>
          </w:p>
        </w:tc>
        <w:tc>
          <w:tcPr>
            <w:tcBorders>
              <w:top w:val="none" w:color="000000" w:sz="4" w:space="0"/>
              <w:bottom w:val="none" w:color="000000" w:sz="4" w:space="0"/>
            </w:tcBorders>
            <w:tcW w:w="3294" w:type="dxa"/>
            <w:vAlign w:val="top"/>
            <w:vMerge w:val="continue"/>
            <w:textDirection w:val="lrTb"/>
            <w:noWrap w:val="false"/>
          </w:tcPr>
          <w:p>
            <w:pPr>
              <w:rPr>
                <w:color w:val="auto"/>
              </w:rPr>
            </w:pPr>
            <w:r>
              <w:rPr>
                <w:color w:val="auto"/>
              </w:rPr>
            </w:r>
            <w:r/>
          </w:p>
        </w:tc>
        <w:tc>
          <w:tcPr>
            <w:tcW w:w="10020" w:type="dxa"/>
            <w:vAlign w:val="top"/>
            <w:textDirection w:val="lrTb"/>
            <w:noWrap w:val="false"/>
          </w:tcPr>
          <w:p>
            <w:pPr>
              <w:pStyle w:val="1252"/>
              <w:ind w:left="334"/>
              <w:spacing w:before="91"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6" name="图片 245"/>
                      <wp:cNvGraphicFramePr/>
                      <a:graphic xmlns:a="http://schemas.openxmlformats.org/drawingml/2006/main">
                        <a:graphicData uri="http://schemas.openxmlformats.org/drawingml/2006/picture">
                          <pic:pic xmlns:pic="http://schemas.openxmlformats.org/drawingml/2006/picture">
                            <pic:nvPicPr>
                              <pic:cNvPr id="331" name="图片 245"/>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5pt;height:7.5pt;mso-wrap-distance-left:0.0pt;mso-wrap-distance-top:0.0pt;mso-wrap-distance-right:0.0pt;mso-wrap-distance-bottom:0.0pt;" stroked="f">
                      <v:path textboxrect="0,0,0,0"/>
                      <v:imagedata r:id="rId24" o:title=""/>
                    </v:shape>
                  </w:pict>
                </mc:Fallback>
              </mc:AlternateContent>
            </w:r>
            <w:r>
              <w:rPr>
                <w:color w:val="auto"/>
                <w:spacing w:val="29"/>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5</w:t>
            </w:r>
            <w:r>
              <w:rPr>
                <w:color w:val="auto"/>
                <w:spacing w:val="-2"/>
                <w:lang w:eastAsia="zh-CN"/>
              </w:rPr>
              <w:t xml:space="preserve">）着装分类统一，佩戴标识。仪容整洁、姿态端正、举止文明。用语文明礼貌，</w:t>
            </w:r>
            <w:r>
              <w:rPr>
                <w:color w:val="auto"/>
                <w:spacing w:val="-23"/>
                <w:lang w:eastAsia="zh-CN"/>
              </w:rPr>
              <w:t xml:space="preserve"> </w:t>
            </w:r>
            <w:r>
              <w:rPr>
                <w:color w:val="auto"/>
                <w:spacing w:val="-2"/>
                <w:lang w:eastAsia="zh-CN"/>
              </w:rPr>
              <w:t xml:space="preserve">态度温和耐心。</w:t>
            </w:r>
            <w:r/>
          </w:p>
        </w:tc>
      </w:tr>
      <w:tr>
        <w:trPr>
          <w:trHeight w:val="458"/>
        </w:trPr>
        <w:tc>
          <w:tcPr>
            <w:tcBorders>
              <w:top w:val="none" w:color="000000" w:sz="4" w:space="0"/>
            </w:tcBorders>
            <w:tcW w:w="1236"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294" w:type="dxa"/>
            <w:vAlign w:val="top"/>
            <w:vMerge w:val="continue"/>
            <w:textDirection w:val="lrTb"/>
            <w:noWrap w:val="false"/>
          </w:tcPr>
          <w:p>
            <w:pPr>
              <w:rPr>
                <w:color w:val="auto"/>
                <w:lang w:eastAsia="zh-CN"/>
              </w:rPr>
            </w:pPr>
            <w:r>
              <w:rPr>
                <w:color w:val="auto"/>
                <w:lang w:eastAsia="zh-CN"/>
              </w:rPr>
            </w:r>
            <w:r/>
          </w:p>
        </w:tc>
        <w:tc>
          <w:tcPr>
            <w:tcW w:w="10020" w:type="dxa"/>
            <w:vAlign w:val="top"/>
            <w:textDirection w:val="lrTb"/>
            <w:noWrap w:val="false"/>
          </w:tcPr>
          <w:p>
            <w:pPr>
              <w:pStyle w:val="1252"/>
              <w:ind w:left="334"/>
              <w:spacing w:before="88"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17" name="图片 246"/>
                      <wp:cNvGraphicFramePr/>
                      <a:graphic xmlns:a="http://schemas.openxmlformats.org/drawingml/2006/main">
                        <a:graphicData uri="http://schemas.openxmlformats.org/drawingml/2006/picture">
                          <pic:pic xmlns:pic="http://schemas.openxmlformats.org/drawingml/2006/picture">
                            <pic:nvPicPr>
                              <pic:cNvPr id="332" name="图片 246"/>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6</w:t>
            </w:r>
            <w:r>
              <w:rPr>
                <w:color w:val="auto"/>
              </w:rPr>
              <w:t xml:space="preserve">）</w:t>
            </w:r>
            <w:r>
              <w:rPr>
                <w:rFonts w:ascii="Calibri" w:hAnsi="Calibri" w:eastAsia="Calibri" w:cs="Calibri"/>
                <w:color w:val="auto"/>
              </w:rPr>
              <w:t xml:space="preserve">......</w:t>
            </w:r>
            <w:r/>
          </w:p>
        </w:tc>
      </w:tr>
      <w:tr>
        <w:trPr>
          <w:trHeight w:val="686"/>
        </w:trPr>
        <w:tc>
          <w:tcPr>
            <w:tcBorders>
              <w:bottom w:val="none" w:color="000000" w:sz="4" w:space="0"/>
            </w:tcBorders>
            <w:tcW w:w="1236" w:type="dxa"/>
            <w:vAlign w:val="top"/>
            <w:vMerge w:val="restart"/>
            <w:textDirection w:val="lrTb"/>
            <w:noWrap w:val="false"/>
          </w:tcPr>
          <w:p>
            <w:pPr>
              <w:spacing w:line="277" w:lineRule="auto"/>
              <w:rPr>
                <w:color w:val="auto"/>
              </w:rPr>
            </w:pPr>
            <w:r>
              <w:rPr>
                <w:color w:val="auto"/>
              </w:rPr>
            </w:r>
            <w:r/>
          </w:p>
          <w:p>
            <w:pPr>
              <w:spacing w:line="277" w:lineRule="auto"/>
              <w:rPr>
                <w:color w:val="auto"/>
              </w:rPr>
            </w:pPr>
            <w:r>
              <w:rPr>
                <w:color w:val="auto"/>
              </w:rPr>
            </w:r>
            <w:r/>
          </w:p>
          <w:p>
            <w:pPr>
              <w:spacing w:line="277" w:lineRule="auto"/>
              <w:rPr>
                <w:color w:val="auto"/>
              </w:rPr>
            </w:pPr>
            <w:r>
              <w:rPr>
                <w:color w:val="auto"/>
              </w:rPr>
            </w:r>
            <w:r/>
          </w:p>
          <w:p>
            <w:pPr>
              <w:spacing w:line="277" w:lineRule="auto"/>
              <w:rPr>
                <w:color w:val="auto"/>
              </w:rPr>
            </w:pPr>
            <w:r>
              <w:rPr>
                <w:color w:val="auto"/>
              </w:rPr>
            </w:r>
            <w:r/>
          </w:p>
          <w:p>
            <w:pPr>
              <w:spacing w:line="277" w:lineRule="auto"/>
              <w:rPr>
                <w:color w:val="auto"/>
              </w:rPr>
            </w:pPr>
            <w:r>
              <w:rPr>
                <w:color w:val="auto"/>
              </w:rPr>
            </w:r>
            <w:r/>
          </w:p>
          <w:p>
            <w:pPr>
              <w:ind w:left="571"/>
              <w:spacing w:before="64" w:line="179" w:lineRule="auto"/>
              <w:rPr>
                <w:rFonts w:ascii="Calibri" w:hAnsi="Calibri" w:eastAsia="Calibri" w:cs="Calibri"/>
                <w:color w:val="auto"/>
              </w:rPr>
            </w:pPr>
            <w:r>
              <w:rPr>
                <w:rFonts w:ascii="Calibri" w:hAnsi="Calibri" w:eastAsia="Calibri" w:cs="Calibri"/>
                <w:color w:val="auto"/>
              </w:rPr>
              <w:t xml:space="preserve">3</w:t>
            </w:r>
            <w:r/>
          </w:p>
        </w:tc>
        <w:tc>
          <w:tcPr>
            <w:tcBorders>
              <w:bottom w:val="none" w:color="000000" w:sz="4" w:space="0"/>
            </w:tcBorders>
            <w:tcW w:w="3294" w:type="dxa"/>
            <w:vAlign w:val="top"/>
            <w:vMerge w:val="restart"/>
            <w:textDirection w:val="lrTb"/>
            <w:noWrap w:val="false"/>
          </w:tcPr>
          <w:p>
            <w:pPr>
              <w:spacing w:line="267" w:lineRule="auto"/>
              <w:rPr>
                <w:color w:val="auto"/>
              </w:rPr>
            </w:pPr>
            <w:r>
              <w:rPr>
                <w:color w:val="auto"/>
              </w:rPr>
            </w:r>
            <w:r/>
          </w:p>
          <w:p>
            <w:pPr>
              <w:spacing w:line="268" w:lineRule="auto"/>
              <w:rPr>
                <w:color w:val="auto"/>
              </w:rPr>
            </w:pPr>
            <w:r>
              <w:rPr>
                <w:color w:val="auto"/>
              </w:rPr>
            </w:r>
            <w:r/>
          </w:p>
          <w:p>
            <w:pPr>
              <w:spacing w:line="268" w:lineRule="auto"/>
              <w:rPr>
                <w:color w:val="auto"/>
              </w:rPr>
            </w:pPr>
            <w:r>
              <w:rPr>
                <w:color w:val="auto"/>
              </w:rPr>
            </w:r>
            <w:r/>
          </w:p>
          <w:p>
            <w:pPr>
              <w:spacing w:line="268" w:lineRule="auto"/>
              <w:rPr>
                <w:color w:val="auto"/>
              </w:rPr>
            </w:pPr>
            <w:r>
              <w:rPr>
                <w:color w:val="auto"/>
              </w:rPr>
            </w:r>
            <w:r/>
          </w:p>
          <w:p>
            <w:pPr>
              <w:spacing w:line="268" w:lineRule="auto"/>
              <w:rPr>
                <w:color w:val="auto"/>
              </w:rPr>
            </w:pPr>
            <w:r>
              <w:rPr>
                <w:color w:val="auto"/>
              </w:rPr>
            </w:r>
            <w:r/>
          </w:p>
          <w:p>
            <w:pPr>
              <w:pStyle w:val="1252"/>
              <w:ind w:left="110"/>
              <w:spacing w:before="68" w:line="221" w:lineRule="auto"/>
              <w:rPr>
                <w:color w:val="auto"/>
              </w:rPr>
            </w:pPr>
            <w:r>
              <w:rPr>
                <w:color w:val="auto"/>
                <w:spacing w:val="-1"/>
              </w:rPr>
              <w:t xml:space="preserve">保密和思想政治教育</w:t>
            </w:r>
            <w:r/>
          </w:p>
        </w:tc>
        <w:tc>
          <w:tcPr>
            <w:tcW w:w="10020" w:type="dxa"/>
            <w:vAlign w:val="top"/>
            <w:textDirection w:val="lrTb"/>
            <w:noWrap w:val="false"/>
          </w:tcPr>
          <w:p>
            <w:pPr>
              <w:pStyle w:val="1252"/>
              <w:ind w:left="114" w:right="128" w:firstLine="219"/>
              <w:spacing w:before="16" w:line="268"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8" name="图片 247"/>
                      <wp:cNvGraphicFramePr/>
                      <a:graphic xmlns:a="http://schemas.openxmlformats.org/drawingml/2006/main">
                        <a:graphicData uri="http://schemas.openxmlformats.org/drawingml/2006/picture">
                          <pic:pic xmlns:pic="http://schemas.openxmlformats.org/drawingml/2006/picture">
                            <pic:nvPicPr>
                              <pic:cNvPr id="323" name="图片 247"/>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5pt;height:8.0pt;mso-wrap-distance-left:0.0pt;mso-wrap-distance-top:0.0pt;mso-wrap-distance-right:0.0pt;mso-wrap-distance-bottom:0.0pt;" stroked="f">
                      <v:path textboxrect="0,0,0,0"/>
                      <v:imagedata r:id="rId26" o:title=""/>
                    </v:shape>
                  </w:pict>
                </mc:Fallback>
              </mc:AlternateContent>
            </w:r>
            <w:r>
              <w:rPr>
                <w:color w:val="auto"/>
                <w:spacing w:val="22"/>
              </w:rPr>
              <w:t xml:space="preserve"> </w:t>
            </w:r>
            <w:r>
              <w:rPr>
                <w:color w:val="auto"/>
                <w:spacing w:val="-2"/>
              </w:rPr>
              <w:t xml:space="preserve">（</w:t>
            </w:r>
            <w:r>
              <w:rPr>
                <w:rFonts w:ascii="Calibri" w:hAnsi="Calibri" w:eastAsia="Calibri" w:cs="Calibri"/>
                <w:color w:val="auto"/>
                <w:spacing w:val="-2"/>
              </w:rPr>
              <w:t xml:space="preserve">1</w:t>
            </w:r>
            <w:r>
              <w:rPr>
                <w:color w:val="auto"/>
                <w:spacing w:val="-2"/>
              </w:rPr>
              <w:t xml:space="preserve">）建立保密管理制度。</w:t>
            </w:r>
            <w:r>
              <w:rPr>
                <w:color w:val="auto"/>
                <w:spacing w:val="-2"/>
                <w:lang w:eastAsia="zh-CN"/>
              </w:rPr>
              <w:t xml:space="preserve">制度内容应当包括但不限于：</w:t>
            </w:r>
            <w:r>
              <w:rPr>
                <w:rFonts w:ascii="Calibri" w:hAnsi="Calibri" w:eastAsia="Calibri" w:cs="Calibri"/>
                <w:color w:val="auto"/>
                <w:spacing w:val="-2"/>
                <w:lang w:eastAsia="zh-CN"/>
              </w:rPr>
              <w:t xml:space="preserve">①</w:t>
            </w:r>
            <w:r>
              <w:rPr>
                <w:color w:val="auto"/>
                <w:spacing w:val="-2"/>
                <w:lang w:eastAsia="zh-CN"/>
              </w:rPr>
              <w:t xml:space="preserve">明确重点要害岗位保密职责。</w:t>
            </w:r>
            <w:r>
              <w:rPr>
                <w:color w:val="auto"/>
                <w:spacing w:val="-20"/>
                <w:lang w:eastAsia="zh-CN"/>
              </w:rPr>
              <w:t xml:space="preserve"> </w:t>
            </w:r>
            <w:r>
              <w:rPr>
                <w:rFonts w:ascii="Calibri" w:hAnsi="Calibri" w:eastAsia="Calibri" w:cs="Calibri"/>
                <w:color w:val="auto"/>
                <w:spacing w:val="-2"/>
                <w:lang w:eastAsia="zh-CN"/>
              </w:rPr>
              <w:t xml:space="preserve">②</w:t>
            </w:r>
            <w:r>
              <w:rPr>
                <w:color w:val="auto"/>
                <w:spacing w:val="-2"/>
                <w:lang w:eastAsia="zh-CN"/>
              </w:rPr>
              <w:t xml:space="preserve">对涉密工</w:t>
            </w:r>
            <w:r>
              <w:rPr>
                <w:color w:val="auto"/>
                <w:lang w:eastAsia="zh-CN"/>
              </w:rPr>
              <w:t xml:space="preserve"> </w:t>
            </w:r>
            <w:r>
              <w:rPr>
                <w:color w:val="auto"/>
                <w:spacing w:val="-3"/>
                <w:lang w:eastAsia="zh-CN"/>
              </w:rPr>
              <w:t xml:space="preserve">作岗位的保密要求。</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294" w:type="dxa"/>
            <w:vAlign w:val="top"/>
            <w:vMerge w:val="continue"/>
            <w:textDirection w:val="lrTb"/>
            <w:noWrap w:val="false"/>
          </w:tcPr>
          <w:p>
            <w:pPr>
              <w:rPr>
                <w:color w:val="auto"/>
                <w:lang w:eastAsia="zh-CN"/>
              </w:rPr>
            </w:pPr>
            <w:r>
              <w:rPr>
                <w:color w:val="auto"/>
                <w:lang w:eastAsia="zh-CN"/>
              </w:rPr>
            </w:r>
            <w:r/>
          </w:p>
        </w:tc>
        <w:tc>
          <w:tcPr>
            <w:tcW w:w="10020" w:type="dxa"/>
            <w:vAlign w:val="top"/>
            <w:textDirection w:val="lrTb"/>
            <w:noWrap w:val="false"/>
          </w:tcPr>
          <w:p>
            <w:pPr>
              <w:pStyle w:val="1252"/>
              <w:ind w:left="334"/>
              <w:spacing w:before="91"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9" name="图片 248"/>
                      <wp:cNvGraphicFramePr/>
                      <a:graphic xmlns:a="http://schemas.openxmlformats.org/drawingml/2006/main">
                        <a:graphicData uri="http://schemas.openxmlformats.org/drawingml/2006/picture">
                          <pic:pic xmlns:pic="http://schemas.openxmlformats.org/drawingml/2006/picture">
                            <pic:nvPicPr>
                              <pic:cNvPr id="333" name="图片 248"/>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5pt;height:7.5pt;mso-wrap-distance-left:0.0pt;mso-wrap-distance-top:0.0pt;mso-wrap-distance-right:0.0pt;mso-wrap-distance-bottom:0.0pt;" stroked="f">
                      <v:path textboxrect="0,0,0,0"/>
                      <v:imagedata r:id="rId24" o:title=""/>
                    </v:shape>
                  </w:pict>
                </mc:Fallback>
              </mc:AlternateContent>
            </w:r>
            <w:r>
              <w:rPr>
                <w:color w:val="auto"/>
                <w:spacing w:val="23"/>
                <w:lang w:eastAsia="zh-CN"/>
              </w:rPr>
              <w:t xml:space="preserve"> </w:t>
            </w:r>
            <w:r>
              <w:rPr>
                <w:color w:val="auto"/>
                <w:lang w:eastAsia="zh-CN"/>
              </w:rPr>
              <w:t xml:space="preserve">（</w:t>
            </w:r>
            <w:r>
              <w:rPr>
                <w:rFonts w:ascii="Calibri" w:hAnsi="Calibri" w:eastAsia="Calibri" w:cs="Calibri"/>
                <w:color w:val="auto"/>
                <w:lang w:eastAsia="zh-CN"/>
              </w:rPr>
              <w:t xml:space="preserve">2</w:t>
            </w:r>
            <w:r>
              <w:rPr>
                <w:color w:val="auto"/>
                <w:lang w:eastAsia="zh-CN"/>
              </w:rPr>
              <w:t xml:space="preserve">）根据采购人要求与涉密工作岗位的服务人员签订保密协议。保密协议应当向采购人报备。</w:t>
            </w:r>
            <w:r/>
          </w:p>
        </w:tc>
      </w:tr>
      <w:tr>
        <w:trPr>
          <w:trHeight w:val="1027"/>
        </w:trPr>
        <w:tc>
          <w:tcPr>
            <w:tcBorders>
              <w:top w:val="none" w:color="000000" w:sz="4" w:space="0"/>
              <w:bottom w:val="none" w:color="000000" w:sz="4" w:space="0"/>
            </w:tcBorders>
            <w:tcW w:w="1236"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294" w:type="dxa"/>
            <w:vAlign w:val="top"/>
            <w:vMerge w:val="continue"/>
            <w:textDirection w:val="lrTb"/>
            <w:noWrap w:val="false"/>
          </w:tcPr>
          <w:p>
            <w:pPr>
              <w:rPr>
                <w:color w:val="auto"/>
                <w:lang w:eastAsia="zh-CN"/>
              </w:rPr>
            </w:pPr>
            <w:r>
              <w:rPr>
                <w:color w:val="auto"/>
                <w:lang w:eastAsia="zh-CN"/>
              </w:rPr>
            </w:r>
            <w:r/>
          </w:p>
        </w:tc>
        <w:tc>
          <w:tcPr>
            <w:tcW w:w="10020" w:type="dxa"/>
            <w:vAlign w:val="top"/>
            <w:textDirection w:val="lrTb"/>
            <w:noWrap w:val="false"/>
          </w:tcPr>
          <w:p>
            <w:pPr>
              <w:pStyle w:val="1252"/>
              <w:ind w:left="112" w:right="104" w:firstLine="221"/>
              <w:jc w:val="both"/>
              <w:spacing w:before="32" w:line="274"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0" name="图片 249"/>
                      <wp:cNvGraphicFramePr/>
                      <a:graphic xmlns:a="http://schemas.openxmlformats.org/drawingml/2006/main">
                        <a:graphicData uri="http://schemas.openxmlformats.org/drawingml/2006/picture">
                          <pic:pic xmlns:pic="http://schemas.openxmlformats.org/drawingml/2006/picture">
                            <pic:nvPicPr>
                              <pic:cNvPr id="335" name="图片 249"/>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5pt;height:7.5pt;mso-wrap-distance-left:0.0pt;mso-wrap-distance-top:0.0pt;mso-wrap-distance-right:0.0pt;mso-wrap-distance-bottom:0.0pt;" stroked="f">
                      <v:path textboxrect="0,0,0,0"/>
                      <v:imagedata r:id="rId24" o:title=""/>
                    </v:shape>
                  </w:pict>
                </mc:Fallback>
              </mc:AlternateContent>
            </w:r>
            <w:r>
              <w:rPr>
                <w:color w:val="auto"/>
                <w:spacing w:val="6"/>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3</w:t>
            </w:r>
            <w:r>
              <w:rPr>
                <w:color w:val="auto"/>
                <w:spacing w:val="-1"/>
                <w:lang w:eastAsia="zh-CN"/>
              </w:rPr>
              <w:t xml:space="preserve">）每季度至少开展</w:t>
            </w:r>
            <w:r>
              <w:rPr>
                <w:color w:val="auto"/>
                <w:spacing w:val="-36"/>
                <w:lang w:eastAsia="zh-CN"/>
              </w:rPr>
              <w:t xml:space="preserve"> </w:t>
            </w:r>
            <w:r>
              <w:rPr>
                <w:rFonts w:ascii="Calibri" w:hAnsi="Calibri" w:eastAsia="Calibri" w:cs="Calibri"/>
                <w:color w:val="auto"/>
                <w:spacing w:val="-1"/>
                <w:lang w:eastAsia="zh-CN"/>
              </w:rPr>
              <w:t xml:space="preserve">1</w:t>
            </w:r>
            <w:r>
              <w:rPr>
                <w:rFonts w:ascii="Calibri" w:hAnsi="Calibri" w:eastAsia="Calibri" w:cs="Calibri"/>
                <w:color w:val="auto"/>
                <w:spacing w:val="20"/>
                <w:lang w:eastAsia="zh-CN"/>
              </w:rPr>
              <w:t xml:space="preserve"> </w:t>
            </w:r>
            <w:r>
              <w:rPr>
                <w:color w:val="auto"/>
                <w:spacing w:val="-1"/>
                <w:lang w:eastAsia="zh-CN"/>
              </w:rPr>
              <w:t xml:space="preserve">次对服务人员进行保密、</w:t>
            </w:r>
            <w:r>
              <w:rPr>
                <w:color w:val="auto"/>
                <w:spacing w:val="-2"/>
                <w:lang w:eastAsia="zh-CN"/>
              </w:rPr>
              <w:t xml:space="preserve">思想政治教育的培训，</w:t>
            </w:r>
            <w:r>
              <w:rPr>
                <w:rFonts w:hint="eastAsia"/>
                <w:color w:val="auto"/>
                <w:spacing w:val="-2"/>
                <w:lang w:eastAsia="zh-CN"/>
              </w:rPr>
              <w:t xml:space="preserve">增强</w:t>
            </w:r>
            <w:r>
              <w:rPr>
                <w:color w:val="auto"/>
                <w:spacing w:val="-2"/>
                <w:lang w:eastAsia="zh-CN"/>
              </w:rPr>
              <w:t xml:space="preserve">服务人员保密意识和思想</w:t>
            </w:r>
            <w:r>
              <w:rPr>
                <w:color w:val="auto"/>
                <w:lang w:eastAsia="zh-CN"/>
              </w:rPr>
              <w:t xml:space="preserve"> </w:t>
            </w:r>
            <w:r>
              <w:rPr>
                <w:color w:val="auto"/>
                <w:spacing w:val="-2"/>
                <w:lang w:eastAsia="zh-CN"/>
              </w:rPr>
              <w:t xml:space="preserve">政治意识。新入职员工应当接受保密、思想政治教育培训，进行必要的人员经历审查，合格后签订保密协议</w:t>
            </w:r>
            <w:r>
              <w:rPr>
                <w:color w:val="auto"/>
                <w:spacing w:val="18"/>
                <w:lang w:eastAsia="zh-CN"/>
              </w:rPr>
              <w:t xml:space="preserve"> </w:t>
            </w:r>
            <w:r>
              <w:rPr>
                <w:color w:val="auto"/>
                <w:spacing w:val="-4"/>
                <w:lang w:eastAsia="zh-CN"/>
              </w:rPr>
              <w:t xml:space="preserve">方可上岗。</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294" w:type="dxa"/>
            <w:vAlign w:val="top"/>
            <w:vMerge w:val="continue"/>
            <w:textDirection w:val="lrTb"/>
            <w:noWrap w:val="false"/>
          </w:tcPr>
          <w:p>
            <w:pPr>
              <w:rPr>
                <w:color w:val="auto"/>
                <w:lang w:eastAsia="zh-CN"/>
              </w:rPr>
            </w:pPr>
            <w:r>
              <w:rPr>
                <w:color w:val="auto"/>
                <w:lang w:eastAsia="zh-CN"/>
              </w:rPr>
            </w:r>
            <w:r/>
          </w:p>
        </w:tc>
        <w:tc>
          <w:tcPr>
            <w:tcW w:w="10020" w:type="dxa"/>
            <w:vAlign w:val="top"/>
            <w:textDirection w:val="lrTb"/>
            <w:noWrap w:val="false"/>
          </w:tcPr>
          <w:p>
            <w:pPr>
              <w:pStyle w:val="1252"/>
              <w:ind w:left="334"/>
              <w:spacing w:before="91" w:line="219"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1" name="图片 250"/>
                      <wp:cNvGraphicFramePr/>
                      <a:graphic xmlns:a="http://schemas.openxmlformats.org/drawingml/2006/main">
                        <a:graphicData uri="http://schemas.openxmlformats.org/drawingml/2006/picture">
                          <pic:pic xmlns:pic="http://schemas.openxmlformats.org/drawingml/2006/picture">
                            <pic:nvPicPr>
                              <pic:cNvPr id="336" name="图片 250"/>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5pt;height:7.5pt;mso-wrap-distance-left:0.0pt;mso-wrap-distance-top:0.0pt;mso-wrap-distance-right:0.0pt;mso-wrap-distance-bottom:0.0pt;" stroked="f">
                      <v:path textboxrect="0,0,0,0"/>
                      <v:imagedata r:id="rId24" o:title=""/>
                    </v:shape>
                  </w:pict>
                </mc:Fallback>
              </mc:AlternateContent>
            </w:r>
            <w:r>
              <w:rPr>
                <w:color w:val="auto"/>
                <w:spacing w:val="18"/>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4</w:t>
            </w:r>
            <w:r>
              <w:rPr>
                <w:color w:val="auto"/>
                <w:spacing w:val="-2"/>
                <w:lang w:eastAsia="zh-CN"/>
              </w:rPr>
              <w:t xml:space="preserve">）发现服务人员违法违规或重大过失，</w:t>
            </w:r>
            <w:r>
              <w:rPr>
                <w:color w:val="auto"/>
                <w:spacing w:val="-24"/>
                <w:lang w:eastAsia="zh-CN"/>
              </w:rPr>
              <w:t xml:space="preserve"> </w:t>
            </w:r>
            <w:r>
              <w:rPr>
                <w:color w:val="auto"/>
                <w:spacing w:val="-3"/>
                <w:lang w:eastAsia="zh-CN"/>
              </w:rPr>
              <w:t xml:space="preserve">及时报告采购人，并采取必要补救措施。</w:t>
            </w:r>
            <w:r/>
          </w:p>
        </w:tc>
      </w:tr>
      <w:tr>
        <w:trPr>
          <w:trHeight w:val="458"/>
        </w:trPr>
        <w:tc>
          <w:tcPr>
            <w:tcBorders>
              <w:top w:val="none" w:color="000000" w:sz="4" w:space="0"/>
            </w:tcBorders>
            <w:tcW w:w="1236"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294" w:type="dxa"/>
            <w:vAlign w:val="top"/>
            <w:vMerge w:val="continue"/>
            <w:textDirection w:val="lrTb"/>
            <w:noWrap w:val="false"/>
          </w:tcPr>
          <w:p>
            <w:pPr>
              <w:rPr>
                <w:color w:val="auto"/>
                <w:lang w:eastAsia="zh-CN"/>
              </w:rPr>
            </w:pPr>
            <w:r>
              <w:rPr>
                <w:color w:val="auto"/>
                <w:lang w:eastAsia="zh-CN"/>
              </w:rPr>
            </w:r>
            <w:r/>
          </w:p>
        </w:tc>
        <w:tc>
          <w:tcPr>
            <w:tcW w:w="10020" w:type="dxa"/>
            <w:vAlign w:val="top"/>
            <w:textDirection w:val="lrTb"/>
            <w:noWrap w:val="false"/>
          </w:tcPr>
          <w:p>
            <w:pPr>
              <w:pStyle w:val="1252"/>
              <w:ind w:left="334"/>
              <w:spacing w:before="91"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22" name="图片 251"/>
                      <wp:cNvGraphicFramePr/>
                      <a:graphic xmlns:a="http://schemas.openxmlformats.org/drawingml/2006/main">
                        <a:graphicData uri="http://schemas.openxmlformats.org/drawingml/2006/picture">
                          <pic:pic xmlns:pic="http://schemas.openxmlformats.org/drawingml/2006/picture">
                            <pic:nvPicPr>
                              <pic:cNvPr id="324" name="图片 251"/>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5</w:t>
            </w:r>
            <w:r>
              <w:rPr>
                <w:color w:val="auto"/>
              </w:rPr>
              <w:t xml:space="preserve">）</w:t>
            </w:r>
            <w:r>
              <w:rPr>
                <w:rFonts w:ascii="Calibri" w:hAnsi="Calibri" w:eastAsia="Calibri" w:cs="Calibri"/>
                <w:color w:val="auto"/>
              </w:rPr>
              <w:t xml:space="preserve">......</w:t>
            </w:r>
            <w:r/>
          </w:p>
        </w:tc>
      </w:tr>
      <w:tr>
        <w:trPr>
          <w:trHeight w:val="460"/>
        </w:trPr>
        <w:tc>
          <w:tcPr>
            <w:tcBorders>
              <w:bottom w:val="none" w:color="000000" w:sz="4" w:space="0"/>
            </w:tcBorders>
            <w:tcW w:w="1236" w:type="dxa"/>
            <w:vAlign w:val="top"/>
            <w:vMerge w:val="restart"/>
            <w:textDirection w:val="lrTb"/>
            <w:noWrap w:val="false"/>
          </w:tcPr>
          <w:p>
            <w:pPr>
              <w:spacing w:line="287" w:lineRule="auto"/>
              <w:rPr>
                <w:color w:val="auto"/>
              </w:rPr>
            </w:pPr>
            <w:r>
              <w:rPr>
                <w:color w:val="auto"/>
              </w:rPr>
            </w:r>
            <w:r/>
          </w:p>
          <w:p>
            <w:pPr>
              <w:spacing w:line="287" w:lineRule="auto"/>
              <w:rPr>
                <w:color w:val="auto"/>
              </w:rPr>
            </w:pPr>
            <w:r>
              <w:rPr>
                <w:color w:val="auto"/>
              </w:rPr>
            </w:r>
            <w:r/>
          </w:p>
          <w:p>
            <w:pPr>
              <w:spacing w:line="287" w:lineRule="auto"/>
              <w:rPr>
                <w:color w:val="auto"/>
              </w:rPr>
            </w:pPr>
            <w:r>
              <w:rPr>
                <w:color w:val="auto"/>
              </w:rPr>
            </w:r>
            <w:r/>
          </w:p>
          <w:p>
            <w:pPr>
              <w:spacing w:line="287" w:lineRule="auto"/>
              <w:rPr>
                <w:color w:val="auto"/>
              </w:rPr>
            </w:pPr>
            <w:r>
              <w:rPr>
                <w:color w:val="auto"/>
              </w:rPr>
            </w:r>
            <w:r/>
          </w:p>
          <w:p>
            <w:pPr>
              <w:spacing w:line="287" w:lineRule="auto"/>
              <w:rPr>
                <w:color w:val="auto"/>
              </w:rPr>
            </w:pPr>
            <w:r>
              <w:rPr>
                <w:color w:val="auto"/>
              </w:rPr>
            </w:r>
            <w:r/>
          </w:p>
          <w:p>
            <w:pPr>
              <w:ind w:left="566"/>
              <w:spacing w:before="64" w:line="178" w:lineRule="auto"/>
              <w:rPr>
                <w:rFonts w:ascii="Calibri" w:hAnsi="Calibri" w:eastAsia="Calibri" w:cs="Calibri"/>
                <w:color w:val="auto"/>
              </w:rPr>
            </w:pPr>
            <w:r>
              <w:rPr>
                <w:rFonts w:ascii="Calibri" w:hAnsi="Calibri" w:eastAsia="Calibri" w:cs="Calibri"/>
                <w:color w:val="auto"/>
              </w:rPr>
              <w:t xml:space="preserve">4</w:t>
            </w:r>
            <w:r/>
          </w:p>
        </w:tc>
        <w:tc>
          <w:tcPr>
            <w:tcBorders>
              <w:bottom w:val="none" w:color="000000" w:sz="4" w:space="0"/>
            </w:tcBorders>
            <w:tcW w:w="3294" w:type="dxa"/>
            <w:vAlign w:val="top"/>
            <w:vMerge w:val="restart"/>
            <w:textDirection w:val="lrTb"/>
            <w:noWrap w:val="false"/>
          </w:tcPr>
          <w:p>
            <w:pPr>
              <w:spacing w:line="277" w:lineRule="auto"/>
              <w:rPr>
                <w:color w:val="auto"/>
              </w:rPr>
            </w:pPr>
            <w:r>
              <w:rPr>
                <w:color w:val="auto"/>
              </w:rPr>
            </w:r>
            <w:r/>
          </w:p>
          <w:p>
            <w:pPr>
              <w:spacing w:line="277" w:lineRule="auto"/>
              <w:rPr>
                <w:color w:val="auto"/>
              </w:rPr>
            </w:pPr>
            <w:r>
              <w:rPr>
                <w:color w:val="auto"/>
              </w:rPr>
            </w:r>
            <w:r/>
          </w:p>
          <w:p>
            <w:pPr>
              <w:spacing w:line="278" w:lineRule="auto"/>
              <w:rPr>
                <w:color w:val="auto"/>
              </w:rPr>
            </w:pPr>
            <w:r>
              <w:rPr>
                <w:color w:val="auto"/>
              </w:rPr>
            </w:r>
            <w:r/>
          </w:p>
          <w:p>
            <w:pPr>
              <w:spacing w:line="278" w:lineRule="auto"/>
              <w:rPr>
                <w:color w:val="auto"/>
              </w:rPr>
            </w:pPr>
            <w:r>
              <w:rPr>
                <w:color w:val="auto"/>
              </w:rPr>
            </w:r>
            <w:r/>
          </w:p>
          <w:p>
            <w:pPr>
              <w:spacing w:line="278" w:lineRule="auto"/>
              <w:rPr>
                <w:color w:val="auto"/>
              </w:rPr>
            </w:pPr>
            <w:r>
              <w:rPr>
                <w:color w:val="auto"/>
              </w:rPr>
            </w:r>
            <w:r/>
          </w:p>
          <w:p>
            <w:pPr>
              <w:pStyle w:val="1252"/>
              <w:ind w:left="110"/>
              <w:spacing w:before="68" w:line="221" w:lineRule="auto"/>
              <w:rPr>
                <w:color w:val="auto"/>
              </w:rPr>
            </w:pPr>
            <w:r>
              <w:rPr>
                <w:color w:val="auto"/>
                <w:spacing w:val="-2"/>
              </w:rPr>
              <w:t xml:space="preserve">档案管理</w:t>
            </w:r>
            <w:r/>
          </w:p>
        </w:tc>
        <w:tc>
          <w:tcPr>
            <w:tcW w:w="10020" w:type="dxa"/>
            <w:vAlign w:val="top"/>
            <w:textDirection w:val="lrTb"/>
            <w:noWrap w:val="false"/>
          </w:tcPr>
          <w:p>
            <w:pPr>
              <w:pStyle w:val="1252"/>
              <w:ind w:left="334"/>
              <w:spacing w:before="91"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3" name="图片 252"/>
                      <wp:cNvGraphicFramePr/>
                      <a:graphic xmlns:a="http://schemas.openxmlformats.org/drawingml/2006/main">
                        <a:graphicData uri="http://schemas.openxmlformats.org/drawingml/2006/picture">
                          <pic:pic xmlns:pic="http://schemas.openxmlformats.org/drawingml/2006/picture">
                            <pic:nvPicPr>
                              <pic:cNvPr id="338" name="图片 252"/>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5pt;height:7.5pt;mso-wrap-distance-left:0.0pt;mso-wrap-distance-top:0.0pt;mso-wrap-distance-right:0.0pt;mso-wrap-distance-bottom:0.0pt;" stroked="f">
                      <v:path textboxrect="0,0,0,0"/>
                      <v:imagedata r:id="rId25" o:title=""/>
                    </v:shape>
                  </w:pict>
                </mc:Fallback>
              </mc:AlternateContent>
            </w:r>
            <w:r>
              <w:rPr>
                <w:color w:val="auto"/>
                <w:spacing w:val="24"/>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1</w:t>
            </w:r>
            <w:r>
              <w:rPr>
                <w:color w:val="auto"/>
                <w:spacing w:val="-2"/>
                <w:lang w:eastAsia="zh-CN"/>
              </w:rPr>
              <w:t xml:space="preserve">）建立物业信息，</w:t>
            </w:r>
            <w:r>
              <w:rPr>
                <w:color w:val="auto"/>
                <w:spacing w:val="-21"/>
                <w:lang w:eastAsia="zh-CN"/>
              </w:rPr>
              <w:t xml:space="preserve"> </w:t>
            </w:r>
            <w:r>
              <w:rPr>
                <w:color w:val="auto"/>
                <w:spacing w:val="-2"/>
                <w:lang w:eastAsia="zh-CN"/>
              </w:rPr>
              <w:t xml:space="preserve">准确</w:t>
            </w:r>
            <w:r>
              <w:rPr>
                <w:rFonts w:hint="eastAsia"/>
                <w:color w:val="auto"/>
                <w:spacing w:val="-2"/>
                <w:lang w:eastAsia="zh-CN"/>
              </w:rPr>
              <w:t xml:space="preserve">及</w:t>
            </w:r>
            <w:r>
              <w:rPr>
                <w:color w:val="auto"/>
                <w:spacing w:val="-2"/>
                <w:lang w:eastAsia="zh-CN"/>
              </w:rPr>
              <w:t xml:space="preserve">时地对文件资料和服务记录进行归档保存，并确保其物理安全。</w:t>
            </w:r>
            <w:r/>
          </w:p>
        </w:tc>
      </w:tr>
      <w:tr>
        <w:trPr>
          <w:trHeight w:val="2046"/>
        </w:trPr>
        <w:tc>
          <w:tcPr>
            <w:tcBorders>
              <w:top w:val="none" w:color="000000" w:sz="4" w:space="0"/>
              <w:bottom w:val="none" w:color="000000" w:sz="4" w:space="0"/>
            </w:tcBorders>
            <w:tcW w:w="1236"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294" w:type="dxa"/>
            <w:vAlign w:val="top"/>
            <w:vMerge w:val="continue"/>
            <w:textDirection w:val="lrTb"/>
            <w:noWrap w:val="false"/>
          </w:tcPr>
          <w:p>
            <w:pPr>
              <w:rPr>
                <w:color w:val="auto"/>
                <w:lang w:eastAsia="zh-CN"/>
              </w:rPr>
            </w:pPr>
            <w:r>
              <w:rPr>
                <w:color w:val="auto"/>
                <w:lang w:eastAsia="zh-CN"/>
              </w:rPr>
            </w:r>
            <w:r/>
          </w:p>
        </w:tc>
        <w:tc>
          <w:tcPr>
            <w:tcW w:w="10020" w:type="dxa"/>
            <w:vAlign w:val="top"/>
            <w:textDirection w:val="lrTb"/>
            <w:noWrap w:val="false"/>
          </w:tcPr>
          <w:p>
            <w:pPr>
              <w:pStyle w:val="1252"/>
              <w:ind w:left="112" w:right="50" w:firstLine="221"/>
              <w:jc w:val="both"/>
              <w:spacing w:before="15" w:line="289"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4" name="图片 253"/>
                      <wp:cNvGraphicFramePr/>
                      <a:graphic xmlns:a="http://schemas.openxmlformats.org/drawingml/2006/main">
                        <a:graphicData uri="http://schemas.openxmlformats.org/drawingml/2006/picture">
                          <pic:pic xmlns:pic="http://schemas.openxmlformats.org/drawingml/2006/picture">
                            <pic:nvPicPr>
                              <pic:cNvPr id="325" name="图片 253"/>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5pt;height:7.5pt;mso-wrap-distance-left:0.0pt;mso-wrap-distance-top:0.0pt;mso-wrap-distance-right:0.0pt;mso-wrap-distance-bottom:0.0pt;" stroked="f">
                      <v:path textboxrect="0,0,0,0"/>
                      <v:imagedata r:id="rId24" o:title=""/>
                    </v:shape>
                  </w:pict>
                </mc:Fallback>
              </mc:AlternateContent>
            </w:r>
            <w:r>
              <w:rPr>
                <w:color w:val="auto"/>
                <w:spacing w:val="20"/>
                <w:lang w:eastAsia="zh-CN"/>
              </w:rPr>
              <w:t xml:space="preserve"> </w:t>
            </w:r>
            <w:r>
              <w:rPr>
                <w:color w:val="auto"/>
                <w:lang w:eastAsia="zh-CN"/>
              </w:rPr>
              <w:t xml:space="preserve">（</w:t>
            </w:r>
            <w:r>
              <w:rPr>
                <w:rFonts w:ascii="Calibri" w:hAnsi="Calibri" w:eastAsia="Calibri" w:cs="Calibri"/>
                <w:color w:val="auto"/>
                <w:lang w:eastAsia="zh-CN"/>
              </w:rPr>
              <w:t xml:space="preserve">2</w:t>
            </w:r>
            <w:r>
              <w:rPr>
                <w:color w:val="auto"/>
                <w:lang w:eastAsia="zh-CN"/>
              </w:rPr>
              <w:t xml:space="preserve">）档案和记录齐全，包括但不限于：</w:t>
            </w:r>
            <w:r>
              <w:rPr>
                <w:rFonts w:ascii="Calibri" w:hAnsi="Calibri" w:eastAsia="Calibri" w:cs="Calibri"/>
                <w:color w:val="auto"/>
                <w:lang w:eastAsia="zh-CN"/>
              </w:rPr>
              <w:t xml:space="preserve">①</w:t>
            </w:r>
            <w:r>
              <w:rPr>
                <w:color w:val="auto"/>
                <w:lang w:eastAsia="zh-CN"/>
              </w:rPr>
              <w:t xml:space="preserve">采购人建议与投诉等。教育培训和考核记录。保密、思想  </w:t>
            </w:r>
            <w:r>
              <w:rPr>
                <w:color w:val="auto"/>
                <w:spacing w:val="-4"/>
                <w:lang w:eastAsia="zh-CN"/>
              </w:rPr>
              <w:t xml:space="preserve">政治教育培训记录。</w:t>
            </w:r>
            <w:r>
              <w:rPr>
                <w:color w:val="auto"/>
                <w:spacing w:val="-9"/>
                <w:lang w:eastAsia="zh-CN"/>
              </w:rPr>
              <w:t xml:space="preserve"> </w:t>
            </w:r>
            <w:r>
              <w:rPr>
                <w:rFonts w:ascii="Calibri" w:hAnsi="Calibri" w:eastAsia="Calibri" w:cs="Calibri"/>
                <w:color w:val="auto"/>
                <w:spacing w:val="-4"/>
                <w:lang w:eastAsia="zh-CN"/>
              </w:rPr>
              <w:t xml:space="preserve">②</w:t>
            </w:r>
            <w:r>
              <w:rPr>
                <w:color w:val="auto"/>
                <w:spacing w:val="-4"/>
                <w:lang w:eastAsia="zh-CN"/>
              </w:rPr>
              <w:t xml:space="preserve">房屋维护服务：房屋台账、使用说明、房屋装修、维保记录等。</w:t>
            </w:r>
            <w:r>
              <w:rPr>
                <w:color w:val="auto"/>
                <w:spacing w:val="-21"/>
                <w:lang w:eastAsia="zh-CN"/>
              </w:rPr>
              <w:t xml:space="preserve"> </w:t>
            </w:r>
            <w:r>
              <w:rPr>
                <w:rFonts w:ascii="Calibri" w:hAnsi="Calibri" w:eastAsia="Calibri" w:cs="Calibri"/>
                <w:color w:val="auto"/>
                <w:spacing w:val="-4"/>
                <w:lang w:eastAsia="zh-CN"/>
              </w:rPr>
              <w:t xml:space="preserve">③</w:t>
            </w:r>
            <w:r>
              <w:rPr>
                <w:color w:val="auto"/>
                <w:spacing w:val="-4"/>
                <w:lang w:eastAsia="zh-CN"/>
              </w:rPr>
              <w:t xml:space="preserve">公用设施设备维</w:t>
            </w:r>
            <w:r>
              <w:rPr>
                <w:color w:val="auto"/>
                <w:lang w:eastAsia="zh-CN"/>
              </w:rPr>
              <w:t xml:space="preserve"> </w:t>
            </w:r>
            <w:r>
              <w:rPr>
                <w:color w:val="auto"/>
                <w:spacing w:val="-4"/>
                <w:lang w:eastAsia="zh-CN"/>
              </w:rPr>
              <w:t xml:space="preserve">护服务：设备台账、设备卡、使用说明、维保记录、巡查记录、 设施设备安全运行、设施设备定期巡检、维</w:t>
            </w:r>
            <w:r>
              <w:rPr>
                <w:color w:val="auto"/>
                <w:spacing w:val="11"/>
                <w:lang w:eastAsia="zh-CN"/>
              </w:rPr>
              <w:t xml:space="preserve"> </w:t>
            </w:r>
            <w:r>
              <w:rPr>
                <w:color w:val="auto"/>
                <w:spacing w:val="-2"/>
                <w:lang w:eastAsia="zh-CN"/>
              </w:rPr>
              <w:t xml:space="preserve">护保养、维修档案等。</w:t>
            </w:r>
            <w:r>
              <w:rPr>
                <w:color w:val="auto"/>
                <w:spacing w:val="-21"/>
                <w:lang w:eastAsia="zh-CN"/>
              </w:rPr>
              <w:t xml:space="preserve"> </w:t>
            </w:r>
            <w:r>
              <w:rPr>
                <w:rFonts w:ascii="Calibri" w:hAnsi="Calibri" w:eastAsia="Calibri" w:cs="Calibri"/>
                <w:color w:val="auto"/>
                <w:spacing w:val="-2"/>
                <w:lang w:eastAsia="zh-CN"/>
              </w:rPr>
              <w:t xml:space="preserve">④</w:t>
            </w:r>
            <w:r>
              <w:rPr>
                <w:color w:val="auto"/>
                <w:spacing w:val="-2"/>
                <w:lang w:eastAsia="zh-CN"/>
              </w:rPr>
              <w:t xml:space="preserve">保安服务：监控记录、突发事</w:t>
            </w:r>
            <w:r>
              <w:rPr>
                <w:color w:val="auto"/>
                <w:spacing w:val="-3"/>
                <w:lang w:eastAsia="zh-CN"/>
              </w:rPr>
              <w:t xml:space="preserve">件演习与处置记录等。</w:t>
            </w:r>
            <w:r>
              <w:rPr>
                <w:rFonts w:ascii="Calibri" w:hAnsi="Calibri" w:eastAsia="Calibri" w:cs="Calibri"/>
                <w:color w:val="auto"/>
                <w:spacing w:val="-3"/>
                <w:lang w:eastAsia="zh-CN"/>
              </w:rPr>
              <w:t xml:space="preserve">⑤</w:t>
            </w:r>
            <w:r>
              <w:rPr>
                <w:color w:val="auto"/>
                <w:spacing w:val="-3"/>
                <w:lang w:eastAsia="zh-CN"/>
              </w:rPr>
              <w:t xml:space="preserve">保洁服务：工作日志、清 洁检查表、用品清单、客户反馈表等。</w:t>
            </w:r>
            <w:r>
              <w:rPr>
                <w:rFonts w:ascii="Calibri" w:hAnsi="Calibri" w:eastAsia="Calibri" w:cs="Calibri"/>
                <w:color w:val="auto"/>
                <w:spacing w:val="-3"/>
                <w:lang w:eastAsia="zh-CN"/>
              </w:rPr>
              <w:t xml:space="preserve">⑥</w:t>
            </w:r>
            <w:r>
              <w:rPr>
                <w:color w:val="auto"/>
                <w:spacing w:val="-3"/>
                <w:lang w:eastAsia="zh-CN"/>
              </w:rPr>
              <w:t xml:space="preserve">绿化服务：绿化总平面图、</w:t>
            </w:r>
            <w:r>
              <w:rPr>
                <w:color w:val="auto"/>
                <w:spacing w:val="-4"/>
                <w:lang w:eastAsia="zh-CN"/>
              </w:rPr>
              <w:t xml:space="preserve">清洁整改记录、消杀记录等。</w:t>
            </w:r>
            <w:r>
              <w:rPr>
                <w:rFonts w:ascii="Calibri" w:hAnsi="Calibri" w:eastAsia="Calibri" w:cs="Calibri"/>
                <w:color w:val="auto"/>
                <w:spacing w:val="-4"/>
                <w:lang w:eastAsia="zh-CN"/>
              </w:rPr>
              <w:t xml:space="preserve">⑦</w:t>
            </w:r>
            <w:r>
              <w:rPr>
                <w:color w:val="auto"/>
                <w:spacing w:val="-4"/>
                <w:lang w:eastAsia="zh-CN"/>
              </w:rPr>
              <w:t xml:space="preserve">其他：</w:t>
            </w:r>
            <w:r>
              <w:rPr>
                <w:color w:val="auto"/>
                <w:lang w:eastAsia="zh-CN"/>
              </w:rPr>
              <w:t xml:space="preserve"> </w:t>
            </w:r>
            <w:r>
              <w:rPr>
                <w:color w:val="auto"/>
                <w:spacing w:val="-1"/>
                <w:lang w:eastAsia="zh-CN"/>
              </w:rPr>
              <w:t xml:space="preserve">客户信息、财务明细、合同协议、信报信息登记、大件物品进出登记等。</w:t>
            </w:r>
            <w:r/>
          </w:p>
        </w:tc>
      </w:tr>
      <w:tr>
        <w:trPr>
          <w:trHeight w:val="691"/>
        </w:trPr>
        <w:tc>
          <w:tcPr>
            <w:tcBorders>
              <w:top w:val="none" w:color="000000" w:sz="4" w:space="0"/>
            </w:tcBorders>
            <w:tcW w:w="1236"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294" w:type="dxa"/>
            <w:vAlign w:val="top"/>
            <w:vMerge w:val="continue"/>
            <w:textDirection w:val="lrTb"/>
            <w:noWrap w:val="false"/>
          </w:tcPr>
          <w:p>
            <w:pPr>
              <w:rPr>
                <w:color w:val="auto"/>
                <w:lang w:eastAsia="zh-CN"/>
              </w:rPr>
            </w:pPr>
            <w:r>
              <w:rPr>
                <w:color w:val="auto"/>
                <w:lang w:eastAsia="zh-CN"/>
              </w:rPr>
            </w:r>
            <w:r/>
          </w:p>
        </w:tc>
        <w:tc>
          <w:tcPr>
            <w:tcW w:w="10020" w:type="dxa"/>
            <w:vAlign w:val="top"/>
            <w:textDirection w:val="lrTb"/>
            <w:noWrap w:val="false"/>
          </w:tcPr>
          <w:p>
            <w:pPr>
              <w:pStyle w:val="1252"/>
              <w:ind w:left="134" w:right="104" w:firstLine="199"/>
              <w:spacing w:before="36"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5" name="图片 254"/>
                      <wp:cNvGraphicFramePr/>
                      <a:graphic xmlns:a="http://schemas.openxmlformats.org/drawingml/2006/main">
                        <a:graphicData uri="http://schemas.openxmlformats.org/drawingml/2006/picture">
                          <pic:pic xmlns:pic="http://schemas.openxmlformats.org/drawingml/2006/picture">
                            <pic:nvPicPr>
                              <pic:cNvPr id="351" name="图片 254"/>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5pt;height:7.5pt;mso-wrap-distance-left:0.0pt;mso-wrap-distance-top:0.0pt;mso-wrap-distance-right:0.0pt;mso-wrap-distance-bottom:0.0pt;" stroked="f">
                      <v:path textboxrect="0,0,0,0"/>
                      <v:imagedata r:id="rId25" o:title=""/>
                    </v:shape>
                  </w:pict>
                </mc:Fallback>
              </mc:AlternateContent>
            </w:r>
            <w:r>
              <w:rPr>
                <w:color w:val="auto"/>
                <w:spacing w:val="15"/>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3</w:t>
            </w:r>
            <w:r>
              <w:rPr>
                <w:color w:val="auto"/>
                <w:spacing w:val="-1"/>
                <w:lang w:eastAsia="zh-CN"/>
              </w:rPr>
              <w:t xml:space="preserve">）遵守采购人的信息、档案资料保密要求，未经许可，不得将建筑物平面图等资料转作其他用途或</w:t>
            </w:r>
            <w:r>
              <w:rPr>
                <w:color w:val="auto"/>
                <w:lang w:eastAsia="zh-CN"/>
              </w:rPr>
              <w:t xml:space="preserve"> </w:t>
            </w:r>
            <w:r>
              <w:rPr>
                <w:color w:val="auto"/>
                <w:spacing w:val="-3"/>
                <w:lang w:eastAsia="zh-CN"/>
              </w:rPr>
              <w:t xml:space="preserve">向其他单位、个人提供。</w:t>
            </w:r>
            <w:r/>
          </w:p>
        </w:tc>
      </w:tr>
    </w:tbl>
    <w:p>
      <w:pPr>
        <w:rPr>
          <w:color w:val="auto"/>
          <w:lang w:eastAsia="zh-CN"/>
        </w:rPr>
      </w:pPr>
      <w:r>
        <w:rPr>
          <w:color w:val="auto"/>
          <w:lang w:eastAsia="zh-CN"/>
        </w:rPr>
      </w:r>
      <w:r/>
    </w:p>
    <w:p>
      <w:pPr>
        <w:rPr>
          <w:color w:val="auto"/>
          <w:lang w:eastAsia="zh-CN"/>
        </w:rPr>
        <w:sectPr>
          <w:footerReference w:type="default" r:id="rId16"/>
          <w:footnotePr/>
          <w:endnotePr/>
          <w:type w:val="nextPage"/>
          <w:pgSz w:w="16839" w:h="11907" w:orient="landscape"/>
          <w:pgMar w:top="1012" w:right="1147" w:bottom="1133" w:left="1135" w:header="0" w:footer="919" w:gutter="0"/>
          <w:cols w:num="1" w:sep="0" w:space="720" w:equalWidth="1"/>
          <w:docGrid w:linePitch="360"/>
        </w:sectPr>
      </w:pPr>
      <w:r>
        <w:rPr>
          <w:color w:val="auto"/>
          <w:lang w:eastAsia="zh-CN"/>
        </w:rPr>
      </w:r>
      <w:r/>
    </w:p>
    <w:p>
      <w:pPr>
        <w:spacing w:before="220"/>
        <w:rPr>
          <w:color w:val="auto"/>
          <w:lang w:eastAsia="zh-CN"/>
        </w:rPr>
      </w:pPr>
      <w:r>
        <w:rPr>
          <w:color w:val="auto"/>
          <w:lang w:eastAsia="zh-CN"/>
        </w:rPr>
      </w:r>
      <w:r/>
    </w:p>
    <w:tbl>
      <w:tblPr>
        <w:tblStyle w:val="1227"/>
        <w:tblW w:w="14550"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3294"/>
        <w:gridCol w:w="10020"/>
      </w:tblGrid>
      <w:tr>
        <w:trPr>
          <w:trHeight w:val="463"/>
        </w:trPr>
        <w:tc>
          <w:tcPr>
            <w:tcBorders>
              <w:bottom w:val="none" w:color="000000" w:sz="4" w:space="0"/>
            </w:tcBorders>
            <w:tcW w:w="1236" w:type="dxa"/>
            <w:vAlign w:val="top"/>
            <w:vMerge w:val="restart"/>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bottom w:val="none" w:color="000000" w:sz="4" w:space="0"/>
            </w:tcBorders>
            <w:tcW w:w="3294" w:type="dxa"/>
            <w:vAlign w:val="top"/>
            <w:vMerge w:val="restart"/>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334"/>
              <w:spacing w:before="94" w:line="220" w:lineRule="auto"/>
              <w:rPr>
                <w:rFonts w:hint="eastAsia" w:ascii="宋体" w:hAnsi="宋体" w:eastAsia="宋体" w:cs="宋体"/>
                <w:color w:val="auto"/>
                <w:lang w:eastAsia="zh-CN"/>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101600"/>
                      <wp:effectExtent l="0" t="0" r="0" b="12700"/>
                      <wp:docPr id="26" name="图片 255"/>
                      <wp:cNvGraphicFramePr/>
                      <a:graphic xmlns:a="http://schemas.openxmlformats.org/drawingml/2006/main">
                        <a:graphicData uri="http://schemas.openxmlformats.org/drawingml/2006/picture">
                          <pic:pic xmlns:pic="http://schemas.openxmlformats.org/drawingml/2006/picture">
                            <pic:nvPicPr>
                              <pic:cNvPr id="346" name="图片 255"/>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5pt;height:8.0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auto"/>
                <w:spacing w:val="27"/>
                <w:lang w:eastAsia="zh-CN"/>
              </w:rPr>
              <w:t xml:space="preserve"> </w:t>
            </w:r>
            <w:r>
              <w:rPr>
                <w:rFonts w:hint="eastAsia" w:ascii="宋体" w:hAnsi="宋体" w:eastAsia="宋体" w:cs="宋体"/>
                <w:color w:val="auto"/>
                <w:spacing w:val="-3"/>
                <w:lang w:eastAsia="zh-CN"/>
              </w:rPr>
              <w:t xml:space="preserve">（4）履约结束后，相关资料交还采购人，</w:t>
            </w:r>
            <w:r>
              <w:rPr>
                <w:rFonts w:hint="eastAsia" w:ascii="宋体" w:hAnsi="宋体" w:eastAsia="宋体" w:cs="宋体"/>
                <w:color w:val="auto"/>
                <w:spacing w:val="-24"/>
                <w:lang w:eastAsia="zh-CN"/>
              </w:rPr>
              <w:t xml:space="preserve"> </w:t>
            </w:r>
            <w:r>
              <w:rPr>
                <w:rFonts w:hint="eastAsia" w:ascii="宋体" w:hAnsi="宋体" w:eastAsia="宋体" w:cs="宋体"/>
                <w:color w:val="auto"/>
                <w:spacing w:val="-3"/>
                <w:lang w:eastAsia="zh-CN"/>
              </w:rPr>
              <w:t xml:space="preserve">采购人按政府采购相关规定存档。</w:t>
            </w:r>
            <w:r/>
          </w:p>
        </w:tc>
      </w:tr>
      <w:tr>
        <w:trPr>
          <w:trHeight w:val="460"/>
        </w:trPr>
        <w:tc>
          <w:tcPr>
            <w:tcBorders>
              <w:top w:val="none" w:color="000000" w:sz="4" w:space="0"/>
            </w:tcBorders>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none" w:color="000000" w:sz="4" w:space="0"/>
            </w:tcBorders>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334"/>
              <w:spacing w:before="89" w:line="233" w:lineRule="auto"/>
              <w:rPr>
                <w:rFonts w:hint="eastAsia" w:ascii="宋体" w:hAnsi="宋体" w:eastAsia="宋体" w:cs="宋体"/>
                <w:color w:val="auto"/>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101600"/>
                      <wp:effectExtent l="0" t="0" r="0" b="12700"/>
                      <wp:docPr id="27" name="图片 256"/>
                      <wp:cNvGraphicFramePr/>
                      <a:graphic xmlns:a="http://schemas.openxmlformats.org/drawingml/2006/main">
                        <a:graphicData uri="http://schemas.openxmlformats.org/drawingml/2006/picture">
                          <pic:pic xmlns:pic="http://schemas.openxmlformats.org/drawingml/2006/picture">
                            <pic:nvPicPr>
                              <pic:cNvPr id="345" name="图片 256"/>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5pt;height:8.0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auto"/>
                <w:spacing w:val="19"/>
              </w:rPr>
              <w:t xml:space="preserve"> </w:t>
            </w:r>
            <w:r>
              <w:rPr>
                <w:rFonts w:hint="eastAsia" w:ascii="宋体" w:hAnsi="宋体" w:eastAsia="宋体" w:cs="宋体"/>
                <w:color w:val="auto"/>
              </w:rPr>
              <w:t xml:space="preserve">（5）......</w:t>
            </w:r>
            <w:r/>
          </w:p>
        </w:tc>
      </w:tr>
      <w:tr>
        <w:trPr>
          <w:trHeight w:val="458"/>
        </w:trPr>
        <w:tc>
          <w:tcPr>
            <w:tcBorders>
              <w:bottom w:val="none" w:color="000000" w:sz="4" w:space="0"/>
            </w:tcBorders>
            <w:tcW w:w="1236" w:type="dxa"/>
            <w:vAlign w:val="top"/>
            <w:vMerge w:val="restart"/>
            <w:textDirection w:val="lrTb"/>
            <w:noWrap w:val="false"/>
          </w:tcPr>
          <w:p>
            <w:pPr>
              <w:spacing w:line="244" w:lineRule="auto"/>
              <w:rPr>
                <w:rFonts w:hint="eastAsia" w:ascii="宋体" w:hAnsi="宋体" w:eastAsia="宋体" w:cs="宋体"/>
                <w:color w:val="auto"/>
              </w:rPr>
            </w:pPr>
            <w:r>
              <w:rPr>
                <w:rFonts w:hint="eastAsia" w:ascii="宋体" w:hAnsi="宋体" w:eastAsia="宋体" w:cs="宋体"/>
                <w:color w:val="auto"/>
              </w:rPr>
            </w:r>
            <w:r/>
          </w:p>
          <w:p>
            <w:pPr>
              <w:spacing w:line="244" w:lineRule="auto"/>
              <w:rPr>
                <w:rFonts w:hint="eastAsia" w:ascii="宋体" w:hAnsi="宋体" w:eastAsia="宋体" w:cs="宋体"/>
                <w:color w:val="auto"/>
              </w:rPr>
            </w:pPr>
            <w:r>
              <w:rPr>
                <w:rFonts w:hint="eastAsia" w:ascii="宋体" w:hAnsi="宋体" w:eastAsia="宋体" w:cs="宋体"/>
                <w:color w:val="auto"/>
              </w:rPr>
            </w:r>
            <w:r/>
          </w:p>
          <w:p>
            <w:pPr>
              <w:spacing w:line="244" w:lineRule="auto"/>
              <w:rPr>
                <w:rFonts w:hint="eastAsia" w:ascii="宋体" w:hAnsi="宋体" w:eastAsia="宋体" w:cs="宋体"/>
                <w:color w:val="auto"/>
              </w:rPr>
            </w:pPr>
            <w:r>
              <w:rPr>
                <w:rFonts w:hint="eastAsia" w:ascii="宋体" w:hAnsi="宋体" w:eastAsia="宋体" w:cs="宋体"/>
                <w:color w:val="auto"/>
              </w:rPr>
            </w:r>
            <w:r/>
          </w:p>
          <w:p>
            <w:pPr>
              <w:spacing w:line="244" w:lineRule="auto"/>
              <w:rPr>
                <w:rFonts w:hint="eastAsia" w:ascii="宋体" w:hAnsi="宋体" w:eastAsia="宋体" w:cs="宋体"/>
                <w:color w:val="auto"/>
              </w:rPr>
            </w:pPr>
            <w:r>
              <w:rPr>
                <w:rFonts w:hint="eastAsia" w:ascii="宋体" w:hAnsi="宋体" w:eastAsia="宋体" w:cs="宋体"/>
                <w:color w:val="auto"/>
              </w:rPr>
            </w:r>
            <w:r/>
          </w:p>
          <w:p>
            <w:pPr>
              <w:spacing w:line="244" w:lineRule="auto"/>
              <w:rPr>
                <w:rFonts w:hint="eastAsia" w:ascii="宋体" w:hAnsi="宋体" w:eastAsia="宋体" w:cs="宋体"/>
                <w:color w:val="auto"/>
              </w:rPr>
            </w:pPr>
            <w:r>
              <w:rPr>
                <w:rFonts w:hint="eastAsia" w:ascii="宋体" w:hAnsi="宋体" w:eastAsia="宋体" w:cs="宋体"/>
                <w:color w:val="auto"/>
              </w:rPr>
            </w:r>
            <w:r/>
          </w:p>
          <w:p>
            <w:pPr>
              <w:ind w:left="571"/>
              <w:spacing w:before="65" w:line="178" w:lineRule="auto"/>
              <w:rPr>
                <w:rFonts w:hint="eastAsia" w:ascii="宋体" w:hAnsi="宋体" w:eastAsia="宋体" w:cs="宋体"/>
                <w:color w:val="auto"/>
              </w:rPr>
            </w:pPr>
            <w:r>
              <w:rPr>
                <w:rFonts w:hint="eastAsia" w:ascii="宋体" w:hAnsi="宋体" w:eastAsia="宋体" w:cs="宋体"/>
                <w:color w:val="auto"/>
              </w:rPr>
              <w:t xml:space="preserve">5</w:t>
            </w:r>
            <w:r/>
          </w:p>
        </w:tc>
        <w:tc>
          <w:tcPr>
            <w:tcBorders>
              <w:bottom w:val="none" w:color="000000" w:sz="4" w:space="0"/>
            </w:tcBorders>
            <w:tcW w:w="3294" w:type="dxa"/>
            <w:vAlign w:val="top"/>
            <w:vMerge w:val="restart"/>
            <w:textDirection w:val="lrTb"/>
            <w:noWrap w:val="false"/>
          </w:tcPr>
          <w:p>
            <w:pPr>
              <w:spacing w:line="293" w:lineRule="auto"/>
              <w:rPr>
                <w:rFonts w:hint="eastAsia" w:ascii="宋体" w:hAnsi="宋体" w:eastAsia="宋体" w:cs="宋体"/>
                <w:color w:val="auto"/>
              </w:rPr>
            </w:pPr>
            <w:r>
              <w:rPr>
                <w:rFonts w:hint="eastAsia" w:ascii="宋体" w:hAnsi="宋体" w:eastAsia="宋体" w:cs="宋体"/>
                <w:color w:val="auto"/>
              </w:rPr>
            </w:r>
            <w:r/>
          </w:p>
          <w:p>
            <w:pPr>
              <w:spacing w:line="293" w:lineRule="auto"/>
              <w:rPr>
                <w:rFonts w:hint="eastAsia" w:ascii="宋体" w:hAnsi="宋体" w:eastAsia="宋体" w:cs="宋体"/>
                <w:color w:val="auto"/>
              </w:rPr>
            </w:pPr>
            <w:r>
              <w:rPr>
                <w:rFonts w:hint="eastAsia" w:ascii="宋体" w:hAnsi="宋体" w:eastAsia="宋体" w:cs="宋体"/>
                <w:color w:val="auto"/>
              </w:rPr>
            </w:r>
            <w:r/>
          </w:p>
          <w:p>
            <w:pPr>
              <w:spacing w:line="294" w:lineRule="auto"/>
              <w:rPr>
                <w:rFonts w:hint="eastAsia" w:ascii="宋体" w:hAnsi="宋体" w:eastAsia="宋体" w:cs="宋体"/>
                <w:color w:val="auto"/>
              </w:rPr>
            </w:pPr>
            <w:r>
              <w:rPr>
                <w:rFonts w:hint="eastAsia" w:ascii="宋体" w:hAnsi="宋体" w:eastAsia="宋体" w:cs="宋体"/>
                <w:color w:val="auto"/>
              </w:rPr>
            </w:r>
            <w:r/>
          </w:p>
          <w:p>
            <w:pPr>
              <w:spacing w:line="294" w:lineRule="auto"/>
              <w:rPr>
                <w:rFonts w:hint="eastAsia" w:ascii="宋体" w:hAnsi="宋体" w:eastAsia="宋体" w:cs="宋体"/>
                <w:color w:val="auto"/>
              </w:rPr>
            </w:pPr>
            <w:r>
              <w:rPr>
                <w:rFonts w:hint="eastAsia" w:ascii="宋体" w:hAnsi="宋体" w:eastAsia="宋体" w:cs="宋体"/>
                <w:color w:val="auto"/>
              </w:rPr>
            </w:r>
            <w:r/>
          </w:p>
          <w:p>
            <w:pPr>
              <w:pStyle w:val="1252"/>
              <w:ind w:left="111"/>
              <w:spacing w:before="68" w:line="220" w:lineRule="auto"/>
              <w:rPr>
                <w:rFonts w:hint="eastAsia" w:ascii="宋体" w:hAnsi="宋体" w:eastAsia="宋体" w:cs="宋体"/>
                <w:color w:val="auto"/>
              </w:rPr>
            </w:pPr>
            <w:r>
              <w:rPr>
                <w:rFonts w:hint="eastAsia" w:ascii="宋体" w:hAnsi="宋体" w:eastAsia="宋体" w:cs="宋体"/>
                <w:color w:val="auto"/>
                <w:spacing w:val="-2"/>
              </w:rPr>
              <w:t xml:space="preserve">分包供应商管理</w:t>
            </w:r>
            <w:r/>
          </w:p>
        </w:tc>
        <w:tc>
          <w:tcPr>
            <w:tcW w:w="10020" w:type="dxa"/>
            <w:vAlign w:val="top"/>
            <w:textDirection w:val="lrTb"/>
            <w:noWrap w:val="false"/>
          </w:tcPr>
          <w:p>
            <w:pPr>
              <w:pStyle w:val="1252"/>
              <w:ind w:left="334"/>
              <w:spacing w:before="89" w:line="221" w:lineRule="auto"/>
              <w:rPr>
                <w:rFonts w:hint="eastAsia" w:ascii="宋体" w:hAnsi="宋体" w:eastAsia="宋体" w:cs="宋体"/>
                <w:color w:val="auto"/>
                <w:lang w:eastAsia="zh-CN"/>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101600"/>
                      <wp:effectExtent l="0" t="0" r="0" b="12700"/>
                      <wp:docPr id="28" name="图片 257"/>
                      <wp:cNvGraphicFramePr/>
                      <a:graphic xmlns:a="http://schemas.openxmlformats.org/drawingml/2006/main">
                        <a:graphicData uri="http://schemas.openxmlformats.org/drawingml/2006/picture">
                          <pic:pic xmlns:pic="http://schemas.openxmlformats.org/drawingml/2006/picture">
                            <pic:nvPicPr>
                              <pic:cNvPr id="350" name="图片 257"/>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5pt;height:8.0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auto"/>
                <w:spacing w:val="20"/>
                <w:lang w:eastAsia="zh-CN"/>
              </w:rPr>
              <w:t xml:space="preserve"> </w:t>
            </w:r>
            <w:r>
              <w:rPr>
                <w:rFonts w:hint="eastAsia" w:ascii="宋体" w:hAnsi="宋体" w:eastAsia="宋体" w:cs="宋体"/>
                <w:color w:val="auto"/>
                <w:lang w:eastAsia="zh-CN"/>
              </w:rPr>
              <w:t xml:space="preserve">（1）合理控制外包服务人员数量和流动率。</w:t>
            </w:r>
            <w:r/>
          </w:p>
        </w:tc>
      </w:tr>
      <w:tr>
        <w:trPr>
          <w:trHeight w:val="459"/>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334"/>
              <w:spacing w:before="90" w:line="220" w:lineRule="auto"/>
              <w:rPr>
                <w:rFonts w:hint="eastAsia" w:ascii="宋体" w:hAnsi="宋体" w:eastAsia="宋体" w:cs="宋体"/>
                <w:color w:val="auto"/>
                <w:lang w:eastAsia="zh-CN"/>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101600"/>
                      <wp:effectExtent l="0" t="0" r="0" b="12700"/>
                      <wp:docPr id="29" name="图片 258"/>
                      <wp:cNvGraphicFramePr/>
                      <a:graphic xmlns:a="http://schemas.openxmlformats.org/drawingml/2006/main">
                        <a:graphicData uri="http://schemas.openxmlformats.org/drawingml/2006/picture">
                          <pic:pic xmlns:pic="http://schemas.openxmlformats.org/drawingml/2006/picture">
                            <pic:nvPicPr>
                              <pic:cNvPr id="340" name="图片 258"/>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5pt;height:8.0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auto"/>
                <w:spacing w:val="22"/>
                <w:lang w:eastAsia="zh-CN"/>
              </w:rPr>
              <w:t xml:space="preserve"> </w:t>
            </w:r>
            <w:r>
              <w:rPr>
                <w:rFonts w:hint="eastAsia" w:ascii="宋体" w:hAnsi="宋体" w:eastAsia="宋体" w:cs="宋体"/>
                <w:color w:val="auto"/>
                <w:lang w:eastAsia="zh-CN"/>
              </w:rPr>
              <w:t xml:space="preserve">（2）根据采购人要求明确对分包供应商的要求，确定工作流程。</w:t>
            </w:r>
            <w:r/>
          </w:p>
        </w:tc>
      </w:tr>
      <w:tr>
        <w:trPr>
          <w:trHeight w:val="460"/>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334"/>
              <w:spacing w:before="90" w:line="220" w:lineRule="auto"/>
              <w:rPr>
                <w:rFonts w:hint="eastAsia" w:ascii="宋体" w:hAnsi="宋体" w:eastAsia="宋体" w:cs="宋体"/>
                <w:color w:val="auto"/>
                <w:lang w:eastAsia="zh-CN"/>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95250"/>
                      <wp:effectExtent l="0" t="0" r="0" b="0"/>
                      <wp:docPr id="30" name="图片 259"/>
                      <wp:cNvGraphicFramePr/>
                      <a:graphic xmlns:a="http://schemas.openxmlformats.org/drawingml/2006/main">
                        <a:graphicData uri="http://schemas.openxmlformats.org/drawingml/2006/picture">
                          <pic:pic xmlns:pic="http://schemas.openxmlformats.org/drawingml/2006/picture">
                            <pic:nvPicPr>
                              <pic:cNvPr id="348" name="图片 259"/>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5pt;height:7.5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auto"/>
                <w:spacing w:val="18"/>
                <w:lang w:eastAsia="zh-CN"/>
              </w:rPr>
              <w:t xml:space="preserve"> </w:t>
            </w:r>
            <w:r>
              <w:rPr>
                <w:rFonts w:hint="eastAsia" w:ascii="宋体" w:hAnsi="宋体" w:eastAsia="宋体" w:cs="宋体"/>
                <w:color w:val="auto"/>
                <w:spacing w:val="-2"/>
                <w:lang w:eastAsia="zh-CN"/>
              </w:rPr>
              <w:t xml:space="preserve">（3）明确安全管理责任和保密责任，</w:t>
            </w:r>
            <w:r>
              <w:rPr>
                <w:rFonts w:hint="eastAsia" w:ascii="宋体" w:hAnsi="宋体" w:eastAsia="宋体" w:cs="宋体"/>
                <w:color w:val="auto"/>
                <w:spacing w:val="-23"/>
                <w:lang w:eastAsia="zh-CN"/>
              </w:rPr>
              <w:t xml:space="preserve"> </w:t>
            </w:r>
            <w:r>
              <w:rPr>
                <w:rFonts w:hint="eastAsia" w:ascii="宋体" w:hAnsi="宋体" w:eastAsia="宋体" w:cs="宋体"/>
                <w:color w:val="auto"/>
                <w:spacing w:val="-2"/>
                <w:lang w:eastAsia="zh-CN"/>
              </w:rPr>
              <w:t xml:space="preserve">签订安全</w:t>
            </w:r>
            <w:r>
              <w:rPr>
                <w:rFonts w:hint="eastAsia" w:ascii="宋体" w:hAnsi="宋体" w:eastAsia="宋体" w:cs="宋体"/>
                <w:color w:val="auto"/>
                <w:spacing w:val="-3"/>
                <w:lang w:eastAsia="zh-CN"/>
              </w:rPr>
              <w:t xml:space="preserve">管理责任书和保密责任书。</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334"/>
              <w:spacing w:before="90" w:line="219" w:lineRule="auto"/>
              <w:rPr>
                <w:rFonts w:hint="eastAsia" w:ascii="宋体" w:hAnsi="宋体" w:eastAsia="宋体" w:cs="宋体"/>
                <w:color w:val="auto"/>
                <w:lang w:eastAsia="zh-CN"/>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95250"/>
                      <wp:effectExtent l="0" t="0" r="0" b="0"/>
                      <wp:docPr id="31" name="图片 260"/>
                      <wp:cNvGraphicFramePr/>
                      <a:graphic xmlns:a="http://schemas.openxmlformats.org/drawingml/2006/main">
                        <a:graphicData uri="http://schemas.openxmlformats.org/drawingml/2006/picture">
                          <pic:pic xmlns:pic="http://schemas.openxmlformats.org/drawingml/2006/picture">
                            <pic:nvPicPr>
                              <pic:cNvPr id="347" name="图片 260"/>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5pt;height:7.5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auto"/>
                <w:spacing w:val="33"/>
                <w:lang w:eastAsia="zh-CN"/>
              </w:rPr>
              <w:t xml:space="preserve"> </w:t>
            </w:r>
            <w:r>
              <w:rPr>
                <w:rFonts w:hint="eastAsia" w:ascii="宋体" w:hAnsi="宋体" w:eastAsia="宋体" w:cs="宋体"/>
                <w:color w:val="auto"/>
                <w:spacing w:val="-4"/>
                <w:lang w:eastAsia="zh-CN"/>
              </w:rPr>
              <w:t xml:space="preserve">（4）开展服务检查和监管， 评估服务效果，必要时进行服务流程调整。</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334"/>
              <w:spacing w:before="90" w:line="221" w:lineRule="auto"/>
              <w:rPr>
                <w:rFonts w:hint="eastAsia" w:ascii="宋体" w:hAnsi="宋体" w:eastAsia="宋体" w:cs="宋体"/>
                <w:color w:val="auto"/>
                <w:lang w:eastAsia="zh-CN"/>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95250"/>
                      <wp:effectExtent l="0" t="0" r="0" b="0"/>
                      <wp:docPr id="32" name="图片 261"/>
                      <wp:cNvGraphicFramePr/>
                      <a:graphic xmlns:a="http://schemas.openxmlformats.org/drawingml/2006/main">
                        <a:graphicData uri="http://schemas.openxmlformats.org/drawingml/2006/picture">
                          <pic:pic xmlns:pic="http://schemas.openxmlformats.org/drawingml/2006/picture">
                            <pic:nvPicPr>
                              <pic:cNvPr id="341" name="图片 261"/>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5pt;height:7.5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auto"/>
                <w:spacing w:val="36"/>
                <w:lang w:eastAsia="zh-CN"/>
              </w:rPr>
              <w:t xml:space="preserve"> </w:t>
            </w:r>
            <w:r>
              <w:rPr>
                <w:rFonts w:hint="eastAsia" w:ascii="宋体" w:hAnsi="宋体" w:eastAsia="宋体" w:cs="宋体"/>
                <w:color w:val="auto"/>
                <w:spacing w:val="-5"/>
                <w:lang w:eastAsia="zh-CN"/>
              </w:rPr>
              <w:t xml:space="preserve">（5）根据工作反馈意见与建议，</w:t>
            </w:r>
            <w:r>
              <w:rPr>
                <w:rFonts w:hint="eastAsia" w:ascii="宋体" w:hAnsi="宋体" w:eastAsia="宋体" w:cs="宋体"/>
                <w:color w:val="auto"/>
                <w:spacing w:val="-21"/>
                <w:lang w:eastAsia="zh-CN"/>
              </w:rPr>
              <w:t xml:space="preserve"> </w:t>
            </w:r>
            <w:r>
              <w:rPr>
                <w:rFonts w:hint="eastAsia" w:ascii="宋体" w:hAnsi="宋体" w:eastAsia="宋体" w:cs="宋体"/>
                <w:color w:val="auto"/>
                <w:spacing w:val="-5"/>
                <w:lang w:eastAsia="zh-CN"/>
              </w:rPr>
              <w:t xml:space="preserve">持续提升服务品质。</w:t>
            </w:r>
            <w:r/>
          </w:p>
        </w:tc>
      </w:tr>
      <w:tr>
        <w:trPr>
          <w:trHeight w:val="460"/>
        </w:trPr>
        <w:tc>
          <w:tcPr>
            <w:tcBorders>
              <w:top w:val="none" w:color="000000" w:sz="4" w:space="0"/>
            </w:tcBorders>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none" w:color="000000" w:sz="4" w:space="0"/>
            </w:tcBorders>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334"/>
              <w:spacing w:before="90" w:line="233" w:lineRule="auto"/>
              <w:rPr>
                <w:rFonts w:hint="eastAsia" w:ascii="宋体" w:hAnsi="宋体" w:eastAsia="宋体" w:cs="宋体"/>
                <w:color w:val="auto"/>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95250"/>
                      <wp:effectExtent l="0" t="0" r="0" b="0"/>
                      <wp:docPr id="33" name="图片 262"/>
                      <wp:cNvGraphicFramePr/>
                      <a:graphic xmlns:a="http://schemas.openxmlformats.org/drawingml/2006/main">
                        <a:graphicData uri="http://schemas.openxmlformats.org/drawingml/2006/picture">
                          <pic:pic xmlns:pic="http://schemas.openxmlformats.org/drawingml/2006/picture">
                            <pic:nvPicPr>
                              <pic:cNvPr id="342" name="图片 262"/>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5pt;height:7.5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auto"/>
                <w:spacing w:val="19"/>
              </w:rPr>
              <w:t xml:space="preserve"> </w:t>
            </w:r>
            <w:r>
              <w:rPr>
                <w:rFonts w:hint="eastAsia" w:ascii="宋体" w:hAnsi="宋体" w:eastAsia="宋体" w:cs="宋体"/>
                <w:color w:val="auto"/>
              </w:rPr>
              <w:t xml:space="preserve">（6）......</w:t>
            </w:r>
            <w:r/>
          </w:p>
        </w:tc>
      </w:tr>
      <w:tr>
        <w:trPr>
          <w:trHeight w:val="686"/>
        </w:trPr>
        <w:tc>
          <w:tcPr>
            <w:tcBorders>
              <w:bottom w:val="none" w:color="000000" w:sz="4" w:space="0"/>
            </w:tcBorders>
            <w:tcW w:w="1236" w:type="dxa"/>
            <w:vAlign w:val="top"/>
            <w:vMerge w:val="restart"/>
            <w:textDirection w:val="lrTb"/>
            <w:noWrap w:val="false"/>
          </w:tcPr>
          <w:p>
            <w:pPr>
              <w:spacing w:line="275" w:lineRule="auto"/>
              <w:rPr>
                <w:rFonts w:hint="eastAsia" w:ascii="宋体" w:hAnsi="宋体" w:eastAsia="宋体" w:cs="宋体"/>
                <w:color w:val="auto"/>
              </w:rPr>
            </w:pPr>
            <w:r>
              <w:rPr>
                <w:rFonts w:hint="eastAsia" w:ascii="宋体" w:hAnsi="宋体" w:eastAsia="宋体" w:cs="宋体"/>
                <w:color w:val="auto"/>
              </w:rPr>
            </w:r>
            <w:r/>
          </w:p>
          <w:p>
            <w:pPr>
              <w:spacing w:line="276" w:lineRule="auto"/>
              <w:rPr>
                <w:rFonts w:hint="eastAsia" w:ascii="宋体" w:hAnsi="宋体" w:eastAsia="宋体" w:cs="宋体"/>
                <w:color w:val="auto"/>
              </w:rPr>
            </w:pPr>
            <w:r>
              <w:rPr>
                <w:rFonts w:hint="eastAsia" w:ascii="宋体" w:hAnsi="宋体" w:eastAsia="宋体" w:cs="宋体"/>
                <w:color w:val="auto"/>
              </w:rPr>
            </w:r>
            <w:r/>
          </w:p>
          <w:p>
            <w:pPr>
              <w:spacing w:line="276" w:lineRule="auto"/>
              <w:rPr>
                <w:rFonts w:hint="eastAsia" w:ascii="宋体" w:hAnsi="宋体" w:eastAsia="宋体" w:cs="宋体"/>
                <w:color w:val="auto"/>
              </w:rPr>
            </w:pPr>
            <w:r>
              <w:rPr>
                <w:rFonts w:hint="eastAsia" w:ascii="宋体" w:hAnsi="宋体" w:eastAsia="宋体" w:cs="宋体"/>
                <w:color w:val="auto"/>
              </w:rPr>
            </w:r>
            <w:r/>
          </w:p>
          <w:p>
            <w:pPr>
              <w:ind w:left="572"/>
              <w:spacing w:before="64" w:line="179" w:lineRule="auto"/>
              <w:rPr>
                <w:rFonts w:hint="eastAsia" w:ascii="宋体" w:hAnsi="宋体" w:eastAsia="宋体" w:cs="宋体"/>
                <w:color w:val="auto"/>
              </w:rPr>
            </w:pPr>
            <w:r>
              <w:rPr>
                <w:rFonts w:hint="eastAsia" w:ascii="宋体" w:hAnsi="宋体" w:eastAsia="宋体" w:cs="宋体"/>
                <w:color w:val="auto"/>
              </w:rPr>
              <w:t xml:space="preserve">6</w:t>
            </w:r>
            <w:r/>
          </w:p>
        </w:tc>
        <w:tc>
          <w:tcPr>
            <w:tcBorders>
              <w:bottom w:val="none" w:color="000000" w:sz="4" w:space="0"/>
            </w:tcBorders>
            <w:tcW w:w="3294" w:type="dxa"/>
            <w:vAlign w:val="top"/>
            <w:vMerge w:val="restart"/>
            <w:textDirection w:val="lrTb"/>
            <w:noWrap w:val="false"/>
          </w:tcPr>
          <w:p>
            <w:pPr>
              <w:spacing w:line="259" w:lineRule="auto"/>
              <w:rPr>
                <w:rFonts w:hint="eastAsia" w:ascii="宋体" w:hAnsi="宋体" w:eastAsia="宋体" w:cs="宋体"/>
                <w:color w:val="auto"/>
              </w:rPr>
            </w:pPr>
            <w:r>
              <w:rPr>
                <w:rFonts w:hint="eastAsia" w:ascii="宋体" w:hAnsi="宋体" w:eastAsia="宋体" w:cs="宋体"/>
                <w:color w:val="auto"/>
              </w:rPr>
            </w:r>
            <w:r/>
          </w:p>
          <w:p>
            <w:pPr>
              <w:spacing w:line="260" w:lineRule="auto"/>
              <w:rPr>
                <w:rFonts w:hint="eastAsia" w:ascii="宋体" w:hAnsi="宋体" w:eastAsia="宋体" w:cs="宋体"/>
                <w:color w:val="auto"/>
              </w:rPr>
            </w:pPr>
            <w:r>
              <w:rPr>
                <w:rFonts w:hint="eastAsia" w:ascii="宋体" w:hAnsi="宋体" w:eastAsia="宋体" w:cs="宋体"/>
                <w:color w:val="auto"/>
              </w:rPr>
            </w:r>
            <w:r/>
          </w:p>
          <w:p>
            <w:pPr>
              <w:spacing w:line="260" w:lineRule="auto"/>
              <w:rPr>
                <w:rFonts w:hint="eastAsia" w:ascii="宋体" w:hAnsi="宋体" w:eastAsia="宋体" w:cs="宋体"/>
                <w:color w:val="auto"/>
              </w:rPr>
            </w:pPr>
            <w:r>
              <w:rPr>
                <w:rFonts w:hint="eastAsia" w:ascii="宋体" w:hAnsi="宋体" w:eastAsia="宋体" w:cs="宋体"/>
                <w:color w:val="auto"/>
              </w:rPr>
            </w:r>
            <w:r/>
          </w:p>
          <w:p>
            <w:pPr>
              <w:pStyle w:val="1252"/>
              <w:ind w:left="109"/>
              <w:spacing w:before="68" w:line="221" w:lineRule="auto"/>
              <w:rPr>
                <w:rFonts w:hint="eastAsia" w:ascii="宋体" w:hAnsi="宋体" w:eastAsia="宋体" w:cs="宋体"/>
                <w:color w:val="auto"/>
              </w:rPr>
            </w:pPr>
            <w:r>
              <w:rPr>
                <w:rFonts w:hint="eastAsia" w:ascii="宋体" w:hAnsi="宋体" w:eastAsia="宋体" w:cs="宋体"/>
                <w:color w:val="auto"/>
                <w:spacing w:val="-2"/>
              </w:rPr>
              <w:t xml:space="preserve">服务改进</w:t>
            </w:r>
            <w:r/>
          </w:p>
        </w:tc>
        <w:tc>
          <w:tcPr>
            <w:tcW w:w="10020" w:type="dxa"/>
            <w:vAlign w:val="top"/>
            <w:textDirection w:val="lrTb"/>
            <w:noWrap w:val="false"/>
          </w:tcPr>
          <w:p>
            <w:pPr>
              <w:pStyle w:val="1252"/>
              <w:ind w:left="118" w:right="104" w:firstLine="215"/>
              <w:spacing w:before="34" w:line="260" w:lineRule="auto"/>
              <w:rPr>
                <w:rFonts w:hint="eastAsia" w:ascii="宋体" w:hAnsi="宋体" w:eastAsia="宋体" w:cs="宋体"/>
                <w:color w:val="auto"/>
                <w:lang w:eastAsia="zh-CN"/>
              </w:rPr>
            </w:pPr>
            <w:r>
              <w:rPr>
                <w:rFonts w:hint="eastAsia" w:ascii="宋体" w:hAnsi="宋体" w:eastAsia="宋体" w:cs="宋体"/>
              </w:rPr>
              <w:t xml:space="preserve">þ</w:t>
            </w:r>
            <w:r>
              <w:rPr>
                <w:rFonts w:hint="eastAsia" w:ascii="宋体" w:hAnsi="宋体" w:eastAsia="宋体" w:cs="宋体"/>
                <w:color w:val="auto"/>
                <w:spacing w:val="19"/>
              </w:rPr>
              <w:t xml:space="preserve"> </w:t>
            </w:r>
            <w:r>
              <w:rPr>
                <w:rFonts w:hint="eastAsia" w:ascii="宋体" w:hAnsi="宋体" w:eastAsia="宋体" w:cs="宋体"/>
                <w:color w:val="auto"/>
                <w:spacing w:val="-4"/>
                <w:lang w:eastAsia="zh-CN"/>
              </w:rPr>
              <w:t xml:space="preserve">（1）明确负责人，定期对物业服务过程进行自查，</w:t>
            </w:r>
            <w:r>
              <w:rPr>
                <w:rFonts w:hint="eastAsia" w:ascii="宋体" w:hAnsi="宋体" w:eastAsia="宋体" w:cs="宋体"/>
                <w:color w:val="auto"/>
                <w:spacing w:val="-27"/>
                <w:lang w:eastAsia="zh-CN"/>
              </w:rPr>
              <w:t xml:space="preserve"> </w:t>
            </w:r>
            <w:r>
              <w:rPr>
                <w:rFonts w:hint="eastAsia" w:ascii="宋体" w:hAnsi="宋体" w:eastAsia="宋体" w:cs="宋体"/>
                <w:color w:val="auto"/>
                <w:spacing w:val="-4"/>
                <w:lang w:eastAsia="zh-CN"/>
              </w:rPr>
              <w:t xml:space="preserve">结合反馈意见与评价结果采</w:t>
            </w:r>
            <w:r>
              <w:rPr>
                <w:rFonts w:hint="eastAsia" w:ascii="宋体" w:hAnsi="宋体" w:eastAsia="宋体" w:cs="宋体"/>
                <w:color w:val="auto"/>
                <w:spacing w:val="-5"/>
                <w:lang w:eastAsia="zh-CN"/>
              </w:rPr>
              <w:t xml:space="preserve">取改进措施，</w:t>
            </w:r>
            <w:r>
              <w:rPr>
                <w:rFonts w:hint="eastAsia" w:ascii="宋体" w:hAnsi="宋体" w:eastAsia="宋体" w:cs="宋体"/>
                <w:color w:val="auto"/>
                <w:spacing w:val="-30"/>
                <w:lang w:eastAsia="zh-CN"/>
              </w:rPr>
              <w:t xml:space="preserve"> </w:t>
            </w:r>
            <w:r>
              <w:rPr>
                <w:rFonts w:hint="eastAsia" w:ascii="宋体" w:hAnsi="宋体" w:eastAsia="宋体" w:cs="宋体"/>
                <w:color w:val="auto"/>
                <w:spacing w:val="-5"/>
                <w:lang w:eastAsia="zh-CN"/>
              </w:rPr>
              <w:t xml:space="preserve">持续提升</w:t>
            </w:r>
            <w:r>
              <w:rPr>
                <w:rFonts w:hint="eastAsia" w:ascii="宋体" w:hAnsi="宋体" w:eastAsia="宋体" w:cs="宋体"/>
                <w:color w:val="auto"/>
                <w:spacing w:val="-2"/>
                <w:lang w:eastAsia="zh-CN"/>
              </w:rPr>
              <w:t xml:space="preserve">管理与服务水平。</w:t>
            </w:r>
            <w:r/>
          </w:p>
        </w:tc>
      </w:tr>
      <w:tr>
        <w:trPr>
          <w:trHeight w:val="90"/>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130" w:right="104" w:firstLine="203"/>
              <w:spacing w:before="34" w:line="260" w:lineRule="auto"/>
              <w:rPr>
                <w:rFonts w:hint="eastAsia" w:ascii="宋体" w:hAnsi="宋体" w:eastAsia="宋体" w:cs="宋体"/>
                <w:color w:val="auto"/>
                <w:lang w:eastAsia="zh-CN"/>
              </w:rPr>
            </w:pPr>
            <w:r>
              <w:rPr>
                <w:rFonts w:hint="eastAsia" w:ascii="宋体" w:hAnsi="宋体" w:eastAsia="宋体" w:cs="宋体"/>
              </w:rPr>
              <w:t xml:space="preserve">þ</w:t>
            </w:r>
            <w:r>
              <w:rPr>
                <w:rFonts w:hint="eastAsia" w:ascii="宋体" w:hAnsi="宋体" w:eastAsia="宋体" w:cs="宋体"/>
                <w:color w:val="auto"/>
                <w:spacing w:val="16"/>
                <w:lang w:eastAsia="zh-CN"/>
              </w:rPr>
              <w:t xml:space="preserve"> </w:t>
            </w:r>
            <w:r>
              <w:rPr>
                <w:rFonts w:hint="eastAsia" w:ascii="宋体" w:hAnsi="宋体" w:eastAsia="宋体" w:cs="宋体"/>
                <w:color w:val="auto"/>
                <w:spacing w:val="-1"/>
                <w:lang w:eastAsia="zh-CN"/>
              </w:rPr>
              <w:t xml:space="preserve">（2）对不合格服务进行控制，对不合格服务的原因进行识别和分析，及时采取纠正措施，消除不合格</w:t>
            </w:r>
            <w:r>
              <w:rPr>
                <w:rFonts w:hint="eastAsia" w:ascii="宋体" w:hAnsi="宋体" w:eastAsia="宋体" w:cs="宋体"/>
                <w:color w:val="auto"/>
                <w:lang w:eastAsia="zh-CN"/>
              </w:rPr>
              <w:t xml:space="preserve"> </w:t>
            </w:r>
            <w:r>
              <w:rPr>
                <w:rFonts w:hint="eastAsia" w:ascii="宋体" w:hAnsi="宋体" w:eastAsia="宋体" w:cs="宋体"/>
                <w:color w:val="auto"/>
                <w:spacing w:val="-3"/>
                <w:lang w:eastAsia="zh-CN"/>
              </w:rPr>
              <w:t xml:space="preserve">的原因，防止不合格再发生。</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334"/>
              <w:spacing w:before="89" w:line="221" w:lineRule="auto"/>
              <w:rPr>
                <w:rFonts w:hint="eastAsia" w:ascii="宋体" w:hAnsi="宋体" w:eastAsia="宋体" w:cs="宋体"/>
                <w:color w:val="auto"/>
                <w:lang w:eastAsia="zh-CN"/>
              </w:rPr>
            </w:pPr>
            <w:r>
              <w:rPr>
                <w:rFonts w:hint="eastAsia" w:ascii="宋体" w:hAnsi="宋体" w:eastAsia="宋体" w:cs="宋体"/>
              </w:rPr>
              <w:t xml:space="preserve">þ</w:t>
            </w:r>
            <w:r>
              <w:rPr>
                <w:rFonts w:hint="eastAsia" w:ascii="宋体" w:hAnsi="宋体" w:eastAsia="宋体" w:cs="宋体"/>
                <w:color w:val="auto"/>
                <w:spacing w:val="16"/>
                <w:lang w:eastAsia="zh-CN"/>
              </w:rPr>
              <w:t xml:space="preserve"> </w:t>
            </w:r>
            <w:r>
              <w:rPr>
                <w:rFonts w:hint="eastAsia" w:ascii="宋体" w:hAnsi="宋体" w:eastAsia="宋体" w:cs="宋体"/>
                <w:color w:val="auto"/>
                <w:spacing w:val="-1"/>
                <w:lang w:eastAsia="zh-CN"/>
              </w:rPr>
              <w:t xml:space="preserve">（3）需整改问题及时整改完成。</w:t>
            </w:r>
            <w:r/>
          </w:p>
        </w:tc>
      </w:tr>
      <w:tr>
        <w:trPr>
          <w:trHeight w:val="458"/>
        </w:trPr>
        <w:tc>
          <w:tcPr>
            <w:tcBorders>
              <w:top w:val="none" w:color="000000" w:sz="4" w:space="0"/>
            </w:tcBorders>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none" w:color="000000" w:sz="4" w:space="0"/>
            </w:tcBorders>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334"/>
              <w:spacing w:before="92" w:line="233" w:lineRule="auto"/>
              <w:rPr>
                <w:rFonts w:hint="eastAsia" w:ascii="宋体" w:hAnsi="宋体" w:eastAsia="宋体" w:cs="宋体"/>
                <w:color w:val="auto"/>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95250"/>
                      <wp:effectExtent l="0" t="0" r="0" b="0"/>
                      <wp:docPr id="34" name="图片 263"/>
                      <wp:cNvGraphicFramePr/>
                      <a:graphic xmlns:a="http://schemas.openxmlformats.org/drawingml/2006/main">
                        <a:graphicData uri="http://schemas.openxmlformats.org/drawingml/2006/picture">
                          <pic:pic xmlns:pic="http://schemas.openxmlformats.org/drawingml/2006/picture">
                            <pic:nvPicPr>
                              <pic:cNvPr id="349" name="图片 263"/>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5pt;height:7.5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auto"/>
                <w:spacing w:val="19"/>
              </w:rPr>
              <w:t xml:space="preserve"> </w:t>
            </w:r>
            <w:r>
              <w:rPr>
                <w:rFonts w:hint="eastAsia" w:ascii="宋体" w:hAnsi="宋体" w:eastAsia="宋体" w:cs="宋体"/>
                <w:color w:val="auto"/>
              </w:rPr>
              <w:t xml:space="preserve">（4）......</w:t>
            </w:r>
            <w:r/>
          </w:p>
        </w:tc>
      </w:tr>
      <w:tr>
        <w:trPr>
          <w:trHeight w:val="686"/>
        </w:trPr>
        <w:tc>
          <w:tcPr>
            <w:tcBorders>
              <w:bottom w:val="none" w:color="000000" w:sz="4" w:space="0"/>
            </w:tcBorders>
            <w:tcW w:w="1236" w:type="dxa"/>
            <w:vAlign w:val="top"/>
            <w:vMerge w:val="restart"/>
            <w:textDirection w:val="lrTb"/>
            <w:noWrap w:val="false"/>
          </w:tcPr>
          <w:p>
            <w:pPr>
              <w:spacing w:line="289" w:lineRule="auto"/>
              <w:rPr>
                <w:rFonts w:hint="eastAsia" w:ascii="宋体" w:hAnsi="宋体" w:eastAsia="宋体" w:cs="宋体"/>
                <w:color w:val="auto"/>
              </w:rPr>
            </w:pPr>
            <w:r>
              <w:rPr>
                <w:rFonts w:hint="eastAsia" w:ascii="宋体" w:hAnsi="宋体" w:eastAsia="宋体" w:cs="宋体"/>
                <w:color w:val="auto"/>
              </w:rPr>
            </w:r>
            <w:r/>
          </w:p>
          <w:p>
            <w:pPr>
              <w:spacing w:line="290" w:lineRule="auto"/>
              <w:rPr>
                <w:rFonts w:hint="eastAsia" w:ascii="宋体" w:hAnsi="宋体" w:eastAsia="宋体" w:cs="宋体"/>
                <w:color w:val="auto"/>
              </w:rPr>
            </w:pPr>
            <w:r>
              <w:rPr>
                <w:rFonts w:hint="eastAsia" w:ascii="宋体" w:hAnsi="宋体" w:eastAsia="宋体" w:cs="宋体"/>
                <w:color w:val="auto"/>
              </w:rPr>
            </w:r>
            <w:r/>
          </w:p>
          <w:p>
            <w:pPr>
              <w:spacing w:line="290" w:lineRule="auto"/>
              <w:rPr>
                <w:rFonts w:hint="eastAsia" w:ascii="宋体" w:hAnsi="宋体" w:eastAsia="宋体" w:cs="宋体"/>
                <w:color w:val="auto"/>
              </w:rPr>
            </w:pPr>
            <w:r>
              <w:rPr>
                <w:rFonts w:hint="eastAsia" w:ascii="宋体" w:hAnsi="宋体" w:eastAsia="宋体" w:cs="宋体"/>
                <w:color w:val="auto"/>
              </w:rPr>
            </w:r>
            <w:r/>
          </w:p>
          <w:p>
            <w:pPr>
              <w:spacing w:line="290" w:lineRule="auto"/>
              <w:rPr>
                <w:rFonts w:hint="eastAsia" w:ascii="宋体" w:hAnsi="宋体" w:eastAsia="宋体" w:cs="宋体"/>
                <w:color w:val="auto"/>
              </w:rPr>
            </w:pPr>
            <w:r>
              <w:rPr>
                <w:rFonts w:hint="eastAsia" w:ascii="宋体" w:hAnsi="宋体" w:eastAsia="宋体" w:cs="宋体"/>
                <w:color w:val="auto"/>
              </w:rPr>
            </w:r>
            <w:r/>
          </w:p>
          <w:p>
            <w:pPr>
              <w:ind w:left="571"/>
              <w:spacing w:before="64" w:line="178" w:lineRule="auto"/>
              <w:rPr>
                <w:rFonts w:hint="eastAsia" w:ascii="宋体" w:hAnsi="宋体" w:eastAsia="宋体" w:cs="宋体"/>
                <w:color w:val="auto"/>
              </w:rPr>
            </w:pPr>
            <w:r>
              <w:rPr>
                <w:rFonts w:hint="eastAsia" w:ascii="宋体" w:hAnsi="宋体" w:eastAsia="宋体" w:cs="宋体"/>
                <w:color w:val="auto"/>
              </w:rPr>
              <w:t xml:space="preserve">7</w:t>
            </w:r>
            <w:r/>
          </w:p>
        </w:tc>
        <w:tc>
          <w:tcPr>
            <w:tcBorders>
              <w:bottom w:val="none" w:color="000000" w:sz="4" w:space="0"/>
            </w:tcBorders>
            <w:tcW w:w="3294" w:type="dxa"/>
            <w:vAlign w:val="top"/>
            <w:vMerge w:val="restart"/>
            <w:textDirection w:val="lrTb"/>
            <w:noWrap w:val="false"/>
          </w:tcPr>
          <w:p>
            <w:pPr>
              <w:spacing w:line="277" w:lineRule="auto"/>
              <w:rPr>
                <w:rFonts w:hint="eastAsia" w:ascii="宋体" w:hAnsi="宋体" w:eastAsia="宋体" w:cs="宋体"/>
                <w:color w:val="auto"/>
              </w:rPr>
            </w:pPr>
            <w:r>
              <w:rPr>
                <w:rFonts w:hint="eastAsia" w:ascii="宋体" w:hAnsi="宋体" w:eastAsia="宋体" w:cs="宋体"/>
                <w:color w:val="auto"/>
              </w:rPr>
            </w:r>
            <w:r/>
          </w:p>
          <w:p>
            <w:pPr>
              <w:spacing w:line="277" w:lineRule="auto"/>
              <w:rPr>
                <w:rFonts w:hint="eastAsia" w:ascii="宋体" w:hAnsi="宋体" w:eastAsia="宋体" w:cs="宋体"/>
                <w:color w:val="auto"/>
              </w:rPr>
            </w:pPr>
            <w:r>
              <w:rPr>
                <w:rFonts w:hint="eastAsia" w:ascii="宋体" w:hAnsi="宋体" w:eastAsia="宋体" w:cs="宋体"/>
                <w:color w:val="auto"/>
              </w:rPr>
            </w:r>
            <w:r/>
          </w:p>
          <w:p>
            <w:pPr>
              <w:spacing w:line="278" w:lineRule="auto"/>
              <w:rPr>
                <w:rFonts w:hint="eastAsia" w:ascii="宋体" w:hAnsi="宋体" w:eastAsia="宋体" w:cs="宋体"/>
                <w:color w:val="auto"/>
              </w:rPr>
            </w:pPr>
            <w:r>
              <w:rPr>
                <w:rFonts w:hint="eastAsia" w:ascii="宋体" w:hAnsi="宋体" w:eastAsia="宋体" w:cs="宋体"/>
                <w:color w:val="auto"/>
              </w:rPr>
            </w:r>
            <w:r/>
          </w:p>
          <w:p>
            <w:pPr>
              <w:spacing w:line="278" w:lineRule="auto"/>
              <w:rPr>
                <w:rFonts w:hint="eastAsia" w:ascii="宋体" w:hAnsi="宋体" w:eastAsia="宋体" w:cs="宋体"/>
                <w:color w:val="auto"/>
              </w:rPr>
            </w:pPr>
            <w:r>
              <w:rPr>
                <w:rFonts w:hint="eastAsia" w:ascii="宋体" w:hAnsi="宋体" w:eastAsia="宋体" w:cs="宋体"/>
                <w:color w:val="auto"/>
              </w:rPr>
            </w:r>
            <w:r/>
          </w:p>
          <w:p>
            <w:pPr>
              <w:pStyle w:val="1252"/>
              <w:ind w:left="110"/>
              <w:spacing w:before="68" w:line="220" w:lineRule="auto"/>
              <w:rPr>
                <w:rFonts w:hint="eastAsia" w:ascii="宋体" w:hAnsi="宋体" w:eastAsia="宋体" w:cs="宋体"/>
                <w:color w:val="auto"/>
              </w:rPr>
            </w:pPr>
            <w:r>
              <w:rPr>
                <w:rFonts w:hint="eastAsia" w:ascii="宋体" w:hAnsi="宋体" w:eastAsia="宋体" w:cs="宋体"/>
                <w:color w:val="auto"/>
                <w:spacing w:val="-1"/>
              </w:rPr>
              <w:t xml:space="preserve">重大活动后勤保障</w:t>
            </w:r>
            <w:r/>
          </w:p>
        </w:tc>
        <w:tc>
          <w:tcPr>
            <w:tcW w:w="10020" w:type="dxa"/>
            <w:vAlign w:val="top"/>
            <w:textDirection w:val="lrTb"/>
            <w:noWrap w:val="false"/>
          </w:tcPr>
          <w:p>
            <w:pPr>
              <w:pStyle w:val="1252"/>
              <w:ind w:left="113" w:right="104" w:firstLine="220"/>
              <w:spacing w:before="35" w:line="260" w:lineRule="auto"/>
              <w:rPr>
                <w:rFonts w:hint="eastAsia" w:ascii="宋体" w:hAnsi="宋体" w:eastAsia="宋体" w:cs="宋体"/>
                <w:color w:val="auto"/>
                <w:lang w:eastAsia="zh-CN"/>
              </w:rPr>
            </w:pPr>
            <w:r>
              <w:rPr>
                <w:rFonts w:hint="eastAsia" w:ascii="宋体" w:hAnsi="宋体" w:eastAsia="宋体" w:cs="宋体"/>
              </w:rPr>
              <w:t xml:space="preserve">þ</w:t>
            </w:r>
            <w:r>
              <w:rPr>
                <w:rFonts w:hint="eastAsia" w:ascii="宋体" w:hAnsi="宋体" w:eastAsia="宋体" w:cs="宋体"/>
                <w:color w:val="auto"/>
                <w:spacing w:val="16"/>
                <w:lang w:eastAsia="zh-CN"/>
              </w:rPr>
              <w:t xml:space="preserve"> </w:t>
            </w:r>
            <w:r>
              <w:rPr>
                <w:rFonts w:hint="eastAsia" w:ascii="宋体" w:hAnsi="宋体" w:eastAsia="宋体" w:cs="宋体"/>
                <w:color w:val="auto"/>
                <w:spacing w:val="-4"/>
                <w:lang w:eastAsia="zh-CN"/>
              </w:rPr>
              <w:t xml:space="preserve">（1）制订流程。配合采购人制订重大活动后勤保障工作</w:t>
            </w:r>
            <w:r>
              <w:rPr>
                <w:rFonts w:hint="eastAsia" w:ascii="宋体" w:hAnsi="宋体" w:eastAsia="宋体" w:cs="宋体"/>
                <w:color w:val="auto"/>
                <w:spacing w:val="-5"/>
                <w:lang w:eastAsia="zh-CN"/>
              </w:rPr>
              <w:t xml:space="preserve">流程，</w:t>
            </w:r>
            <w:r>
              <w:rPr>
                <w:rFonts w:hint="eastAsia" w:ascii="宋体" w:hAnsi="宋体" w:eastAsia="宋体" w:cs="宋体"/>
                <w:color w:val="auto"/>
                <w:spacing w:val="-21"/>
                <w:lang w:eastAsia="zh-CN"/>
              </w:rPr>
              <w:t xml:space="preserve"> </w:t>
            </w:r>
            <w:r>
              <w:rPr>
                <w:rFonts w:hint="eastAsia" w:ascii="宋体" w:hAnsi="宋体" w:eastAsia="宋体" w:cs="宋体"/>
                <w:color w:val="auto"/>
                <w:spacing w:val="-5"/>
                <w:lang w:eastAsia="zh-CN"/>
              </w:rPr>
              <w:t xml:space="preserve">需对任务进行详细了解，</w:t>
            </w:r>
            <w:r>
              <w:rPr>
                <w:rFonts w:hint="eastAsia" w:ascii="宋体" w:hAnsi="宋体" w:eastAsia="宋体" w:cs="宋体"/>
                <w:color w:val="auto"/>
                <w:spacing w:val="-28"/>
                <w:lang w:eastAsia="zh-CN"/>
              </w:rPr>
              <w:t xml:space="preserve"> </w:t>
            </w:r>
            <w:r>
              <w:rPr>
                <w:rFonts w:hint="eastAsia" w:ascii="宋体" w:hAnsi="宋体" w:eastAsia="宋体" w:cs="宋体"/>
                <w:color w:val="auto"/>
                <w:spacing w:val="-5"/>
                <w:lang w:eastAsia="zh-CN"/>
              </w:rPr>
              <w:t xml:space="preserve">并根据工作安</w:t>
            </w:r>
            <w:r>
              <w:rPr>
                <w:rFonts w:hint="eastAsia" w:ascii="宋体" w:hAnsi="宋体" w:eastAsia="宋体" w:cs="宋体"/>
                <w:color w:val="auto"/>
                <w:lang w:eastAsia="zh-CN"/>
              </w:rPr>
              <w:t xml:space="preserve"> </w:t>
            </w:r>
            <w:r>
              <w:rPr>
                <w:rFonts w:hint="eastAsia" w:ascii="宋体" w:hAnsi="宋体" w:eastAsia="宋体" w:cs="宋体"/>
                <w:color w:val="auto"/>
                <w:spacing w:val="-2"/>
                <w:lang w:eastAsia="zh-CN"/>
              </w:rPr>
              <w:t xml:space="preserve">排制定详细的后勤保障计划。</w:t>
            </w:r>
            <w:r/>
          </w:p>
        </w:tc>
      </w:tr>
      <w:tr>
        <w:trPr>
          <w:trHeight w:val="1027"/>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113" w:right="104" w:firstLine="220"/>
              <w:jc w:val="both"/>
              <w:spacing w:before="37" w:line="273" w:lineRule="auto"/>
              <w:rPr>
                <w:rFonts w:hint="eastAsia" w:ascii="宋体" w:hAnsi="宋体" w:eastAsia="宋体" w:cs="宋体"/>
                <w:color w:val="auto"/>
                <w:lang w:eastAsia="zh-CN"/>
              </w:rPr>
            </w:pPr>
            <w:r>
              <w:rPr>
                <w:rFonts w:hint="eastAsia" w:ascii="宋体" w:hAnsi="宋体" w:eastAsia="宋体" w:cs="宋体"/>
              </w:rPr>
              <w:t xml:space="preserve">þ</w:t>
            </w:r>
            <w:r>
              <w:rPr>
                <w:rFonts w:hint="eastAsia" w:ascii="宋体" w:hAnsi="宋体" w:eastAsia="宋体" w:cs="宋体"/>
                <w:color w:val="auto"/>
                <w:spacing w:val="16"/>
                <w:lang w:eastAsia="zh-CN"/>
              </w:rPr>
              <w:t xml:space="preserve"> </w:t>
            </w:r>
            <w:r>
              <w:rPr>
                <w:rFonts w:hint="eastAsia" w:ascii="宋体" w:hAnsi="宋体" w:eastAsia="宋体" w:cs="宋体"/>
                <w:color w:val="auto"/>
                <w:spacing w:val="-1"/>
                <w:lang w:eastAsia="zh-CN"/>
              </w:rPr>
              <w:t xml:space="preserve">（2）实施保障。按计划在关键区域和重点部位进行部署，确保任务顺利进行</w:t>
            </w:r>
            <w:r>
              <w:rPr>
                <w:rFonts w:hint="eastAsia" w:ascii="宋体" w:hAnsi="宋体" w:eastAsia="宋体" w:cs="宋体"/>
                <w:color w:val="auto"/>
                <w:spacing w:val="-7"/>
                <w:lang w:eastAsia="zh-CN"/>
              </w:rPr>
              <w:t xml:space="preserve">，以</w:t>
            </w:r>
            <w:r>
              <w:rPr>
                <w:rFonts w:hint="eastAsia" w:ascii="宋体" w:hAnsi="宋体" w:eastAsia="宋体" w:cs="宋体"/>
                <w:color w:val="auto"/>
                <w:spacing w:val="-8"/>
                <w:lang w:eastAsia="zh-CN"/>
              </w:rPr>
              <w:t xml:space="preserve">礼貌、专业的态度对待</w:t>
            </w:r>
            <w:r>
              <w:rPr>
                <w:rFonts w:hint="eastAsia" w:ascii="宋体" w:hAnsi="宋体" w:eastAsia="宋体" w:cs="宋体"/>
                <w:color w:val="auto"/>
                <w:lang w:eastAsia="zh-CN"/>
              </w:rPr>
              <w:t xml:space="preserve"> </w:t>
            </w:r>
            <w:r>
              <w:rPr>
                <w:rFonts w:hint="eastAsia" w:ascii="宋体" w:hAnsi="宋体" w:eastAsia="宋体" w:cs="宋体"/>
                <w:color w:val="auto"/>
                <w:spacing w:val="-10"/>
                <w:lang w:eastAsia="zh-CN"/>
              </w:rPr>
              <w:t xml:space="preserve">来宾， 展现良好形象。</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334"/>
              <w:spacing w:before="93" w:line="221" w:lineRule="auto"/>
              <w:rPr>
                <w:rFonts w:hint="eastAsia" w:ascii="宋体" w:hAnsi="宋体" w:eastAsia="宋体" w:cs="宋体"/>
                <w:color w:val="auto"/>
                <w:lang w:eastAsia="zh-CN"/>
              </w:rPr>
            </w:pPr>
            <w:r>
              <w:rPr>
                <w:rFonts w:hint="eastAsia" w:ascii="宋体" w:hAnsi="宋体" w:eastAsia="宋体" w:cs="宋体"/>
              </w:rPr>
              <w:t xml:space="preserve">þ</w:t>
            </w:r>
            <w:r>
              <w:rPr>
                <w:rFonts w:hint="eastAsia" w:ascii="宋体" w:hAnsi="宋体" w:eastAsia="宋体" w:cs="宋体"/>
                <w:color w:val="auto"/>
                <w:spacing w:val="16"/>
                <w:lang w:eastAsia="zh-CN"/>
              </w:rPr>
              <w:t xml:space="preserve"> </w:t>
            </w:r>
            <w:r>
              <w:rPr>
                <w:rFonts w:hint="eastAsia" w:ascii="宋体" w:hAnsi="宋体" w:eastAsia="宋体" w:cs="宋体"/>
                <w:color w:val="auto"/>
                <w:spacing w:val="-1"/>
                <w:lang w:eastAsia="zh-CN"/>
              </w:rPr>
              <w:t xml:space="preserve">（3）收尾工作。对现场进行检查，做好清理工作。</w:t>
            </w:r>
            <w:r/>
          </w:p>
        </w:tc>
      </w:tr>
      <w:tr>
        <w:trPr>
          <w:trHeight w:val="458"/>
        </w:trPr>
        <w:tc>
          <w:tcPr>
            <w:tcBorders>
              <w:top w:val="none" w:color="000000" w:sz="4" w:space="0"/>
            </w:tcBorders>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none" w:color="000000" w:sz="4" w:space="0"/>
            </w:tcBorders>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334"/>
              <w:spacing w:before="94" w:line="233" w:lineRule="auto"/>
              <w:rPr>
                <w:rFonts w:hint="eastAsia" w:ascii="宋体" w:hAnsi="宋体" w:eastAsia="宋体" w:cs="宋体"/>
                <w:color w:val="auto"/>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95250"/>
                      <wp:effectExtent l="0" t="0" r="0" b="0"/>
                      <wp:docPr id="35" name="图片 264"/>
                      <wp:cNvGraphicFramePr/>
                      <a:graphic xmlns:a="http://schemas.openxmlformats.org/drawingml/2006/main">
                        <a:graphicData uri="http://schemas.openxmlformats.org/drawingml/2006/picture">
                          <pic:pic xmlns:pic="http://schemas.openxmlformats.org/drawingml/2006/picture">
                            <pic:nvPicPr>
                              <pic:cNvPr id="343" name="图片 264"/>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5pt;height:7.5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auto"/>
                <w:spacing w:val="19"/>
              </w:rPr>
              <w:t xml:space="preserve"> </w:t>
            </w:r>
            <w:r>
              <w:rPr>
                <w:rFonts w:hint="eastAsia" w:ascii="宋体" w:hAnsi="宋体" w:eastAsia="宋体" w:cs="宋体"/>
                <w:color w:val="auto"/>
              </w:rPr>
              <w:t xml:space="preserve">（4）......</w:t>
            </w:r>
            <w:r/>
          </w:p>
        </w:tc>
      </w:tr>
      <w:tr>
        <w:trPr>
          <w:trHeight w:val="931"/>
        </w:trPr>
        <w:tc>
          <w:tcPr>
            <w:tcW w:w="1236" w:type="dxa"/>
            <w:vAlign w:val="top"/>
            <w:vMerge w:val="restart"/>
            <w:textDirection w:val="lrTb"/>
            <w:noWrap w:val="false"/>
          </w:tcPr>
          <w:p>
            <w:pPr>
              <w:ind w:left="569"/>
              <w:spacing w:before="136" w:line="179" w:lineRule="auto"/>
              <w:rPr>
                <w:rFonts w:hint="eastAsia" w:ascii="宋体" w:hAnsi="宋体" w:eastAsia="宋体" w:cs="宋体"/>
                <w:color w:val="auto"/>
              </w:rPr>
            </w:pPr>
            <w:r>
              <w:rPr>
                <w:rFonts w:hint="eastAsia" w:ascii="宋体" w:hAnsi="宋体" w:eastAsia="宋体" w:cs="宋体"/>
                <w:color w:val="auto"/>
              </w:rPr>
            </w:r>
            <w:r/>
          </w:p>
          <w:p>
            <w:pPr>
              <w:ind w:left="569"/>
              <w:spacing w:before="136" w:line="179" w:lineRule="auto"/>
              <w:rPr>
                <w:rFonts w:hint="eastAsia" w:ascii="宋体" w:hAnsi="宋体" w:eastAsia="宋体" w:cs="宋体"/>
                <w:color w:val="auto"/>
              </w:rPr>
            </w:pPr>
            <w:r>
              <w:rPr>
                <w:rFonts w:hint="eastAsia" w:ascii="宋体" w:hAnsi="宋体" w:eastAsia="宋体" w:cs="宋体"/>
                <w:color w:val="auto"/>
              </w:rPr>
            </w:r>
            <w:r/>
          </w:p>
          <w:p>
            <w:pPr>
              <w:spacing w:before="136" w:line="179" w:lineRule="auto"/>
              <w:rPr>
                <w:rFonts w:hint="eastAsia" w:ascii="宋体" w:hAnsi="宋体" w:eastAsia="宋体" w:cs="宋体"/>
                <w:color w:val="auto"/>
              </w:rPr>
            </w:pPr>
            <w:r>
              <w:rPr>
                <w:rFonts w:hint="eastAsia" w:ascii="宋体" w:hAnsi="宋体" w:eastAsia="宋体" w:cs="宋体"/>
                <w:color w:val="auto"/>
              </w:rPr>
            </w:r>
            <w:r/>
          </w:p>
          <w:p>
            <w:pPr>
              <w:ind w:left="569"/>
              <w:spacing w:before="136" w:line="179" w:lineRule="auto"/>
              <w:rPr>
                <w:rFonts w:hint="eastAsia" w:ascii="宋体" w:hAnsi="宋体" w:eastAsia="宋体" w:cs="宋体"/>
                <w:color w:val="auto"/>
              </w:rPr>
            </w:pPr>
            <w:r>
              <w:rPr>
                <w:rFonts w:hint="eastAsia" w:ascii="宋体" w:hAnsi="宋体" w:eastAsia="宋体" w:cs="宋体"/>
                <w:color w:val="auto"/>
              </w:rPr>
            </w:r>
            <w:r/>
          </w:p>
          <w:p>
            <w:pPr>
              <w:ind w:left="569"/>
              <w:spacing w:before="136" w:line="179" w:lineRule="auto"/>
              <w:rPr>
                <w:rFonts w:hint="eastAsia" w:ascii="宋体" w:hAnsi="宋体" w:eastAsia="宋体" w:cs="宋体"/>
                <w:color w:val="auto"/>
              </w:rPr>
            </w:pPr>
            <w:r>
              <w:rPr>
                <w:rFonts w:hint="eastAsia" w:ascii="宋体" w:hAnsi="宋体" w:eastAsia="宋体" w:cs="宋体"/>
                <w:color w:val="auto"/>
              </w:rPr>
              <w:t xml:space="preserve">8</w:t>
            </w:r>
            <w:r/>
          </w:p>
        </w:tc>
        <w:tc>
          <w:tcPr>
            <w:tcW w:w="3294" w:type="dxa"/>
            <w:vAlign w:val="top"/>
            <w:vMerge w:val="restart"/>
            <w:textDirection w:val="lrTb"/>
            <w:noWrap w:val="false"/>
          </w:tcPr>
          <w:p>
            <w:pPr>
              <w:pStyle w:val="1252"/>
              <w:ind w:left="109"/>
              <w:spacing w:before="94" w:line="221" w:lineRule="auto"/>
              <w:rPr>
                <w:rFonts w:hint="eastAsia" w:ascii="宋体" w:hAnsi="宋体" w:eastAsia="宋体" w:cs="宋体"/>
                <w:color w:val="auto"/>
                <w:spacing w:val="-1"/>
              </w:rPr>
            </w:pPr>
            <w:r>
              <w:rPr>
                <w:rFonts w:hint="eastAsia" w:ascii="宋体" w:hAnsi="宋体" w:eastAsia="宋体" w:cs="宋体"/>
                <w:color w:val="auto"/>
                <w:spacing w:val="-1"/>
              </w:rPr>
            </w:r>
            <w:r/>
          </w:p>
          <w:p>
            <w:pPr>
              <w:pStyle w:val="1252"/>
              <w:ind w:left="109"/>
              <w:spacing w:before="94" w:line="221" w:lineRule="auto"/>
              <w:rPr>
                <w:rFonts w:hint="eastAsia" w:ascii="宋体" w:hAnsi="宋体" w:eastAsia="宋体" w:cs="宋体"/>
                <w:color w:val="auto"/>
                <w:spacing w:val="-1"/>
              </w:rPr>
            </w:pPr>
            <w:r>
              <w:rPr>
                <w:rFonts w:hint="eastAsia" w:ascii="宋体" w:hAnsi="宋体" w:eastAsia="宋体" w:cs="宋体"/>
                <w:color w:val="auto"/>
                <w:spacing w:val="-1"/>
              </w:rPr>
            </w:r>
            <w:r/>
          </w:p>
          <w:p>
            <w:pPr>
              <w:pStyle w:val="1252"/>
              <w:ind w:left="109"/>
              <w:spacing w:before="94" w:line="221" w:lineRule="auto"/>
              <w:rPr>
                <w:rFonts w:hint="eastAsia" w:ascii="宋体" w:hAnsi="宋体" w:eastAsia="宋体" w:cs="宋体"/>
                <w:color w:val="auto"/>
                <w:spacing w:val="-1"/>
              </w:rPr>
            </w:pPr>
            <w:r>
              <w:rPr>
                <w:rFonts w:hint="eastAsia" w:ascii="宋体" w:hAnsi="宋体" w:eastAsia="宋体" w:cs="宋体"/>
                <w:color w:val="auto"/>
                <w:spacing w:val="-1"/>
              </w:rPr>
            </w:r>
            <w:r/>
          </w:p>
          <w:p>
            <w:pPr>
              <w:pStyle w:val="1252"/>
              <w:ind w:left="109"/>
              <w:spacing w:before="94" w:line="221" w:lineRule="auto"/>
              <w:rPr>
                <w:rFonts w:hint="eastAsia" w:ascii="宋体" w:hAnsi="宋体" w:eastAsia="宋体" w:cs="宋体"/>
                <w:color w:val="auto"/>
                <w:spacing w:val="-1"/>
              </w:rPr>
            </w:pPr>
            <w:r>
              <w:rPr>
                <w:rFonts w:hint="eastAsia" w:ascii="宋体" w:hAnsi="宋体" w:eastAsia="宋体" w:cs="宋体"/>
                <w:color w:val="auto"/>
                <w:spacing w:val="-1"/>
              </w:rPr>
            </w:r>
            <w:r/>
          </w:p>
          <w:p>
            <w:pPr>
              <w:pStyle w:val="1252"/>
              <w:ind w:left="109"/>
              <w:spacing w:before="94" w:line="221" w:lineRule="auto"/>
              <w:rPr>
                <w:rFonts w:hint="eastAsia" w:ascii="宋体" w:hAnsi="宋体" w:eastAsia="宋体" w:cs="宋体"/>
                <w:color w:val="auto"/>
              </w:rPr>
            </w:pPr>
            <w:r>
              <w:rPr>
                <w:rFonts w:hint="eastAsia" w:ascii="宋体" w:hAnsi="宋体" w:eastAsia="宋体" w:cs="宋体"/>
                <w:color w:val="auto"/>
                <w:spacing w:val="-1"/>
              </w:rPr>
              <w:t xml:space="preserve">应急保障预案</w:t>
            </w:r>
            <w:r/>
          </w:p>
        </w:tc>
        <w:tc>
          <w:tcPr>
            <w:tcW w:w="10020" w:type="dxa"/>
            <w:vAlign w:val="top"/>
            <w:textDirection w:val="lrTb"/>
            <w:noWrap w:val="false"/>
          </w:tcPr>
          <w:p>
            <w:pPr>
              <w:pStyle w:val="1252"/>
              <w:ind w:left="334"/>
              <w:spacing w:before="94" w:line="221" w:lineRule="auto"/>
              <w:rPr>
                <w:rFonts w:hint="eastAsia" w:ascii="宋体" w:hAnsi="宋体" w:eastAsia="宋体" w:cs="宋体"/>
                <w:color w:val="auto"/>
                <w:lang w:eastAsia="zh-CN"/>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95250"/>
                      <wp:effectExtent l="0" t="0" r="0" b="0"/>
                      <wp:docPr id="36" name="图片 265"/>
                      <wp:cNvGraphicFramePr/>
                      <a:graphic xmlns:a="http://schemas.openxmlformats.org/drawingml/2006/main">
                        <a:graphicData uri="http://schemas.openxmlformats.org/drawingml/2006/picture">
                          <pic:pic xmlns:pic="http://schemas.openxmlformats.org/drawingml/2006/picture">
                            <pic:nvPicPr>
                              <pic:cNvPr id="344" name="图片 265"/>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5pt;height:7.5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auto"/>
                <w:spacing w:val="17"/>
                <w:lang w:eastAsia="zh-CN"/>
              </w:rPr>
              <w:t xml:space="preserve"> </w:t>
            </w:r>
            <w:r>
              <w:rPr>
                <w:rFonts w:hint="eastAsia" w:ascii="宋体" w:hAnsi="宋体" w:eastAsia="宋体" w:cs="宋体"/>
                <w:color w:val="auto"/>
                <w:spacing w:val="-1"/>
                <w:lang w:eastAsia="zh-CN"/>
              </w:rPr>
              <w:t xml:space="preserve">（1）重点区域及安全隐患排查。结合项目的实际情况，对重点部位及危险隐患进行排查，并建立清单</w:t>
            </w:r>
            <w:r>
              <w:rPr>
                <w:rFonts w:hint="eastAsia" w:ascii="宋体" w:hAnsi="宋体" w:eastAsia="宋体" w:cs="宋体"/>
                <w:color w:val="auto"/>
                <w:spacing w:val="-2"/>
                <w:lang w:eastAsia="zh-CN"/>
              </w:rPr>
              <w:t xml:space="preserve">/台账；应当对危险隐患进行风险分析，制定相应措施进行控制或整改并定期监控； 随着设施设备</w:t>
            </w:r>
            <w:r>
              <w:rPr>
                <w:rFonts w:hint="eastAsia" w:ascii="宋体" w:hAnsi="宋体" w:eastAsia="宋体" w:cs="宋体"/>
                <w:color w:val="auto"/>
                <w:spacing w:val="-3"/>
                <w:lang w:eastAsia="zh-CN"/>
              </w:rPr>
              <w:t xml:space="preserve">、服务内</w:t>
            </w:r>
            <w:r>
              <w:rPr>
                <w:rFonts w:hint="eastAsia" w:ascii="宋体" w:hAnsi="宋体" w:eastAsia="宋体" w:cs="宋体"/>
                <w:color w:val="auto"/>
                <w:lang w:eastAsia="zh-CN"/>
              </w:rPr>
              <w:t xml:space="preserve"> </w:t>
            </w:r>
            <w:r>
              <w:rPr>
                <w:rFonts w:hint="eastAsia" w:ascii="宋体" w:hAnsi="宋体" w:eastAsia="宋体" w:cs="宋体"/>
                <w:color w:val="auto"/>
                <w:spacing w:val="-7"/>
                <w:lang w:eastAsia="zh-CN"/>
              </w:rPr>
              <w:t xml:space="preserve">容的变化，</w:t>
            </w:r>
            <w:r>
              <w:rPr>
                <w:rFonts w:hint="eastAsia" w:ascii="宋体" w:hAnsi="宋体" w:eastAsia="宋体" w:cs="宋体"/>
                <w:color w:val="auto"/>
                <w:spacing w:val="-8"/>
                <w:lang w:eastAsia="zh-CN"/>
              </w:rPr>
              <w:t xml:space="preserve"> </w:t>
            </w:r>
            <w:r>
              <w:rPr>
                <w:rFonts w:hint="eastAsia" w:ascii="宋体" w:hAnsi="宋体" w:eastAsia="宋体" w:cs="宋体"/>
                <w:color w:val="auto"/>
                <w:spacing w:val="-7"/>
                <w:lang w:eastAsia="zh-CN"/>
              </w:rPr>
              <w:t xml:space="preserve">及时更新清单/台账， 使风险隐患始终处于受控状态。</w:t>
            </w:r>
            <w:r/>
          </w:p>
        </w:tc>
      </w:tr>
      <w:tr>
        <w:trPr>
          <w:trHeight w:val="1027"/>
        </w:trPr>
        <w:tc>
          <w:tcPr>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115" w:right="104" w:firstLine="219"/>
              <w:jc w:val="both"/>
              <w:spacing w:before="32" w:line="273" w:lineRule="auto"/>
              <w:rPr>
                <w:rFonts w:hint="eastAsia" w:ascii="宋体" w:hAnsi="宋体" w:eastAsia="宋体" w:cs="宋体"/>
                <w:color w:val="auto"/>
                <w:lang w:eastAsia="zh-CN"/>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95250"/>
                      <wp:effectExtent l="0" t="0" r="0" b="0"/>
                      <wp:docPr id="37" name="图片 266"/>
                      <wp:cNvGraphicFramePr/>
                      <a:graphic xmlns:a="http://schemas.openxmlformats.org/drawingml/2006/main">
                        <a:graphicData uri="http://schemas.openxmlformats.org/drawingml/2006/picture">
                          <pic:pic xmlns:pic="http://schemas.openxmlformats.org/drawingml/2006/picture">
                            <pic:nvPicPr>
                              <pic:cNvPr id="285" name="图片 266"/>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5pt;height:7.5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auto"/>
                <w:spacing w:val="16"/>
                <w:lang w:eastAsia="zh-CN"/>
              </w:rPr>
              <w:t xml:space="preserve"> </w:t>
            </w:r>
            <w:r>
              <w:rPr>
                <w:rFonts w:hint="eastAsia" w:ascii="宋体" w:hAnsi="宋体" w:eastAsia="宋体" w:cs="宋体"/>
                <w:color w:val="auto"/>
                <w:spacing w:val="-1"/>
                <w:lang w:eastAsia="zh-CN"/>
              </w:rPr>
              <w:t xml:space="preserve">（2）应急预案的建立。根据办公楼隐患排查的结果和实际情况，制定专项预案，包括但不限于：火情</w:t>
            </w:r>
            <w:r>
              <w:rPr>
                <w:rFonts w:hint="eastAsia" w:ascii="宋体" w:hAnsi="宋体" w:eastAsia="宋体" w:cs="宋体"/>
                <w:color w:val="auto"/>
                <w:lang w:eastAsia="zh-CN"/>
              </w:rPr>
              <w:t xml:space="preserve"> </w:t>
            </w:r>
            <w:r>
              <w:rPr>
                <w:rFonts w:hint="eastAsia" w:ascii="宋体" w:hAnsi="宋体" w:eastAsia="宋体" w:cs="宋体"/>
                <w:color w:val="auto"/>
                <w:spacing w:val="-2"/>
                <w:lang w:eastAsia="zh-CN"/>
              </w:rPr>
              <w:t xml:space="preserve">火警紧急处理应急预案、紧急疏散应急预案、停水停电应急预案、有限空间救援应急预案、高空作业救援应</w:t>
            </w:r>
            <w:r>
              <w:rPr>
                <w:rFonts w:hint="eastAsia" w:ascii="宋体" w:hAnsi="宋体" w:eastAsia="宋体" w:cs="宋体"/>
                <w:color w:val="auto"/>
                <w:spacing w:val="15"/>
                <w:lang w:eastAsia="zh-CN"/>
              </w:rPr>
              <w:t xml:space="preserve"> </w:t>
            </w:r>
            <w:r>
              <w:rPr>
                <w:rFonts w:hint="eastAsia" w:ascii="宋体" w:hAnsi="宋体" w:eastAsia="宋体" w:cs="宋体"/>
                <w:color w:val="auto"/>
                <w:spacing w:val="-1"/>
                <w:lang w:eastAsia="zh-CN"/>
              </w:rPr>
              <w:t xml:space="preserve">急预案、恶劣天气应对应急预案等。</w:t>
            </w:r>
            <w:r/>
          </w:p>
        </w:tc>
      </w:tr>
      <w:tr>
        <w:trPr>
          <w:trHeight w:val="686"/>
        </w:trPr>
        <w:tc>
          <w:tcPr>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115" w:right="104" w:firstLine="219"/>
              <w:spacing w:before="33" w:line="259" w:lineRule="auto"/>
              <w:rPr>
                <w:rFonts w:hint="eastAsia" w:ascii="宋体" w:hAnsi="宋体" w:eastAsia="宋体" w:cs="宋体"/>
                <w:color w:val="auto"/>
                <w:lang w:eastAsia="zh-CN"/>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101600"/>
                      <wp:effectExtent l="0" t="0" r="0" b="12700"/>
                      <wp:docPr id="38" name="图片 267"/>
                      <wp:cNvGraphicFramePr/>
                      <a:graphic xmlns:a="http://schemas.openxmlformats.org/drawingml/2006/main">
                        <a:graphicData uri="http://schemas.openxmlformats.org/drawingml/2006/picture">
                          <pic:pic xmlns:pic="http://schemas.openxmlformats.org/drawingml/2006/picture">
                            <pic:nvPicPr>
                              <pic:cNvPr id="262" name="图片 267"/>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5pt;height:8.0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auto"/>
                <w:spacing w:val="16"/>
                <w:lang w:eastAsia="zh-CN"/>
              </w:rPr>
              <w:t xml:space="preserve"> </w:t>
            </w:r>
            <w:r>
              <w:rPr>
                <w:rFonts w:hint="eastAsia" w:ascii="宋体" w:hAnsi="宋体" w:eastAsia="宋体" w:cs="宋体"/>
                <w:color w:val="auto"/>
                <w:spacing w:val="-1"/>
                <w:lang w:eastAsia="zh-CN"/>
              </w:rPr>
              <w:t xml:space="preserve">（3）应急预案的培训和演练。应急预案定期培训和演练，组织相关岗位每半年至少开展一次专项应急</w:t>
            </w:r>
            <w:r>
              <w:rPr>
                <w:rFonts w:hint="eastAsia" w:ascii="宋体" w:hAnsi="宋体" w:eastAsia="宋体" w:cs="宋体"/>
                <w:color w:val="auto"/>
                <w:lang w:eastAsia="zh-CN"/>
              </w:rPr>
              <w:t xml:space="preserve"> </w:t>
            </w:r>
            <w:r>
              <w:rPr>
                <w:rFonts w:hint="eastAsia" w:ascii="宋体" w:hAnsi="宋体" w:eastAsia="宋体" w:cs="宋体"/>
                <w:color w:val="auto"/>
                <w:spacing w:val="-7"/>
                <w:lang w:eastAsia="zh-CN"/>
              </w:rPr>
              <w:t xml:space="preserve">预案演练； 留存培训及演练记录和影像资料， 并对预案进行评价，</w:t>
            </w:r>
            <w:r>
              <w:rPr>
                <w:rFonts w:hint="eastAsia" w:ascii="宋体" w:hAnsi="宋体" w:eastAsia="宋体" w:cs="宋体"/>
                <w:color w:val="auto"/>
                <w:spacing w:val="-22"/>
                <w:lang w:eastAsia="zh-CN"/>
              </w:rPr>
              <w:t xml:space="preserve"> </w:t>
            </w:r>
            <w:r>
              <w:rPr>
                <w:rFonts w:hint="eastAsia" w:ascii="宋体" w:hAnsi="宋体" w:eastAsia="宋体" w:cs="宋体"/>
                <w:color w:val="auto"/>
                <w:spacing w:val="-7"/>
                <w:lang w:eastAsia="zh-CN"/>
              </w:rPr>
              <w:t xml:space="preserve">确保与实际情况相</w:t>
            </w:r>
            <w:r>
              <w:rPr>
                <w:rFonts w:hint="eastAsia" w:ascii="宋体" w:hAnsi="宋体" w:eastAsia="宋体" w:cs="宋体"/>
                <w:color w:val="auto"/>
                <w:spacing w:val="-8"/>
                <w:lang w:eastAsia="zh-CN"/>
              </w:rPr>
              <w:t xml:space="preserve">结合。</w:t>
            </w:r>
            <w:r/>
          </w:p>
        </w:tc>
      </w:tr>
      <w:tr>
        <w:trPr>
          <w:trHeight w:val="683"/>
        </w:trPr>
        <w:tc>
          <w:tcPr>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115" w:right="104" w:firstLine="218"/>
              <w:spacing w:before="32" w:line="260" w:lineRule="auto"/>
              <w:rPr>
                <w:rFonts w:hint="eastAsia" w:ascii="宋体" w:hAnsi="宋体" w:eastAsia="宋体" w:cs="宋体"/>
                <w:color w:val="auto"/>
                <w:lang w:eastAsia="zh-CN"/>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95250"/>
                      <wp:effectExtent l="0" t="0" r="0" b="0"/>
                      <wp:docPr id="39" name="图片 268"/>
                      <wp:cNvGraphicFramePr/>
                      <a:graphic xmlns:a="http://schemas.openxmlformats.org/drawingml/2006/main">
                        <a:graphicData uri="http://schemas.openxmlformats.org/drawingml/2006/picture">
                          <pic:pic xmlns:pic="http://schemas.openxmlformats.org/drawingml/2006/picture">
                            <pic:nvPicPr>
                              <pic:cNvPr id="258" name="图片 268"/>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5pt;height:7.5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auto"/>
                <w:spacing w:val="16"/>
                <w:lang w:eastAsia="zh-CN"/>
              </w:rPr>
              <w:t xml:space="preserve"> </w:t>
            </w:r>
            <w:r>
              <w:rPr>
                <w:rFonts w:hint="eastAsia" w:ascii="宋体" w:hAnsi="宋体" w:eastAsia="宋体" w:cs="宋体"/>
                <w:color w:val="auto"/>
                <w:spacing w:val="-1"/>
                <w:lang w:eastAsia="zh-CN"/>
              </w:rPr>
              <w:t xml:space="preserve">（4）应急物资的管理。根据专项预案中的应对需要、必要的应急物资，建立清单或台账，并由专人定</w:t>
            </w:r>
            <w:r>
              <w:rPr>
                <w:rFonts w:hint="eastAsia" w:ascii="宋体" w:hAnsi="宋体" w:eastAsia="宋体" w:cs="宋体"/>
                <w:color w:val="auto"/>
                <w:lang w:eastAsia="zh-CN"/>
              </w:rPr>
              <w:t xml:space="preserve"> </w:t>
            </w:r>
            <w:r>
              <w:rPr>
                <w:rFonts w:hint="eastAsia" w:ascii="宋体" w:hAnsi="宋体" w:eastAsia="宋体" w:cs="宋体"/>
                <w:color w:val="auto"/>
                <w:spacing w:val="-4"/>
                <w:lang w:eastAsia="zh-CN"/>
              </w:rPr>
              <w:t xml:space="preserve">期对应急物资进行检查，</w:t>
            </w:r>
            <w:r>
              <w:rPr>
                <w:rFonts w:hint="eastAsia" w:ascii="宋体" w:hAnsi="宋体" w:eastAsia="宋体" w:cs="宋体"/>
                <w:color w:val="auto"/>
                <w:spacing w:val="-19"/>
                <w:lang w:eastAsia="zh-CN"/>
              </w:rPr>
              <w:t xml:space="preserve"> </w:t>
            </w:r>
            <w:r>
              <w:rPr>
                <w:rFonts w:hint="eastAsia" w:ascii="宋体" w:hAnsi="宋体" w:eastAsia="宋体" w:cs="宋体"/>
                <w:color w:val="auto"/>
                <w:spacing w:val="-4"/>
                <w:lang w:eastAsia="zh-CN"/>
              </w:rPr>
              <w:t xml:space="preserve">如有应急物资不足，</w:t>
            </w:r>
            <w:r>
              <w:rPr>
                <w:rFonts w:hint="eastAsia" w:ascii="宋体" w:hAnsi="宋体" w:eastAsia="宋体" w:cs="宋体"/>
                <w:color w:val="auto"/>
                <w:spacing w:val="-23"/>
                <w:lang w:eastAsia="zh-CN"/>
              </w:rPr>
              <w:t xml:space="preserve"> </w:t>
            </w:r>
            <w:r>
              <w:rPr>
                <w:rFonts w:hint="eastAsia" w:ascii="宋体" w:hAnsi="宋体" w:eastAsia="宋体" w:cs="宋体"/>
                <w:color w:val="auto"/>
                <w:spacing w:val="-4"/>
                <w:lang w:eastAsia="zh-CN"/>
              </w:rPr>
              <w:t xml:space="preserve">及时通知采购人购置齐全，确保能够随时正常使用。</w:t>
            </w:r>
            <w:r/>
          </w:p>
        </w:tc>
      </w:tr>
      <w:tr>
        <w:trPr>
          <w:trHeight w:val="460"/>
        </w:trPr>
        <w:tc>
          <w:tcPr>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334"/>
              <w:spacing w:before="90" w:line="233" w:lineRule="auto"/>
              <w:rPr>
                <w:rFonts w:hint="eastAsia" w:ascii="宋体" w:hAnsi="宋体" w:eastAsia="宋体" w:cs="宋体"/>
                <w:color w:val="auto"/>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101600"/>
                      <wp:effectExtent l="0" t="0" r="0" b="12700"/>
                      <wp:docPr id="40" name="图片 269"/>
                      <wp:cNvGraphicFramePr/>
                      <a:graphic xmlns:a="http://schemas.openxmlformats.org/drawingml/2006/main">
                        <a:graphicData uri="http://schemas.openxmlformats.org/drawingml/2006/picture">
                          <pic:pic xmlns:pic="http://schemas.openxmlformats.org/drawingml/2006/picture">
                            <pic:nvPicPr>
                              <pic:cNvPr id="267" name="图片 269"/>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5pt;height:8.0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auto"/>
                <w:spacing w:val="19"/>
              </w:rPr>
              <w:t xml:space="preserve"> </w:t>
            </w:r>
            <w:r>
              <w:rPr>
                <w:rFonts w:hint="eastAsia" w:ascii="宋体" w:hAnsi="宋体" w:eastAsia="宋体" w:cs="宋体"/>
                <w:color w:val="auto"/>
              </w:rPr>
              <w:t xml:space="preserve">（5）......</w:t>
            </w:r>
            <w:r/>
          </w:p>
        </w:tc>
      </w:tr>
      <w:tr>
        <w:trPr>
          <w:trHeight w:val="400"/>
        </w:trPr>
        <w:tc>
          <w:tcPr>
            <w:tcBorders>
              <w:bottom w:val="none" w:color="000000" w:sz="4" w:space="0"/>
            </w:tcBorders>
            <w:tcW w:w="1236" w:type="dxa"/>
            <w:vAlign w:val="top"/>
            <w:vMerge w:val="restart"/>
            <w:textDirection w:val="lrTb"/>
            <w:noWrap w:val="false"/>
          </w:tcPr>
          <w:p>
            <w:pPr>
              <w:spacing w:line="246" w:lineRule="auto"/>
              <w:rPr>
                <w:rFonts w:hint="eastAsia" w:ascii="宋体" w:hAnsi="宋体" w:eastAsia="宋体" w:cs="宋体"/>
                <w:color w:val="auto"/>
              </w:rPr>
            </w:pPr>
            <w:r>
              <w:rPr>
                <w:rFonts w:hint="eastAsia" w:ascii="宋体" w:hAnsi="宋体" w:eastAsia="宋体" w:cs="宋体"/>
                <w:color w:val="auto"/>
              </w:rPr>
            </w:r>
            <w:r/>
          </w:p>
          <w:p>
            <w:pPr>
              <w:spacing w:line="246" w:lineRule="auto"/>
              <w:rPr>
                <w:rFonts w:hint="eastAsia" w:ascii="宋体" w:hAnsi="宋体" w:eastAsia="宋体" w:cs="宋体"/>
                <w:color w:val="auto"/>
              </w:rPr>
            </w:pPr>
            <w:r>
              <w:rPr>
                <w:rFonts w:hint="eastAsia" w:ascii="宋体" w:hAnsi="宋体" w:eastAsia="宋体" w:cs="宋体"/>
                <w:color w:val="auto"/>
              </w:rPr>
            </w:r>
            <w:r/>
          </w:p>
          <w:p>
            <w:pPr>
              <w:spacing w:line="247" w:lineRule="auto"/>
              <w:rPr>
                <w:rFonts w:hint="eastAsia" w:ascii="宋体" w:hAnsi="宋体" w:eastAsia="宋体" w:cs="宋体"/>
                <w:color w:val="auto"/>
              </w:rPr>
            </w:pPr>
            <w:r>
              <w:rPr>
                <w:rFonts w:hint="eastAsia" w:ascii="宋体" w:hAnsi="宋体" w:eastAsia="宋体" w:cs="宋体"/>
                <w:color w:val="auto"/>
              </w:rPr>
            </w:r>
            <w:r/>
          </w:p>
          <w:p>
            <w:pPr>
              <w:ind w:left="569"/>
              <w:spacing w:before="64" w:line="179" w:lineRule="auto"/>
              <w:rPr>
                <w:rFonts w:hint="eastAsia" w:ascii="宋体" w:hAnsi="宋体" w:eastAsia="宋体" w:cs="宋体"/>
                <w:color w:val="auto"/>
              </w:rPr>
            </w:pPr>
            <w:r>
              <w:rPr>
                <w:rFonts w:hint="eastAsia" w:ascii="宋体" w:hAnsi="宋体" w:eastAsia="宋体" w:cs="宋体"/>
                <w:color w:val="auto"/>
              </w:rPr>
              <w:t xml:space="preserve">9</w:t>
            </w:r>
            <w:r/>
          </w:p>
        </w:tc>
        <w:tc>
          <w:tcPr>
            <w:tcBorders>
              <w:bottom w:val="none" w:color="000000" w:sz="4" w:space="0"/>
            </w:tcBorders>
            <w:tcW w:w="3294" w:type="dxa"/>
            <w:vAlign w:val="top"/>
            <w:vMerge w:val="restart"/>
            <w:textDirection w:val="lrTb"/>
            <w:noWrap w:val="false"/>
          </w:tcPr>
          <w:p>
            <w:pPr>
              <w:spacing w:line="313" w:lineRule="auto"/>
              <w:rPr>
                <w:rFonts w:hint="eastAsia" w:ascii="宋体" w:hAnsi="宋体" w:eastAsia="宋体" w:cs="宋体"/>
                <w:color w:val="auto"/>
              </w:rPr>
            </w:pPr>
            <w:r>
              <w:rPr>
                <w:rFonts w:hint="eastAsia" w:ascii="宋体" w:hAnsi="宋体" w:eastAsia="宋体" w:cs="宋体"/>
                <w:color w:val="auto"/>
              </w:rPr>
            </w:r>
            <w:r/>
          </w:p>
          <w:p>
            <w:pPr>
              <w:pStyle w:val="1228"/>
              <w:rPr>
                <w:rFonts w:hint="eastAsia" w:ascii="宋体" w:hAnsi="宋体" w:eastAsia="宋体" w:cs="宋体"/>
              </w:rPr>
            </w:pPr>
            <w:r>
              <w:rPr>
                <w:rFonts w:hint="eastAsia" w:ascii="宋体" w:hAnsi="宋体" w:eastAsia="宋体" w:cs="宋体"/>
              </w:rPr>
            </w:r>
            <w:r/>
          </w:p>
          <w:p>
            <w:pPr>
              <w:pStyle w:val="1252"/>
              <w:ind w:left="109"/>
              <w:spacing w:before="68" w:line="221" w:lineRule="auto"/>
              <w:rPr>
                <w:rFonts w:hint="eastAsia" w:ascii="宋体" w:hAnsi="宋体" w:eastAsia="宋体" w:cs="宋体"/>
                <w:color w:val="auto"/>
              </w:rPr>
            </w:pPr>
            <w:r>
              <w:rPr>
                <w:rFonts w:hint="eastAsia" w:ascii="宋体" w:hAnsi="宋体" w:eastAsia="宋体" w:cs="宋体"/>
                <w:color w:val="auto"/>
                <w:spacing w:val="-1"/>
              </w:rPr>
              <w:t xml:space="preserve">服务方案及工作制度</w:t>
            </w:r>
            <w:r/>
          </w:p>
        </w:tc>
        <w:tc>
          <w:tcPr>
            <w:tcW w:w="10020" w:type="dxa"/>
            <w:vAlign w:val="top"/>
            <w:textDirection w:val="lrTb"/>
            <w:noWrap w:val="false"/>
          </w:tcPr>
          <w:p>
            <w:pPr>
              <w:pStyle w:val="1252"/>
              <w:ind w:left="116" w:right="104" w:firstLine="217"/>
              <w:spacing w:before="34" w:line="260" w:lineRule="auto"/>
              <w:rPr>
                <w:rFonts w:hint="eastAsia" w:ascii="宋体" w:hAnsi="宋体" w:eastAsia="宋体" w:cs="宋体"/>
                <w:color w:val="auto"/>
                <w:lang w:eastAsia="zh-CN"/>
              </w:rPr>
            </w:pPr>
            <w:r>
              <w:rPr>
                <w:rFonts w:hint="eastAsia" w:ascii="宋体" w:hAnsi="宋体" w:eastAsia="宋体" w:cs="宋体"/>
              </w:rPr>
              <w:t xml:space="preserve">þ</w:t>
            </w:r>
            <w:r>
              <w:rPr>
                <w:rFonts w:hint="eastAsia" w:ascii="宋体" w:hAnsi="宋体" w:eastAsia="宋体" w:cs="宋体"/>
                <w:color w:val="auto"/>
                <w:spacing w:val="16"/>
                <w:lang w:eastAsia="zh-CN"/>
              </w:rPr>
              <w:t xml:space="preserve"> </w:t>
            </w:r>
            <w:r>
              <w:rPr>
                <w:rFonts w:hint="eastAsia" w:ascii="宋体" w:hAnsi="宋体" w:eastAsia="宋体" w:cs="宋体"/>
                <w:color w:val="auto"/>
                <w:spacing w:val="-4"/>
                <w:lang w:eastAsia="zh-CN"/>
              </w:rPr>
              <w:t xml:space="preserve">（1）制定工作制度，</w:t>
            </w:r>
            <w:r>
              <w:rPr>
                <w:rFonts w:hint="eastAsia" w:ascii="宋体" w:hAnsi="宋体" w:eastAsia="宋体" w:cs="宋体"/>
                <w:color w:val="auto"/>
                <w:spacing w:val="-28"/>
                <w:lang w:eastAsia="zh-CN"/>
              </w:rPr>
              <w:t xml:space="preserve"> </w:t>
            </w:r>
            <w:r>
              <w:rPr>
                <w:rFonts w:hint="eastAsia" w:ascii="宋体" w:hAnsi="宋体" w:eastAsia="宋体" w:cs="宋体"/>
                <w:color w:val="auto"/>
                <w:spacing w:val="-4"/>
                <w:lang w:eastAsia="zh-CN"/>
              </w:rPr>
              <w:t xml:space="preserve">主要包括：</w:t>
            </w:r>
            <w:r>
              <w:rPr>
                <w:rFonts w:hint="eastAsia" w:ascii="宋体" w:hAnsi="宋体" w:eastAsia="宋体" w:cs="宋体"/>
                <w:color w:val="auto"/>
                <w:spacing w:val="-28"/>
                <w:lang w:eastAsia="zh-CN"/>
              </w:rPr>
              <w:t xml:space="preserve"> </w:t>
            </w:r>
            <w:r>
              <w:rPr>
                <w:rFonts w:hint="eastAsia" w:ascii="宋体" w:hAnsi="宋体" w:eastAsia="宋体" w:cs="宋体"/>
                <w:color w:val="auto"/>
                <w:spacing w:val="-4"/>
                <w:lang w:eastAsia="zh-CN"/>
              </w:rPr>
              <w:t xml:space="preserve">人员录用制度、档案管理制度、保洁</w:t>
            </w:r>
            <w:r>
              <w:rPr>
                <w:rFonts w:hint="eastAsia" w:ascii="宋体" w:hAnsi="宋体" w:eastAsia="宋体" w:cs="宋体"/>
                <w:color w:val="auto"/>
                <w:spacing w:val="-5"/>
                <w:lang w:eastAsia="zh-CN"/>
              </w:rPr>
              <w:t xml:space="preserve">服务管理制度</w:t>
            </w:r>
            <w:r>
              <w:rPr>
                <w:rFonts w:hint="eastAsia" w:ascii="宋体" w:hAnsi="宋体" w:eastAsia="宋体" w:cs="宋体"/>
                <w:color w:val="auto"/>
                <w:spacing w:val="-2"/>
                <w:lang w:eastAsia="zh-CN"/>
              </w:rPr>
              <w:t xml:space="preserve">。</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114" w:right="30" w:firstLine="219"/>
              <w:spacing w:before="34" w:line="260" w:lineRule="auto"/>
              <w:rPr>
                <w:rFonts w:hint="eastAsia" w:ascii="宋体" w:hAnsi="宋体" w:eastAsia="宋体" w:cs="宋体"/>
                <w:color w:val="auto"/>
                <w:lang w:eastAsia="zh-CN"/>
              </w:rPr>
            </w:pPr>
            <w:r>
              <w:rPr>
                <w:rFonts w:hint="eastAsia" w:ascii="宋体" w:hAnsi="宋体" w:eastAsia="宋体" w:cs="宋体"/>
              </w:rPr>
              <w:t xml:space="preserve">þ</w:t>
            </w:r>
            <w:r>
              <w:rPr>
                <w:rFonts w:hint="eastAsia" w:ascii="宋体" w:hAnsi="宋体" w:eastAsia="宋体" w:cs="宋体"/>
                <w:color w:val="auto"/>
                <w:spacing w:val="-5"/>
                <w:lang w:val="en-US" w:eastAsia="zh-CN"/>
              </w:rPr>
              <w:t xml:space="preserve"> </w:t>
            </w:r>
            <w:r>
              <w:rPr>
                <w:rFonts w:hint="eastAsia" w:ascii="宋体" w:hAnsi="宋体" w:eastAsia="宋体" w:cs="宋体"/>
                <w:color w:val="auto"/>
                <w:spacing w:val="-5"/>
                <w:lang w:eastAsia="zh-CN"/>
              </w:rPr>
              <w:t xml:space="preserve">（</w:t>
            </w:r>
            <w:r>
              <w:rPr>
                <w:rFonts w:hint="eastAsia" w:ascii="宋体" w:hAnsi="宋体" w:eastAsia="宋体" w:cs="宋体"/>
                <w:color w:val="auto"/>
                <w:spacing w:val="-5"/>
                <w:lang w:val="en-US" w:eastAsia="zh-CN"/>
              </w:rPr>
              <w:t xml:space="preserve">2</w:t>
            </w:r>
            <w:r>
              <w:rPr>
                <w:rFonts w:hint="eastAsia" w:ascii="宋体" w:hAnsi="宋体" w:eastAsia="宋体" w:cs="宋体"/>
                <w:color w:val="auto"/>
                <w:spacing w:val="-5"/>
                <w:lang w:eastAsia="zh-CN"/>
              </w:rPr>
              <w:t xml:space="preserve">）制定项目实施方案，</w:t>
            </w:r>
            <w:r>
              <w:rPr>
                <w:rFonts w:hint="eastAsia" w:ascii="宋体" w:hAnsi="宋体" w:eastAsia="宋体" w:cs="宋体"/>
                <w:lang w:eastAsia="zh-CN"/>
              </w:rPr>
              <w:t xml:space="preserve">主要包括： 交接方案、人员培训方案、人员稳定性方案等。</w:t>
            </w:r>
            <w:r/>
          </w:p>
        </w:tc>
      </w:tr>
      <w:tr>
        <w:trPr>
          <w:trHeight w:val="390"/>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114" w:right="30" w:firstLine="219"/>
              <w:spacing w:before="34" w:line="260" w:lineRule="auto"/>
              <w:rPr>
                <w:rFonts w:hint="eastAsia" w:ascii="宋体" w:hAnsi="宋体" w:eastAsia="宋体" w:cs="宋体"/>
                <w:color w:val="auto"/>
                <w:lang w:eastAsia="zh-CN"/>
              </w:rPr>
            </w:pPr>
            <w:r>
              <w:rPr>
                <w:rFonts w:hint="eastAsia" w:ascii="宋体" w:hAnsi="宋体" w:eastAsia="宋体" w:cs="宋体"/>
              </w:rPr>
              <w:t xml:space="preserve">þ</w:t>
            </w:r>
            <w:r>
              <w:rPr>
                <w:rFonts w:hint="eastAsia" w:ascii="宋体" w:hAnsi="宋体" w:eastAsia="宋体" w:cs="宋体"/>
                <w:color w:val="auto"/>
                <w:spacing w:val="16"/>
                <w:lang w:eastAsia="zh-CN"/>
              </w:rPr>
              <w:t xml:space="preserve"> </w:t>
            </w:r>
            <w:r>
              <w:rPr>
                <w:rFonts w:hint="eastAsia" w:ascii="宋体" w:hAnsi="宋体" w:eastAsia="宋体" w:cs="宋体"/>
                <w:color w:val="auto"/>
                <w:spacing w:val="-5"/>
                <w:lang w:eastAsia="zh-CN"/>
              </w:rPr>
              <w:t xml:space="preserve">（3）制定</w:t>
            </w:r>
            <w:r>
              <w:rPr>
                <w:rFonts w:hint="eastAsia" w:ascii="宋体" w:hAnsi="宋体" w:eastAsia="宋体" w:cs="宋体"/>
                <w:color w:val="auto"/>
                <w:spacing w:val="-4"/>
                <w:lang w:eastAsia="zh-CN"/>
              </w:rPr>
              <w:t xml:space="preserve">保洁服务方案。</w:t>
            </w:r>
            <w:r/>
          </w:p>
        </w:tc>
      </w:tr>
      <w:tr>
        <w:trPr>
          <w:trHeight w:val="458"/>
        </w:trPr>
        <w:tc>
          <w:tcPr>
            <w:tcBorders>
              <w:top w:val="none" w:color="000000" w:sz="4" w:space="0"/>
            </w:tcBorders>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none" w:color="000000" w:sz="4" w:space="0"/>
            </w:tcBorders>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334"/>
              <w:spacing w:before="92" w:line="233" w:lineRule="auto"/>
              <w:rPr>
                <w:rFonts w:hint="eastAsia" w:ascii="宋体" w:hAnsi="宋体" w:eastAsia="宋体" w:cs="宋体"/>
                <w:color w:val="auto"/>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101600"/>
                      <wp:effectExtent l="0" t="0" r="0" b="12700"/>
                      <wp:docPr id="41" name="图片 270"/>
                      <wp:cNvGraphicFramePr/>
                      <a:graphic xmlns:a="http://schemas.openxmlformats.org/drawingml/2006/main">
                        <a:graphicData uri="http://schemas.openxmlformats.org/drawingml/2006/picture">
                          <pic:pic xmlns:pic="http://schemas.openxmlformats.org/drawingml/2006/picture">
                            <pic:nvPicPr>
                              <pic:cNvPr id="265" name="图片 270"/>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5pt;height:8.0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auto"/>
                <w:spacing w:val="19"/>
              </w:rPr>
              <w:t xml:space="preserve"> </w:t>
            </w:r>
            <w:r>
              <w:rPr>
                <w:rFonts w:hint="eastAsia" w:ascii="宋体" w:hAnsi="宋体" w:eastAsia="宋体" w:cs="宋体"/>
                <w:color w:val="auto"/>
              </w:rPr>
              <w:t xml:space="preserve">（4）......</w:t>
            </w:r>
            <w:r/>
          </w:p>
        </w:tc>
      </w:tr>
      <w:tr>
        <w:trPr>
          <w:trHeight w:val="459"/>
        </w:trPr>
        <w:tc>
          <w:tcPr>
            <w:tcBorders>
              <w:bottom w:val="none" w:color="000000" w:sz="4" w:space="0"/>
            </w:tcBorders>
            <w:tcW w:w="1236" w:type="dxa"/>
            <w:vAlign w:val="top"/>
            <w:vMerge w:val="restart"/>
            <w:textDirection w:val="lrTb"/>
            <w:noWrap w:val="false"/>
          </w:tcPr>
          <w:p>
            <w:pPr>
              <w:spacing w:line="254" w:lineRule="auto"/>
              <w:rPr>
                <w:rFonts w:hint="eastAsia" w:ascii="宋体" w:hAnsi="宋体" w:eastAsia="宋体" w:cs="宋体"/>
                <w:color w:val="auto"/>
              </w:rPr>
            </w:pPr>
            <w:r>
              <w:rPr>
                <w:rFonts w:hint="eastAsia" w:ascii="宋体" w:hAnsi="宋体" w:eastAsia="宋体" w:cs="宋体"/>
                <w:color w:val="auto"/>
              </w:rPr>
            </w:r>
            <w:r/>
          </w:p>
          <w:p>
            <w:pPr>
              <w:spacing w:line="254" w:lineRule="auto"/>
              <w:rPr>
                <w:rFonts w:hint="eastAsia" w:ascii="宋体" w:hAnsi="宋体" w:eastAsia="宋体" w:cs="宋体"/>
                <w:color w:val="auto"/>
              </w:rPr>
            </w:pPr>
            <w:r>
              <w:rPr>
                <w:rFonts w:hint="eastAsia" w:ascii="宋体" w:hAnsi="宋体" w:eastAsia="宋体" w:cs="宋体"/>
                <w:color w:val="auto"/>
              </w:rPr>
            </w:r>
            <w:r/>
          </w:p>
          <w:p>
            <w:pPr>
              <w:spacing w:line="254" w:lineRule="auto"/>
              <w:rPr>
                <w:rFonts w:hint="eastAsia" w:ascii="宋体" w:hAnsi="宋体" w:eastAsia="宋体" w:cs="宋体"/>
                <w:color w:val="auto"/>
              </w:rPr>
            </w:pPr>
            <w:r>
              <w:rPr>
                <w:rFonts w:hint="eastAsia" w:ascii="宋体" w:hAnsi="宋体" w:eastAsia="宋体" w:cs="宋体"/>
                <w:color w:val="auto"/>
              </w:rPr>
            </w:r>
            <w:r/>
          </w:p>
          <w:p>
            <w:pPr>
              <w:ind w:left="524"/>
              <w:spacing w:before="64" w:line="179" w:lineRule="auto"/>
              <w:rPr>
                <w:rFonts w:hint="eastAsia" w:ascii="宋体" w:hAnsi="宋体" w:eastAsia="宋体" w:cs="宋体"/>
                <w:color w:val="auto"/>
              </w:rPr>
            </w:pPr>
            <w:r>
              <w:rPr>
                <w:rFonts w:hint="eastAsia" w:ascii="宋体" w:hAnsi="宋体" w:eastAsia="宋体" w:cs="宋体"/>
                <w:color w:val="auto"/>
                <w:spacing w:val="-4"/>
              </w:rPr>
              <w:t xml:space="preserve">10</w:t>
            </w:r>
            <w:r/>
          </w:p>
        </w:tc>
        <w:tc>
          <w:tcPr>
            <w:tcBorders>
              <w:bottom w:val="none" w:color="000000" w:sz="4" w:space="0"/>
            </w:tcBorders>
            <w:tcW w:w="3294" w:type="dxa"/>
            <w:vAlign w:val="top"/>
            <w:vMerge w:val="restart"/>
            <w:textDirection w:val="lrTb"/>
            <w:noWrap w:val="false"/>
          </w:tcPr>
          <w:p>
            <w:pPr>
              <w:spacing w:line="358" w:lineRule="auto"/>
              <w:rPr>
                <w:rFonts w:hint="eastAsia" w:ascii="宋体" w:hAnsi="宋体" w:eastAsia="宋体" w:cs="宋体"/>
                <w:color w:val="auto"/>
              </w:rPr>
            </w:pPr>
            <w:r>
              <w:rPr>
                <w:rFonts w:hint="eastAsia" w:ascii="宋体" w:hAnsi="宋体" w:eastAsia="宋体" w:cs="宋体"/>
                <w:color w:val="auto"/>
              </w:rPr>
            </w:r>
            <w:r/>
          </w:p>
          <w:p>
            <w:pPr>
              <w:spacing w:line="358" w:lineRule="auto"/>
              <w:rPr>
                <w:rFonts w:hint="eastAsia" w:ascii="宋体" w:hAnsi="宋体" w:eastAsia="宋体" w:cs="宋体"/>
                <w:color w:val="auto"/>
              </w:rPr>
            </w:pPr>
            <w:r>
              <w:rPr>
                <w:rFonts w:hint="eastAsia" w:ascii="宋体" w:hAnsi="宋体" w:eastAsia="宋体" w:cs="宋体"/>
                <w:color w:val="auto"/>
              </w:rPr>
            </w:r>
            <w:r/>
          </w:p>
          <w:p>
            <w:pPr>
              <w:pStyle w:val="1252"/>
              <w:ind w:left="109"/>
              <w:spacing w:before="68" w:line="221" w:lineRule="auto"/>
              <w:rPr>
                <w:rFonts w:hint="eastAsia" w:ascii="宋体" w:hAnsi="宋体" w:eastAsia="宋体" w:cs="宋体"/>
                <w:color w:val="auto"/>
              </w:rPr>
            </w:pPr>
            <w:r>
              <w:rPr>
                <w:rFonts w:hint="eastAsia" w:ascii="宋体" w:hAnsi="宋体" w:eastAsia="宋体" w:cs="宋体"/>
                <w:color w:val="auto"/>
                <w:spacing w:val="-2"/>
              </w:rPr>
              <w:t xml:space="preserve">信报服务</w:t>
            </w:r>
            <w:r/>
          </w:p>
        </w:tc>
        <w:tc>
          <w:tcPr>
            <w:tcW w:w="10020" w:type="dxa"/>
            <w:vAlign w:val="top"/>
            <w:textDirection w:val="lrTb"/>
            <w:noWrap w:val="false"/>
          </w:tcPr>
          <w:p>
            <w:pPr>
              <w:pStyle w:val="1252"/>
              <w:ind w:left="334"/>
              <w:spacing w:before="92" w:line="221" w:lineRule="auto"/>
              <w:rPr>
                <w:rFonts w:hint="eastAsia" w:ascii="宋体" w:hAnsi="宋体" w:eastAsia="宋体" w:cs="宋体"/>
                <w:color w:val="auto"/>
                <w:lang w:eastAsia="zh-CN"/>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101600"/>
                      <wp:effectExtent l="0" t="0" r="0" b="12700"/>
                      <wp:docPr id="42" name="图片 271"/>
                      <wp:cNvGraphicFramePr/>
                      <a:graphic xmlns:a="http://schemas.openxmlformats.org/drawingml/2006/main">
                        <a:graphicData uri="http://schemas.openxmlformats.org/drawingml/2006/picture">
                          <pic:pic xmlns:pic="http://schemas.openxmlformats.org/drawingml/2006/picture">
                            <pic:nvPicPr>
                              <pic:cNvPr id="280" name="图片 271"/>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5pt;height:8.0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auto"/>
                <w:spacing w:val="18"/>
                <w:lang w:eastAsia="zh-CN"/>
              </w:rPr>
              <w:t xml:space="preserve"> </w:t>
            </w:r>
            <w:r>
              <w:rPr>
                <w:rFonts w:hint="eastAsia" w:ascii="宋体" w:hAnsi="宋体" w:eastAsia="宋体" w:cs="宋体"/>
                <w:color w:val="auto"/>
                <w:spacing w:val="-2"/>
                <w:lang w:eastAsia="zh-CN"/>
              </w:rPr>
              <w:t xml:space="preserve">（1）对邮件、包裹和挂号信等进行正确分理、</w:t>
            </w:r>
            <w:r>
              <w:rPr>
                <w:rFonts w:hint="eastAsia" w:ascii="宋体" w:hAnsi="宋体" w:eastAsia="宋体" w:cs="宋体"/>
                <w:color w:val="auto"/>
                <w:spacing w:val="-27"/>
                <w:lang w:eastAsia="zh-CN"/>
              </w:rPr>
              <w:t xml:space="preserve"> </w:t>
            </w:r>
            <w:r>
              <w:rPr>
                <w:rFonts w:hint="eastAsia" w:ascii="宋体" w:hAnsi="宋体" w:eastAsia="宋体" w:cs="宋体"/>
                <w:color w:val="auto"/>
                <w:spacing w:val="-2"/>
                <w:lang w:eastAsia="zh-CN"/>
              </w:rPr>
              <w:t xml:space="preserve">安全检查</w:t>
            </w:r>
            <w:r>
              <w:rPr>
                <w:rFonts w:hint="eastAsia" w:ascii="宋体" w:hAnsi="宋体" w:eastAsia="宋体" w:cs="宋体"/>
                <w:color w:val="auto"/>
                <w:spacing w:val="-3"/>
                <w:lang w:eastAsia="zh-CN"/>
              </w:rPr>
              <w:t xml:space="preserve">和防疫卫生检查。</w:t>
            </w:r>
            <w:r/>
          </w:p>
        </w:tc>
      </w:tr>
      <w:tr>
        <w:trPr>
          <w:trHeight w:val="460"/>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334"/>
              <w:spacing w:before="92" w:line="221" w:lineRule="auto"/>
              <w:rPr>
                <w:rFonts w:hint="eastAsia" w:ascii="宋体" w:hAnsi="宋体" w:eastAsia="宋体" w:cs="宋体"/>
                <w:color w:val="auto"/>
                <w:lang w:eastAsia="zh-CN"/>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101600"/>
                      <wp:effectExtent l="0" t="0" r="0" b="12700"/>
                      <wp:docPr id="43" name="图片 272"/>
                      <wp:cNvGraphicFramePr/>
                      <a:graphic xmlns:a="http://schemas.openxmlformats.org/drawingml/2006/main">
                        <a:graphicData uri="http://schemas.openxmlformats.org/drawingml/2006/picture">
                          <pic:pic xmlns:pic="http://schemas.openxmlformats.org/drawingml/2006/picture">
                            <pic:nvPicPr>
                              <pic:cNvPr id="271" name="图片 272"/>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5pt;height:8.0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auto"/>
                <w:spacing w:val="20"/>
                <w:lang w:eastAsia="zh-CN"/>
              </w:rPr>
              <w:t xml:space="preserve"> </w:t>
            </w:r>
            <w:r>
              <w:rPr>
                <w:rFonts w:hint="eastAsia" w:ascii="宋体" w:hAnsi="宋体" w:eastAsia="宋体" w:cs="宋体"/>
                <w:color w:val="auto"/>
                <w:lang w:eastAsia="zh-CN"/>
              </w:rPr>
              <w:t xml:space="preserve">（2）及时投送或通知收件人领取。</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334"/>
              <w:spacing w:before="93" w:line="219" w:lineRule="auto"/>
              <w:rPr>
                <w:rFonts w:hint="eastAsia" w:ascii="宋体" w:hAnsi="宋体" w:eastAsia="宋体" w:cs="宋体"/>
                <w:color w:val="auto"/>
                <w:lang w:eastAsia="zh-CN"/>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101600"/>
                      <wp:effectExtent l="0" t="0" r="0" b="12700"/>
                      <wp:docPr id="44" name="图片 273"/>
                      <wp:cNvGraphicFramePr/>
                      <a:graphic xmlns:a="http://schemas.openxmlformats.org/drawingml/2006/main">
                        <a:graphicData uri="http://schemas.openxmlformats.org/drawingml/2006/picture">
                          <pic:pic xmlns:pic="http://schemas.openxmlformats.org/drawingml/2006/picture">
                            <pic:nvPicPr>
                              <pic:cNvPr id="270" name="图片 273"/>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5pt;height:8.0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auto"/>
                <w:spacing w:val="21"/>
                <w:lang w:eastAsia="zh-CN"/>
              </w:rPr>
              <w:t xml:space="preserve"> </w:t>
            </w:r>
            <w:r>
              <w:rPr>
                <w:rFonts w:hint="eastAsia" w:ascii="宋体" w:hAnsi="宋体" w:eastAsia="宋体" w:cs="宋体"/>
                <w:color w:val="auto"/>
                <w:lang w:eastAsia="zh-CN"/>
              </w:rPr>
              <w:t xml:space="preserve">（3）大件物品出入向采购人报告，待采购人确认无误后放行。</w:t>
            </w:r>
            <w:r/>
          </w:p>
        </w:tc>
      </w:tr>
      <w:tr>
        <w:trPr>
          <w:trHeight w:val="458"/>
        </w:trPr>
        <w:tc>
          <w:tcPr>
            <w:tcBorders>
              <w:top w:val="none" w:color="000000" w:sz="4" w:space="0"/>
            </w:tcBorders>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none" w:color="000000" w:sz="4" w:space="0"/>
            </w:tcBorders>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334"/>
              <w:spacing w:before="93" w:line="233" w:lineRule="auto"/>
              <w:rPr>
                <w:rFonts w:hint="eastAsia" w:ascii="宋体" w:hAnsi="宋体" w:eastAsia="宋体" w:cs="宋体"/>
                <w:color w:val="auto"/>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95250"/>
                      <wp:effectExtent l="0" t="0" r="0" b="0"/>
                      <wp:docPr id="45" name="图片 274"/>
                      <wp:cNvGraphicFramePr/>
                      <a:graphic xmlns:a="http://schemas.openxmlformats.org/drawingml/2006/main">
                        <a:graphicData uri="http://schemas.openxmlformats.org/drawingml/2006/picture">
                          <pic:pic xmlns:pic="http://schemas.openxmlformats.org/drawingml/2006/picture">
                            <pic:nvPicPr>
                              <pic:cNvPr id="281" name="图片 274"/>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5pt;height:7.5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auto"/>
                <w:spacing w:val="19"/>
              </w:rPr>
              <w:t xml:space="preserve"> </w:t>
            </w:r>
            <w:r>
              <w:rPr>
                <w:rFonts w:hint="eastAsia" w:ascii="宋体" w:hAnsi="宋体" w:eastAsia="宋体" w:cs="宋体"/>
                <w:color w:val="auto"/>
              </w:rPr>
              <w:t xml:space="preserve">（4）......</w:t>
            </w:r>
            <w:r/>
          </w:p>
        </w:tc>
      </w:tr>
      <w:tr>
        <w:trPr>
          <w:trHeight w:val="460"/>
        </w:trPr>
        <w:tc>
          <w:tcPr>
            <w:tcBorders>
              <w:bottom w:val="none" w:color="000000" w:sz="4" w:space="0"/>
            </w:tcBorders>
            <w:tcW w:w="1236" w:type="dxa"/>
            <w:vAlign w:val="top"/>
            <w:vMerge w:val="restart"/>
            <w:textDirection w:val="lrTb"/>
            <w:noWrap w:val="false"/>
          </w:tcPr>
          <w:p>
            <w:pPr>
              <w:spacing w:line="267" w:lineRule="auto"/>
              <w:rPr>
                <w:rFonts w:hint="eastAsia" w:ascii="宋体" w:hAnsi="宋体" w:eastAsia="宋体" w:cs="宋体"/>
                <w:color w:val="auto"/>
              </w:rPr>
            </w:pPr>
            <w:r>
              <w:rPr>
                <w:rFonts w:hint="eastAsia" w:ascii="宋体" w:hAnsi="宋体" w:eastAsia="宋体" w:cs="宋体"/>
                <w:color w:val="auto"/>
              </w:rPr>
            </w:r>
            <w:r/>
          </w:p>
          <w:p>
            <w:pPr>
              <w:spacing w:line="267" w:lineRule="auto"/>
              <w:rPr>
                <w:rFonts w:hint="eastAsia" w:ascii="宋体" w:hAnsi="宋体" w:eastAsia="宋体" w:cs="宋体"/>
                <w:color w:val="auto"/>
              </w:rPr>
            </w:pPr>
            <w:r>
              <w:rPr>
                <w:rFonts w:hint="eastAsia" w:ascii="宋体" w:hAnsi="宋体" w:eastAsia="宋体" w:cs="宋体"/>
                <w:color w:val="auto"/>
              </w:rPr>
            </w:r>
            <w:r/>
          </w:p>
          <w:p>
            <w:pPr>
              <w:ind w:left="524"/>
              <w:spacing w:before="64" w:line="179" w:lineRule="auto"/>
              <w:rPr>
                <w:rFonts w:hint="eastAsia" w:ascii="宋体" w:hAnsi="宋体" w:eastAsia="宋体" w:cs="宋体"/>
                <w:color w:val="auto"/>
              </w:rPr>
            </w:pPr>
            <w:r>
              <w:rPr>
                <w:rFonts w:hint="eastAsia" w:ascii="宋体" w:hAnsi="宋体" w:eastAsia="宋体" w:cs="宋体"/>
                <w:color w:val="auto"/>
                <w:spacing w:val="-4"/>
              </w:rPr>
              <w:t xml:space="preserve">11</w:t>
            </w:r>
            <w:r/>
          </w:p>
        </w:tc>
        <w:tc>
          <w:tcPr>
            <w:tcBorders>
              <w:bottom w:val="none" w:color="000000" w:sz="4" w:space="0"/>
            </w:tcBorders>
            <w:tcW w:w="3294" w:type="dxa"/>
            <w:vAlign w:val="top"/>
            <w:vMerge w:val="restart"/>
            <w:textDirection w:val="lrTb"/>
            <w:noWrap w:val="false"/>
          </w:tcPr>
          <w:p>
            <w:pPr>
              <w:spacing w:line="244" w:lineRule="auto"/>
              <w:rPr>
                <w:rFonts w:hint="eastAsia" w:ascii="宋体" w:hAnsi="宋体" w:eastAsia="宋体" w:cs="宋体"/>
                <w:color w:val="auto"/>
              </w:rPr>
            </w:pPr>
            <w:r>
              <w:rPr>
                <w:rFonts w:hint="eastAsia" w:ascii="宋体" w:hAnsi="宋体" w:eastAsia="宋体" w:cs="宋体"/>
                <w:color w:val="auto"/>
              </w:rPr>
            </w:r>
            <w:r/>
          </w:p>
          <w:p>
            <w:pPr>
              <w:spacing w:line="244" w:lineRule="auto"/>
              <w:rPr>
                <w:rFonts w:hint="eastAsia" w:ascii="宋体" w:hAnsi="宋体" w:eastAsia="宋体" w:cs="宋体"/>
                <w:color w:val="auto"/>
              </w:rPr>
            </w:pPr>
            <w:r>
              <w:rPr>
                <w:rFonts w:hint="eastAsia" w:ascii="宋体" w:hAnsi="宋体" w:eastAsia="宋体" w:cs="宋体"/>
                <w:color w:val="auto"/>
              </w:rPr>
            </w:r>
            <w:r/>
          </w:p>
          <w:p>
            <w:pPr>
              <w:pStyle w:val="1252"/>
              <w:ind w:left="109"/>
              <w:spacing w:before="68" w:line="221" w:lineRule="auto"/>
              <w:rPr>
                <w:rFonts w:hint="eastAsia" w:ascii="宋体" w:hAnsi="宋体" w:eastAsia="宋体" w:cs="宋体"/>
                <w:color w:val="auto"/>
              </w:rPr>
            </w:pPr>
            <w:r>
              <w:rPr>
                <w:rFonts w:hint="eastAsia" w:ascii="宋体" w:hAnsi="宋体" w:eastAsia="宋体" w:cs="宋体"/>
                <w:color w:val="auto"/>
                <w:spacing w:val="-1"/>
              </w:rPr>
              <w:t xml:space="preserve">服务热线及紧急维修</w:t>
            </w:r>
            <w:r/>
          </w:p>
        </w:tc>
        <w:tc>
          <w:tcPr>
            <w:tcW w:w="10020" w:type="dxa"/>
            <w:vAlign w:val="top"/>
            <w:textDirection w:val="lrTb"/>
            <w:noWrap w:val="false"/>
          </w:tcPr>
          <w:p>
            <w:pPr>
              <w:pStyle w:val="1252"/>
              <w:ind w:left="334"/>
              <w:spacing w:before="93" w:line="221" w:lineRule="auto"/>
              <w:rPr>
                <w:rFonts w:hint="eastAsia" w:ascii="宋体" w:hAnsi="宋体" w:eastAsia="宋体" w:cs="宋体"/>
                <w:color w:val="auto"/>
                <w:lang w:eastAsia="zh-CN"/>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95250"/>
                      <wp:effectExtent l="0" t="0" r="0" b="0"/>
                      <wp:docPr id="46" name="图片 275"/>
                      <wp:cNvGraphicFramePr/>
                      <a:graphic xmlns:a="http://schemas.openxmlformats.org/drawingml/2006/main">
                        <a:graphicData uri="http://schemas.openxmlformats.org/drawingml/2006/picture">
                          <pic:pic xmlns:pic="http://schemas.openxmlformats.org/drawingml/2006/picture">
                            <pic:nvPicPr>
                              <pic:cNvPr id="287" name="图片 275"/>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5pt;height:7.5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auto"/>
                <w:spacing w:val="28"/>
                <w:lang w:eastAsia="zh-CN"/>
              </w:rPr>
              <w:t xml:space="preserve"> </w:t>
            </w:r>
            <w:r>
              <w:rPr>
                <w:rFonts w:hint="eastAsia" w:ascii="宋体" w:hAnsi="宋体" w:eastAsia="宋体" w:cs="宋体"/>
                <w:color w:val="auto"/>
                <w:spacing w:val="-2"/>
                <w:lang w:eastAsia="zh-CN"/>
              </w:rPr>
              <w:t xml:space="preserve">（1）设置</w:t>
            </w:r>
            <w:r>
              <w:rPr>
                <w:rFonts w:hint="eastAsia" w:ascii="宋体" w:hAnsi="宋体" w:eastAsia="宋体" w:cs="宋体"/>
                <w:color w:val="auto"/>
                <w:spacing w:val="-42"/>
                <w:lang w:eastAsia="zh-CN"/>
              </w:rPr>
              <w:t xml:space="preserve"> </w:t>
            </w:r>
            <w:r>
              <w:rPr>
                <w:rFonts w:hint="eastAsia" w:ascii="宋体" w:hAnsi="宋体" w:eastAsia="宋体" w:cs="宋体"/>
                <w:color w:val="auto"/>
                <w:spacing w:val="-2"/>
                <w:lang w:eastAsia="zh-CN"/>
              </w:rPr>
              <w:t xml:space="preserve">24</w:t>
            </w:r>
            <w:r>
              <w:rPr>
                <w:rFonts w:hint="eastAsia" w:ascii="宋体" w:hAnsi="宋体" w:eastAsia="宋体" w:cs="宋体"/>
                <w:color w:val="auto"/>
                <w:spacing w:val="17"/>
                <w:lang w:eastAsia="zh-CN"/>
              </w:rPr>
              <w:t xml:space="preserve"> </w:t>
            </w:r>
            <w:r>
              <w:rPr>
                <w:rFonts w:hint="eastAsia" w:ascii="宋体" w:hAnsi="宋体" w:eastAsia="宋体" w:cs="宋体"/>
                <w:color w:val="auto"/>
                <w:spacing w:val="-2"/>
                <w:lang w:eastAsia="zh-CN"/>
              </w:rPr>
              <w:t xml:space="preserve">小时报修服务热线。</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334"/>
              <w:spacing w:before="94" w:line="221" w:lineRule="auto"/>
              <w:rPr>
                <w:rFonts w:hint="eastAsia" w:ascii="宋体" w:hAnsi="宋体" w:eastAsia="宋体" w:cs="宋体"/>
                <w:color w:val="auto"/>
                <w:lang w:eastAsia="zh-CN"/>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95250"/>
                      <wp:effectExtent l="0" t="0" r="0" b="0"/>
                      <wp:docPr id="47" name="图片 276"/>
                      <wp:cNvGraphicFramePr/>
                      <a:graphic xmlns:a="http://schemas.openxmlformats.org/drawingml/2006/main">
                        <a:graphicData uri="http://schemas.openxmlformats.org/drawingml/2006/picture">
                          <pic:pic xmlns:pic="http://schemas.openxmlformats.org/drawingml/2006/picture">
                            <pic:nvPicPr>
                              <pic:cNvPr id="284" name="图片 276"/>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5pt;height:7.5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auto"/>
                <w:spacing w:val="18"/>
                <w:lang w:eastAsia="zh-CN"/>
              </w:rPr>
              <w:t xml:space="preserve"> </w:t>
            </w:r>
            <w:r>
              <w:rPr>
                <w:rFonts w:hint="eastAsia" w:ascii="宋体" w:hAnsi="宋体" w:eastAsia="宋体" w:cs="宋体"/>
                <w:color w:val="auto"/>
                <w:spacing w:val="-1"/>
                <w:lang w:eastAsia="zh-CN"/>
              </w:rPr>
              <w:t xml:space="preserve">（2）紧急维修应当</w:t>
            </w:r>
            <w:r>
              <w:rPr>
                <w:rFonts w:hint="eastAsia" w:ascii="宋体" w:hAnsi="宋体" w:eastAsia="宋体" w:cs="宋体"/>
                <w:color w:val="auto"/>
                <w:spacing w:val="-37"/>
                <w:lang w:eastAsia="zh-CN"/>
              </w:rPr>
              <w:t xml:space="preserve"> </w:t>
            </w:r>
            <w:r>
              <w:rPr>
                <w:rFonts w:hint="eastAsia" w:ascii="宋体" w:hAnsi="宋体" w:eastAsia="宋体" w:cs="宋体"/>
                <w:color w:val="auto"/>
                <w:spacing w:val="-1"/>
                <w:lang w:eastAsia="zh-CN"/>
              </w:rPr>
              <w:t xml:space="preserve">15</w:t>
            </w:r>
            <w:r>
              <w:rPr>
                <w:rFonts w:hint="eastAsia" w:ascii="宋体" w:hAnsi="宋体" w:eastAsia="宋体" w:cs="宋体"/>
                <w:color w:val="auto"/>
                <w:spacing w:val="15"/>
                <w:lang w:eastAsia="zh-CN"/>
              </w:rPr>
              <w:t xml:space="preserve"> </w:t>
            </w:r>
            <w:r>
              <w:rPr>
                <w:rFonts w:hint="eastAsia" w:ascii="宋体" w:hAnsi="宋体" w:eastAsia="宋体" w:cs="宋体"/>
                <w:color w:val="auto"/>
                <w:spacing w:val="-1"/>
                <w:lang w:eastAsia="zh-CN"/>
              </w:rPr>
              <w:t xml:space="preserve">分钟内到达现场，不间</w:t>
            </w:r>
            <w:r>
              <w:rPr>
                <w:rFonts w:hint="eastAsia" w:ascii="宋体" w:hAnsi="宋体" w:eastAsia="宋体" w:cs="宋体"/>
                <w:color w:val="auto"/>
                <w:spacing w:val="-2"/>
                <w:lang w:eastAsia="zh-CN"/>
              </w:rPr>
              <w:t xml:space="preserve">断维修直至修复。</w:t>
            </w:r>
            <w:r/>
          </w:p>
        </w:tc>
      </w:tr>
      <w:tr>
        <w:trPr>
          <w:trHeight w:val="465"/>
        </w:trPr>
        <w:tc>
          <w:tcPr>
            <w:tcBorders>
              <w:top w:val="none" w:color="000000" w:sz="4" w:space="0"/>
            </w:tcBorders>
            <w:tcW w:w="1236"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Borders>
              <w:top w:val="none" w:color="000000" w:sz="4" w:space="0"/>
            </w:tcBorders>
            <w:tcW w:w="3294" w:type="dxa"/>
            <w:vAlign w:val="top"/>
            <w:vMerge w:val="continue"/>
            <w:textDirection w:val="lrTb"/>
            <w:noWrap w:val="false"/>
          </w:tcPr>
          <w:p>
            <w:pPr>
              <w:rPr>
                <w:rFonts w:hint="eastAsia" w:ascii="宋体" w:hAnsi="宋体" w:eastAsia="宋体" w:cs="宋体"/>
                <w:color w:val="auto"/>
                <w:lang w:eastAsia="zh-CN"/>
              </w:rPr>
            </w:pPr>
            <w:r>
              <w:rPr>
                <w:rFonts w:hint="eastAsia" w:ascii="宋体" w:hAnsi="宋体" w:eastAsia="宋体" w:cs="宋体"/>
                <w:color w:val="auto"/>
                <w:lang w:eastAsia="zh-CN"/>
              </w:rPr>
            </w:r>
            <w:r/>
          </w:p>
        </w:tc>
        <w:tc>
          <w:tcPr>
            <w:tcW w:w="10020" w:type="dxa"/>
            <w:vAlign w:val="top"/>
            <w:textDirection w:val="lrTb"/>
            <w:noWrap w:val="false"/>
          </w:tcPr>
          <w:p>
            <w:pPr>
              <w:pStyle w:val="1252"/>
              <w:ind w:left="334"/>
              <w:spacing w:before="94" w:line="233" w:lineRule="auto"/>
              <w:rPr>
                <w:rFonts w:hint="eastAsia" w:ascii="宋体" w:hAnsi="宋体" w:eastAsia="宋体" w:cs="宋体"/>
                <w:color w:val="auto"/>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95250" cy="95250"/>
                      <wp:effectExtent l="0" t="0" r="0" b="0"/>
                      <wp:docPr id="48" name="图片 277"/>
                      <wp:cNvGraphicFramePr/>
                      <a:graphic xmlns:a="http://schemas.openxmlformats.org/drawingml/2006/main">
                        <a:graphicData uri="http://schemas.openxmlformats.org/drawingml/2006/picture">
                          <pic:pic xmlns:pic="http://schemas.openxmlformats.org/drawingml/2006/picture">
                            <pic:nvPicPr>
                              <pic:cNvPr id="286" name="图片 277"/>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5pt;height:7.5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auto"/>
                <w:spacing w:val="-1"/>
                <w:lang w:eastAsia="zh-CN"/>
              </w:rPr>
              <w:t xml:space="preserve"> （3）</w:t>
            </w:r>
            <w:r>
              <w:rPr>
                <w:rFonts w:hint="eastAsia" w:ascii="宋体" w:hAnsi="宋体" w:eastAsia="宋体" w:cs="宋体"/>
                <w:color w:val="auto"/>
              </w:rPr>
              <w:t xml:space="preserve">.....</w:t>
            </w:r>
            <w:r/>
          </w:p>
        </w:tc>
      </w:tr>
    </w:tbl>
    <w:p>
      <w:pPr>
        <w:spacing w:line="149" w:lineRule="exact"/>
        <w:rPr>
          <w:color w:val="auto"/>
          <w:sz w:val="13"/>
        </w:rPr>
      </w:pPr>
      <w:r>
        <w:rPr>
          <w:color w:val="auto"/>
          <w:sz w:val="13"/>
        </w:rPr>
      </w:r>
      <w:r/>
    </w:p>
    <w:p>
      <w:pPr>
        <w:spacing w:line="149" w:lineRule="exact"/>
        <w:rPr>
          <w:color w:val="auto"/>
          <w:sz w:val="13"/>
          <w:szCs w:val="13"/>
        </w:rPr>
        <w:sectPr>
          <w:footerReference w:type="default" r:id="rId17"/>
          <w:footnotePr/>
          <w:endnotePr/>
          <w:type w:val="nextPage"/>
          <w:pgSz w:w="16839" w:h="11907" w:orient="landscape"/>
          <w:pgMar w:top="1012" w:right="1147" w:bottom="1133" w:left="1135" w:header="0" w:footer="919" w:gutter="0"/>
          <w:cols w:num="1" w:sep="0" w:space="720" w:equalWidth="1"/>
          <w:docGrid w:linePitch="360"/>
        </w:sectPr>
      </w:pPr>
      <w:r>
        <w:rPr>
          <w:color w:val="auto"/>
          <w:sz w:val="13"/>
          <w:szCs w:val="13"/>
        </w:rPr>
      </w:r>
      <w:r/>
    </w:p>
    <w:p>
      <w:pPr>
        <w:rPr>
          <w:color w:val="auto"/>
        </w:rPr>
      </w:pPr>
      <w:r>
        <w:rPr>
          <w:color w:val="auto"/>
        </w:rPr>
      </w:r>
      <w:r/>
    </w:p>
    <w:p>
      <w:pPr>
        <w:ind w:left="541"/>
        <w:spacing w:before="90" w:line="186" w:lineRule="auto"/>
        <w:rPr>
          <w:rFonts w:ascii="微软雅黑" w:hAnsi="微软雅黑" w:eastAsia="微软雅黑" w:cs="微软雅黑"/>
          <w:color w:val="auto"/>
        </w:rPr>
        <w:outlineLvl w:val="0"/>
      </w:pPr>
      <w:r>
        <w:rPr>
          <w:rFonts w:ascii="Calibri" w:hAnsi="Calibri" w:eastAsia="Calibri" w:cs="Calibri"/>
          <w:b/>
          <w:bCs/>
          <w:color w:val="auto"/>
          <w:spacing w:val="-1"/>
        </w:rPr>
        <w:t xml:space="preserve">3.2</w:t>
      </w:r>
      <w:r>
        <w:rPr>
          <w:rFonts w:ascii="微软雅黑" w:hAnsi="微软雅黑" w:eastAsia="微软雅黑" w:cs="微软雅黑"/>
          <w:b/>
          <w:bCs/>
          <w:color w:val="auto"/>
          <w:spacing w:val="-1"/>
        </w:rPr>
        <w:t xml:space="preserve">房屋维护服务</w:t>
      </w:r>
      <w:r/>
    </w:p>
    <w:p>
      <w:pPr>
        <w:spacing w:line="30" w:lineRule="exact"/>
        <w:rPr>
          <w:color w:val="auto"/>
        </w:rPr>
      </w:pPr>
      <w:r>
        <w:rPr>
          <w:color w:val="auto"/>
        </w:rPr>
      </w:r>
      <w:r/>
    </w:p>
    <w:tbl>
      <w:tblPr>
        <w:tblStyle w:val="1227"/>
        <w:tblW w:w="14567"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19"/>
        <w:gridCol w:w="10003"/>
      </w:tblGrid>
      <w:tr>
        <w:trPr>
          <w:trHeight w:val="462"/>
        </w:trPr>
        <w:tc>
          <w:tcPr>
            <w:tcW w:w="1245" w:type="dxa"/>
            <w:vAlign w:val="top"/>
            <w:textDirection w:val="lrTb"/>
            <w:noWrap w:val="false"/>
          </w:tcPr>
          <w:p>
            <w:pPr>
              <w:ind w:left="413"/>
              <w:spacing w:before="92" w:line="186" w:lineRule="auto"/>
              <w:rPr>
                <w:rFonts w:ascii="微软雅黑" w:hAnsi="微软雅黑" w:eastAsia="微软雅黑" w:cs="微软雅黑"/>
                <w:color w:val="auto"/>
              </w:rPr>
            </w:pPr>
            <w:r>
              <w:rPr>
                <w:rFonts w:ascii="微软雅黑" w:hAnsi="微软雅黑" w:eastAsia="微软雅黑" w:cs="微软雅黑"/>
                <w:b/>
                <w:bCs/>
                <w:color w:val="auto"/>
                <w:spacing w:val="-1"/>
              </w:rPr>
              <w:t xml:space="preserve">序号</w:t>
            </w:r>
            <w:r/>
          </w:p>
        </w:tc>
        <w:tc>
          <w:tcPr>
            <w:tcW w:w="3319" w:type="dxa"/>
            <w:vAlign w:val="top"/>
            <w:textDirection w:val="lrTb"/>
            <w:noWrap w:val="false"/>
          </w:tcPr>
          <w:p>
            <w:pPr>
              <w:ind w:left="1237"/>
              <w:spacing w:before="91" w:line="186" w:lineRule="auto"/>
              <w:rPr>
                <w:rFonts w:ascii="微软雅黑" w:hAnsi="微软雅黑" w:eastAsia="微软雅黑" w:cs="微软雅黑"/>
                <w:color w:val="auto"/>
              </w:rPr>
            </w:pPr>
            <w:r>
              <w:rPr>
                <w:rFonts w:ascii="微软雅黑" w:hAnsi="微软雅黑" w:eastAsia="微软雅黑" w:cs="微软雅黑"/>
                <w:b/>
                <w:bCs/>
                <w:color w:val="auto"/>
              </w:rPr>
              <w:t xml:space="preserve">服务内容</w:t>
            </w:r>
            <w:r/>
          </w:p>
        </w:tc>
        <w:tc>
          <w:tcPr>
            <w:tcW w:w="10003" w:type="dxa"/>
            <w:vAlign w:val="top"/>
            <w:textDirection w:val="lrTb"/>
            <w:noWrap w:val="false"/>
          </w:tcPr>
          <w:p>
            <w:pPr>
              <w:ind w:left="4579"/>
              <w:spacing w:before="91" w:line="186" w:lineRule="auto"/>
              <w:rPr>
                <w:rFonts w:ascii="微软雅黑" w:hAnsi="微软雅黑" w:eastAsia="微软雅黑" w:cs="微软雅黑"/>
                <w:color w:val="auto"/>
              </w:rPr>
            </w:pPr>
            <w:r>
              <w:rPr>
                <w:rFonts w:ascii="微软雅黑" w:hAnsi="微软雅黑" w:eastAsia="微软雅黑" w:cs="微软雅黑"/>
                <w:b/>
                <w:bCs/>
                <w:color w:val="auto"/>
              </w:rPr>
              <w:t xml:space="preserve">服务标准</w:t>
            </w:r>
            <w:r/>
          </w:p>
        </w:tc>
      </w:tr>
      <w:tr>
        <w:trPr>
          <w:trHeight w:val="686"/>
        </w:trPr>
        <w:tc>
          <w:tcPr>
            <w:tcBorders>
              <w:bottom w:val="none" w:color="000000" w:sz="4" w:space="0"/>
            </w:tcBorders>
            <w:tcW w:w="1245" w:type="dxa"/>
            <w:vAlign w:val="top"/>
            <w:vMerge w:val="restart"/>
            <w:textDirection w:val="lrTb"/>
            <w:noWrap w:val="false"/>
          </w:tcPr>
          <w:p>
            <w:pPr>
              <w:spacing w:line="271" w:lineRule="auto"/>
              <w:rPr>
                <w:color w:val="auto"/>
              </w:rPr>
            </w:pPr>
            <w:r>
              <w:rPr>
                <w:color w:val="auto"/>
              </w:rPr>
            </w:r>
            <w:r/>
          </w:p>
          <w:p>
            <w:pPr>
              <w:spacing w:line="271" w:lineRule="auto"/>
              <w:rPr>
                <w:color w:val="auto"/>
              </w:rPr>
            </w:pPr>
            <w:r>
              <w:rPr>
                <w:color w:val="auto"/>
              </w:rPr>
            </w:r>
            <w:r/>
          </w:p>
          <w:p>
            <w:pPr>
              <w:spacing w:line="272" w:lineRule="auto"/>
              <w:rPr>
                <w:color w:val="auto"/>
              </w:rPr>
            </w:pPr>
            <w:r>
              <w:rPr>
                <w:color w:val="auto"/>
              </w:rPr>
            </w:r>
            <w:r/>
          </w:p>
          <w:p>
            <w:pPr>
              <w:spacing w:line="272" w:lineRule="auto"/>
              <w:rPr>
                <w:color w:val="auto"/>
              </w:rPr>
            </w:pPr>
            <w:r>
              <w:rPr>
                <w:color w:val="auto"/>
              </w:rPr>
            </w:r>
            <w:r/>
          </w:p>
          <w:p>
            <w:pPr>
              <w:spacing w:line="272" w:lineRule="auto"/>
              <w:rPr>
                <w:color w:val="auto"/>
              </w:rPr>
            </w:pPr>
            <w:r>
              <w:rPr>
                <w:color w:val="auto"/>
              </w:rPr>
            </w:r>
            <w:r/>
          </w:p>
          <w:p>
            <w:pPr>
              <w:spacing w:line="272" w:lineRule="auto"/>
              <w:rPr>
                <w:color w:val="auto"/>
              </w:rPr>
            </w:pPr>
            <w:r>
              <w:rPr>
                <w:color w:val="auto"/>
              </w:rPr>
            </w:r>
            <w:r/>
          </w:p>
          <w:p>
            <w:pPr>
              <w:spacing w:line="272" w:lineRule="auto"/>
              <w:rPr>
                <w:color w:val="auto"/>
              </w:rPr>
            </w:pPr>
            <w:r>
              <w:rPr>
                <w:color w:val="auto"/>
              </w:rPr>
            </w:r>
            <w:r/>
          </w:p>
          <w:p>
            <w:pPr>
              <w:ind w:left="584"/>
              <w:spacing w:before="64" w:line="179" w:lineRule="auto"/>
              <w:rPr>
                <w:rFonts w:ascii="Calibri" w:hAnsi="Calibri" w:eastAsia="Calibri" w:cs="Calibri"/>
                <w:color w:val="auto"/>
              </w:rPr>
            </w:pPr>
            <w:r>
              <w:rPr>
                <w:rFonts w:ascii="Calibri" w:hAnsi="Calibri" w:eastAsia="Calibri" w:cs="Calibri"/>
                <w:color w:val="auto"/>
              </w:rPr>
              <w:t xml:space="preserve">1</w:t>
            </w:r>
            <w:r/>
          </w:p>
        </w:tc>
        <w:tc>
          <w:tcPr>
            <w:tcBorders>
              <w:bottom w:val="none" w:color="000000" w:sz="4" w:space="0"/>
            </w:tcBorders>
            <w:tcW w:w="3319" w:type="dxa"/>
            <w:vAlign w:val="top"/>
            <w:vMerge w:val="restart"/>
            <w:textDirection w:val="lrTb"/>
            <w:noWrap w:val="false"/>
          </w:tcPr>
          <w:p>
            <w:pPr>
              <w:spacing w:line="265" w:lineRule="auto"/>
              <w:rPr>
                <w:color w:val="auto"/>
                <w:lang w:eastAsia="zh-CN"/>
              </w:rPr>
            </w:pPr>
            <w:r>
              <w:rPr>
                <w:color w:val="auto"/>
                <w:lang w:eastAsia="zh-CN"/>
              </w:rPr>
            </w:r>
            <w:r/>
          </w:p>
          <w:p>
            <w:pPr>
              <w:spacing w:line="265" w:lineRule="auto"/>
              <w:rPr>
                <w:color w:val="auto"/>
                <w:lang w:eastAsia="zh-CN"/>
              </w:rPr>
            </w:pPr>
            <w:r>
              <w:rPr>
                <w:color w:val="auto"/>
                <w:lang w:eastAsia="zh-CN"/>
              </w:rPr>
            </w:r>
            <w:r/>
          </w:p>
          <w:p>
            <w:pPr>
              <w:spacing w:line="265" w:lineRule="auto"/>
              <w:rPr>
                <w:color w:val="auto"/>
                <w:lang w:eastAsia="zh-CN"/>
              </w:rPr>
            </w:pPr>
            <w:r>
              <w:rPr>
                <w:color w:val="auto"/>
                <w:lang w:eastAsia="zh-CN"/>
              </w:rPr>
            </w:r>
            <w:r/>
          </w:p>
          <w:p>
            <w:pPr>
              <w:spacing w:line="265" w:lineRule="auto"/>
              <w:rPr>
                <w:color w:val="auto"/>
                <w:lang w:eastAsia="zh-CN"/>
              </w:rPr>
            </w:pPr>
            <w:r>
              <w:rPr>
                <w:color w:val="auto"/>
                <w:lang w:eastAsia="zh-CN"/>
              </w:rPr>
            </w:r>
            <w:r/>
          </w:p>
          <w:p>
            <w:pPr>
              <w:spacing w:line="265" w:lineRule="auto"/>
              <w:rPr>
                <w:color w:val="auto"/>
                <w:lang w:eastAsia="zh-CN"/>
              </w:rPr>
            </w:pPr>
            <w:r>
              <w:rPr>
                <w:color w:val="auto"/>
                <w:lang w:eastAsia="zh-CN"/>
              </w:rPr>
            </w:r>
            <w:r/>
          </w:p>
          <w:p>
            <w:pPr>
              <w:spacing w:line="265" w:lineRule="auto"/>
              <w:rPr>
                <w:color w:val="auto"/>
                <w:lang w:eastAsia="zh-CN"/>
              </w:rPr>
            </w:pPr>
            <w:r>
              <w:rPr>
                <w:color w:val="auto"/>
                <w:lang w:eastAsia="zh-CN"/>
              </w:rPr>
            </w:r>
            <w:r/>
          </w:p>
          <w:p>
            <w:pPr>
              <w:spacing w:line="266" w:lineRule="auto"/>
              <w:rPr>
                <w:color w:val="auto"/>
                <w:lang w:eastAsia="zh-CN"/>
              </w:rPr>
            </w:pPr>
            <w:r>
              <w:rPr>
                <w:color w:val="auto"/>
                <w:lang w:eastAsia="zh-CN"/>
              </w:rPr>
            </w:r>
            <w:r/>
          </w:p>
          <w:p>
            <w:pPr>
              <w:pStyle w:val="1252"/>
              <w:ind w:left="113"/>
              <w:spacing w:before="68" w:line="221" w:lineRule="auto"/>
              <w:rPr>
                <w:color w:val="auto"/>
                <w:lang w:eastAsia="zh-CN"/>
              </w:rPr>
            </w:pPr>
            <w:r>
              <w:rPr>
                <w:color w:val="auto"/>
                <w:spacing w:val="-1"/>
                <w:lang w:eastAsia="zh-CN"/>
              </w:rPr>
              <w:t xml:space="preserve">主体结构、围护结构、部品部件</w:t>
            </w:r>
            <w:r/>
          </w:p>
        </w:tc>
        <w:tc>
          <w:tcPr>
            <w:tcW w:w="10003" w:type="dxa"/>
            <w:vAlign w:val="top"/>
            <w:textDirection w:val="lrTb"/>
            <w:noWrap w:val="false"/>
          </w:tcPr>
          <w:p>
            <w:pPr>
              <w:pStyle w:val="1252"/>
              <w:ind w:left="114" w:right="104" w:firstLine="219"/>
              <w:spacing w:before="32"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49" name="图片 278"/>
                      <wp:cNvGraphicFramePr/>
                      <a:graphic xmlns:a="http://schemas.openxmlformats.org/drawingml/2006/main">
                        <a:graphicData uri="http://schemas.openxmlformats.org/drawingml/2006/picture">
                          <pic:pic xmlns:pic="http://schemas.openxmlformats.org/drawingml/2006/picture">
                            <pic:nvPicPr>
                              <pic:cNvPr id="260" name="图片 278"/>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5pt;height:7.5pt;mso-wrap-distance-left:0.0pt;mso-wrap-distance-top:0.0pt;mso-wrap-distance-right:0.0pt;mso-wrap-distance-bottom:0.0pt;" stroked="f">
                      <v:path textboxrect="0,0,0,0"/>
                      <v:imagedata r:id="rId25" o:title=""/>
                    </v:shape>
                  </w:pict>
                </mc:Fallback>
              </mc:AlternateContent>
            </w:r>
            <w:r>
              <w:rPr>
                <w:color w:val="auto"/>
                <w:spacing w:val="11"/>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1</w:t>
            </w:r>
            <w:r>
              <w:rPr>
                <w:color w:val="auto"/>
                <w:spacing w:val="-2"/>
                <w:lang w:eastAsia="zh-CN"/>
              </w:rPr>
              <w:t xml:space="preserve">）每季度至少开展</w:t>
            </w:r>
            <w:r>
              <w:rPr>
                <w:color w:val="auto"/>
                <w:spacing w:val="-36"/>
                <w:lang w:eastAsia="zh-CN"/>
              </w:rPr>
              <w:t xml:space="preserve"> </w:t>
            </w:r>
            <w:r>
              <w:rPr>
                <w:rFonts w:ascii="Calibri" w:hAnsi="Calibri" w:eastAsia="Calibri" w:cs="Calibri"/>
                <w:color w:val="auto"/>
                <w:spacing w:val="-2"/>
                <w:lang w:eastAsia="zh-CN"/>
              </w:rPr>
              <w:t xml:space="preserve">1</w:t>
            </w:r>
            <w:r>
              <w:rPr>
                <w:rFonts w:ascii="Calibri" w:hAnsi="Calibri" w:eastAsia="Calibri" w:cs="Calibri"/>
                <w:color w:val="auto"/>
                <w:spacing w:val="20"/>
                <w:lang w:eastAsia="zh-CN"/>
              </w:rPr>
              <w:t xml:space="preserve"> </w:t>
            </w:r>
            <w:r>
              <w:rPr>
                <w:color w:val="auto"/>
                <w:spacing w:val="-2"/>
                <w:lang w:eastAsia="zh-CN"/>
              </w:rPr>
              <w:t xml:space="preserve">次房屋结构安全巡视，发现外观有变形、开裂等现象，及时建议采购人申请房</w:t>
            </w:r>
            <w:r>
              <w:rPr>
                <w:color w:val="auto"/>
                <w:lang w:eastAsia="zh-CN"/>
              </w:rPr>
              <w:t xml:space="preserve"> </w:t>
            </w:r>
            <w:r>
              <w:rPr>
                <w:color w:val="auto"/>
                <w:spacing w:val="-1"/>
                <w:lang w:eastAsia="zh-CN"/>
              </w:rPr>
              <w:t xml:space="preserve">屋安全鉴定，并采取必要的避险和防护措施。</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19" w:type="dxa"/>
            <w:vAlign w:val="top"/>
            <w:vMerge w:val="continue"/>
            <w:textDirection w:val="lrTb"/>
            <w:noWrap w:val="false"/>
          </w:tcPr>
          <w:p>
            <w:pPr>
              <w:rPr>
                <w:color w:val="auto"/>
                <w:lang w:eastAsia="zh-CN"/>
              </w:rPr>
            </w:pPr>
            <w:r>
              <w:rPr>
                <w:color w:val="auto"/>
                <w:lang w:eastAsia="zh-CN"/>
              </w:rPr>
            </w:r>
            <w:r/>
          </w:p>
        </w:tc>
        <w:tc>
          <w:tcPr>
            <w:tcW w:w="10003" w:type="dxa"/>
            <w:vAlign w:val="top"/>
            <w:textDirection w:val="lrTb"/>
            <w:noWrap w:val="false"/>
          </w:tcPr>
          <w:p>
            <w:pPr>
              <w:pStyle w:val="1252"/>
              <w:ind w:left="113" w:right="102" w:firstLine="220"/>
              <w:spacing w:before="34" w:line="259"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50" name="图片 279"/>
                      <wp:cNvGraphicFramePr/>
                      <a:graphic xmlns:a="http://schemas.openxmlformats.org/drawingml/2006/main">
                        <a:graphicData uri="http://schemas.openxmlformats.org/drawingml/2006/picture">
                          <pic:pic xmlns:pic="http://schemas.openxmlformats.org/drawingml/2006/picture">
                            <pic:nvPicPr>
                              <pic:cNvPr id="289" name="图片 279"/>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5pt;height:7.5pt;mso-wrap-distance-left:0.0pt;mso-wrap-distance-top:0.0pt;mso-wrap-distance-right:0.0pt;mso-wrap-distance-bottom:0.0pt;" stroked="f">
                      <v:path textboxrect="0,0,0,0"/>
                      <v:imagedata r:id="rId24" o:title=""/>
                    </v:shape>
                  </w:pict>
                </mc:Fallback>
              </mc:AlternateContent>
            </w:r>
            <w:r>
              <w:rPr>
                <w:color w:val="auto"/>
                <w:spacing w:val="14"/>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2</w:t>
            </w:r>
            <w:r>
              <w:rPr>
                <w:color w:val="auto"/>
                <w:spacing w:val="-2"/>
                <w:lang w:eastAsia="zh-CN"/>
              </w:rPr>
              <w:t xml:space="preserve">）每季度至少开展</w:t>
            </w:r>
            <w:r>
              <w:rPr>
                <w:color w:val="auto"/>
                <w:spacing w:val="-37"/>
                <w:lang w:eastAsia="zh-CN"/>
              </w:rPr>
              <w:t xml:space="preserve"> </w:t>
            </w:r>
            <w:r>
              <w:rPr>
                <w:rFonts w:ascii="Calibri" w:hAnsi="Calibri" w:eastAsia="Calibri" w:cs="Calibri"/>
                <w:color w:val="auto"/>
                <w:spacing w:val="-2"/>
                <w:lang w:eastAsia="zh-CN"/>
              </w:rPr>
              <w:t xml:space="preserve">1</w:t>
            </w:r>
            <w:r>
              <w:rPr>
                <w:rFonts w:ascii="Calibri" w:hAnsi="Calibri" w:eastAsia="Calibri" w:cs="Calibri"/>
                <w:color w:val="auto"/>
                <w:spacing w:val="20"/>
                <w:lang w:eastAsia="zh-CN"/>
              </w:rPr>
              <w:t xml:space="preserve"> </w:t>
            </w:r>
            <w:r>
              <w:rPr>
                <w:color w:val="auto"/>
                <w:spacing w:val="-2"/>
                <w:lang w:eastAsia="zh-CN"/>
              </w:rPr>
              <w:t xml:space="preserve">次外墙贴饰面、幕墙玻璃、雨篷、散水、空调室外机支撑构件等检查，发现破</w:t>
            </w:r>
            <w:r>
              <w:rPr>
                <w:color w:val="auto"/>
                <w:lang w:eastAsia="zh-CN"/>
              </w:rPr>
              <w:t xml:space="preserve"> </w:t>
            </w:r>
            <w:r>
              <w:rPr>
                <w:color w:val="auto"/>
                <w:spacing w:val="-2"/>
                <w:lang w:eastAsia="zh-CN"/>
              </w:rPr>
              <w:t xml:space="preserve">损，及时向采购人报告，</w:t>
            </w:r>
            <w:r>
              <w:rPr>
                <w:color w:val="auto"/>
                <w:spacing w:val="-21"/>
                <w:lang w:eastAsia="zh-CN"/>
              </w:rPr>
              <w:t xml:space="preserve"> </w:t>
            </w:r>
            <w:r>
              <w:rPr>
                <w:color w:val="auto"/>
                <w:spacing w:val="-2"/>
                <w:lang w:eastAsia="zh-CN"/>
              </w:rPr>
              <w:t xml:space="preserve">按采购人要求出具维修方案，待采购人同意后按维修方案实施</w:t>
            </w:r>
            <w:r>
              <w:rPr>
                <w:color w:val="auto"/>
                <w:spacing w:val="-3"/>
                <w:lang w:eastAsia="zh-CN"/>
              </w:rPr>
              <w:t xml:space="preserve">维修。</w:t>
            </w:r>
            <w:r/>
          </w:p>
        </w:tc>
      </w:tr>
      <w:tr>
        <w:trPr>
          <w:trHeight w:val="683"/>
        </w:trPr>
        <w:tc>
          <w:tcPr>
            <w:tcBorders>
              <w:top w:val="none" w:color="000000" w:sz="4" w:space="0"/>
              <w:bottom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19" w:type="dxa"/>
            <w:vAlign w:val="top"/>
            <w:vMerge w:val="continue"/>
            <w:textDirection w:val="lrTb"/>
            <w:noWrap w:val="false"/>
          </w:tcPr>
          <w:p>
            <w:pPr>
              <w:rPr>
                <w:color w:val="auto"/>
                <w:lang w:eastAsia="zh-CN"/>
              </w:rPr>
            </w:pPr>
            <w:r>
              <w:rPr>
                <w:color w:val="auto"/>
                <w:lang w:eastAsia="zh-CN"/>
              </w:rPr>
            </w:r>
            <w:r/>
          </w:p>
        </w:tc>
        <w:tc>
          <w:tcPr>
            <w:tcW w:w="10003" w:type="dxa"/>
            <w:vAlign w:val="top"/>
            <w:textDirection w:val="lrTb"/>
            <w:noWrap w:val="false"/>
          </w:tcPr>
          <w:p>
            <w:pPr>
              <w:pStyle w:val="1252"/>
              <w:ind w:left="115" w:right="104" w:firstLine="218"/>
              <w:spacing w:before="34" w:line="259"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51" name="图片 280"/>
                      <wp:cNvGraphicFramePr/>
                      <a:graphic xmlns:a="http://schemas.openxmlformats.org/drawingml/2006/main">
                        <a:graphicData uri="http://schemas.openxmlformats.org/drawingml/2006/picture">
                          <pic:pic xmlns:pic="http://schemas.openxmlformats.org/drawingml/2006/picture">
                            <pic:nvPicPr>
                              <pic:cNvPr id="278" name="图片 280"/>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7.5pt;height:7.5pt;mso-wrap-distance-left:0.0pt;mso-wrap-distance-top:0.0pt;mso-wrap-distance-right:0.0pt;mso-wrap-distance-bottom:0.0pt;" stroked="f">
                      <v:path textboxrect="0,0,0,0"/>
                      <v:imagedata r:id="rId24" o:title=""/>
                    </v:shape>
                  </w:pict>
                </mc:Fallback>
              </mc:AlternateContent>
            </w:r>
            <w:r>
              <w:rPr>
                <w:color w:val="auto"/>
                <w:spacing w:val="11"/>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3</w:t>
            </w:r>
            <w:r>
              <w:rPr>
                <w:color w:val="auto"/>
                <w:spacing w:val="-2"/>
                <w:lang w:eastAsia="zh-CN"/>
              </w:rPr>
              <w:t xml:space="preserve">）每半月至少开展</w:t>
            </w:r>
            <w:r>
              <w:rPr>
                <w:color w:val="auto"/>
                <w:spacing w:val="-36"/>
                <w:lang w:eastAsia="zh-CN"/>
              </w:rPr>
              <w:t xml:space="preserve"> </w:t>
            </w:r>
            <w:r>
              <w:rPr>
                <w:rFonts w:ascii="Calibri" w:hAnsi="Calibri" w:eastAsia="Calibri" w:cs="Calibri"/>
                <w:color w:val="auto"/>
                <w:spacing w:val="-2"/>
                <w:lang w:eastAsia="zh-CN"/>
              </w:rPr>
              <w:t xml:space="preserve">1</w:t>
            </w:r>
            <w:r>
              <w:rPr>
                <w:rFonts w:ascii="Calibri" w:hAnsi="Calibri" w:eastAsia="Calibri" w:cs="Calibri"/>
                <w:color w:val="auto"/>
                <w:spacing w:val="20"/>
                <w:lang w:eastAsia="zh-CN"/>
              </w:rPr>
              <w:t xml:space="preserve"> </w:t>
            </w:r>
            <w:r>
              <w:rPr>
                <w:color w:val="auto"/>
                <w:spacing w:val="-2"/>
                <w:lang w:eastAsia="zh-CN"/>
              </w:rPr>
              <w:t xml:space="preserve">次公用部位的门、窗、楼梯、通风道、室内地面、墙面、吊顶和室外屋面等巡</w:t>
            </w:r>
            <w:r>
              <w:rPr>
                <w:color w:val="auto"/>
                <w:lang w:eastAsia="zh-CN"/>
              </w:rPr>
              <w:t xml:space="preserve"> </w:t>
            </w:r>
            <w:r>
              <w:rPr>
                <w:color w:val="auto"/>
                <w:spacing w:val="-6"/>
                <w:lang w:eastAsia="zh-CN"/>
              </w:rPr>
              <w:t xml:space="preserve">查，发现破损，</w:t>
            </w:r>
            <w:r>
              <w:rPr>
                <w:color w:val="auto"/>
                <w:spacing w:val="-16"/>
                <w:lang w:eastAsia="zh-CN"/>
              </w:rPr>
              <w:t xml:space="preserve"> </w:t>
            </w:r>
            <w:r>
              <w:rPr>
                <w:color w:val="auto"/>
                <w:spacing w:val="-6"/>
                <w:lang w:eastAsia="zh-CN"/>
              </w:rPr>
              <w:t xml:space="preserve">及时向采购人报告，</w:t>
            </w:r>
            <w:r>
              <w:rPr>
                <w:color w:val="auto"/>
                <w:spacing w:val="-21"/>
                <w:lang w:eastAsia="zh-CN"/>
              </w:rPr>
              <w:t xml:space="preserve"> </w:t>
            </w:r>
            <w:r>
              <w:rPr>
                <w:color w:val="auto"/>
                <w:spacing w:val="-6"/>
                <w:lang w:eastAsia="zh-CN"/>
              </w:rPr>
              <w:t xml:space="preserve">按采购人要求出具维修方案，</w:t>
            </w:r>
            <w:r>
              <w:rPr>
                <w:color w:val="auto"/>
                <w:spacing w:val="-21"/>
                <w:lang w:eastAsia="zh-CN"/>
              </w:rPr>
              <w:t xml:space="preserve"> </w:t>
            </w:r>
            <w:r>
              <w:rPr>
                <w:color w:val="auto"/>
                <w:spacing w:val="-6"/>
                <w:lang w:eastAsia="zh-CN"/>
              </w:rPr>
              <w:t xml:space="preserve">待采购人同意后按维修方案实施维修。</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19" w:type="dxa"/>
            <w:vAlign w:val="top"/>
            <w:vMerge w:val="continue"/>
            <w:textDirection w:val="lrTb"/>
            <w:noWrap w:val="false"/>
          </w:tcPr>
          <w:p>
            <w:pPr>
              <w:rPr>
                <w:color w:val="auto"/>
                <w:lang w:eastAsia="zh-CN"/>
              </w:rPr>
            </w:pPr>
            <w:r>
              <w:rPr>
                <w:color w:val="auto"/>
                <w:lang w:eastAsia="zh-CN"/>
              </w:rPr>
            </w:r>
            <w:r/>
          </w:p>
        </w:tc>
        <w:tc>
          <w:tcPr>
            <w:tcW w:w="10003" w:type="dxa"/>
            <w:vAlign w:val="top"/>
            <w:textDirection w:val="lrTb"/>
            <w:noWrap w:val="false"/>
          </w:tcPr>
          <w:p>
            <w:pPr>
              <w:pStyle w:val="1252"/>
              <w:ind w:left="111" w:right="102" w:firstLine="222"/>
              <w:spacing w:before="36" w:line="259"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52" name="图片 281"/>
                      <wp:cNvGraphicFramePr/>
                      <a:graphic xmlns:a="http://schemas.openxmlformats.org/drawingml/2006/main">
                        <a:graphicData uri="http://schemas.openxmlformats.org/drawingml/2006/picture">
                          <pic:pic xmlns:pic="http://schemas.openxmlformats.org/drawingml/2006/picture">
                            <pic:nvPicPr>
                              <pic:cNvPr id="264" name="图片 281"/>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lang w:eastAsia="zh-CN"/>
              </w:rPr>
              <w:t xml:space="preserve"> </w:t>
            </w:r>
            <w:r>
              <w:rPr>
                <w:color w:val="auto"/>
                <w:spacing w:val="-3"/>
                <w:lang w:eastAsia="zh-CN"/>
              </w:rPr>
              <w:t xml:space="preserve">（</w:t>
            </w:r>
            <w:r>
              <w:rPr>
                <w:rFonts w:ascii="Calibri" w:hAnsi="Calibri" w:eastAsia="Calibri" w:cs="Calibri"/>
                <w:color w:val="auto"/>
                <w:spacing w:val="-3"/>
                <w:lang w:eastAsia="zh-CN"/>
              </w:rPr>
              <w:t xml:space="preserve">4</w:t>
            </w:r>
            <w:r>
              <w:rPr>
                <w:color w:val="auto"/>
                <w:spacing w:val="-3"/>
                <w:lang w:eastAsia="zh-CN"/>
              </w:rPr>
              <w:t xml:space="preserve">）每年强降雨天气前后、雨雪季节检查屋面防水和雨落管等，发现破损，</w:t>
            </w:r>
            <w:r>
              <w:rPr>
                <w:color w:val="auto"/>
                <w:spacing w:val="-33"/>
                <w:lang w:eastAsia="zh-CN"/>
              </w:rPr>
              <w:t xml:space="preserve"> </w:t>
            </w:r>
            <w:r>
              <w:rPr>
                <w:color w:val="auto"/>
                <w:spacing w:val="-3"/>
                <w:lang w:eastAsia="zh-CN"/>
              </w:rPr>
              <w:t xml:space="preserve">及时向采购人报告，按采</w:t>
            </w:r>
            <w:r>
              <w:rPr>
                <w:color w:val="auto"/>
                <w:lang w:eastAsia="zh-CN"/>
              </w:rPr>
              <w:t xml:space="preserve"> </w:t>
            </w:r>
            <w:r>
              <w:rPr>
                <w:color w:val="auto"/>
                <w:spacing w:val="-3"/>
                <w:lang w:eastAsia="zh-CN"/>
              </w:rPr>
              <w:t xml:space="preserve">购人要求出具维修方案，</w:t>
            </w:r>
            <w:r>
              <w:rPr>
                <w:color w:val="auto"/>
                <w:spacing w:val="-22"/>
                <w:lang w:eastAsia="zh-CN"/>
              </w:rPr>
              <w:t xml:space="preserve"> </w:t>
            </w:r>
            <w:r>
              <w:rPr>
                <w:color w:val="auto"/>
                <w:spacing w:val="-3"/>
                <w:lang w:eastAsia="zh-CN"/>
              </w:rPr>
              <w:t xml:space="preserve">待采购人同意后按维修方案实施维修。</w:t>
            </w:r>
            <w:r/>
          </w:p>
        </w:tc>
      </w:tr>
      <w:tr>
        <w:trPr>
          <w:trHeight w:val="461"/>
        </w:trPr>
        <w:tc>
          <w:tcPr>
            <w:tcBorders>
              <w:top w:val="none" w:color="000000" w:sz="4" w:space="0"/>
              <w:bottom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19" w:type="dxa"/>
            <w:vAlign w:val="top"/>
            <w:vMerge w:val="continue"/>
            <w:textDirection w:val="lrTb"/>
            <w:noWrap w:val="false"/>
          </w:tcPr>
          <w:p>
            <w:pPr>
              <w:rPr>
                <w:color w:val="auto"/>
                <w:lang w:eastAsia="zh-CN"/>
              </w:rPr>
            </w:pPr>
            <w:r>
              <w:rPr>
                <w:color w:val="auto"/>
                <w:lang w:eastAsia="zh-CN"/>
              </w:rPr>
            </w:r>
            <w:r/>
          </w:p>
        </w:tc>
        <w:tc>
          <w:tcPr>
            <w:tcW w:w="10003" w:type="dxa"/>
            <w:vAlign w:val="top"/>
            <w:textDirection w:val="lrTb"/>
            <w:noWrap w:val="false"/>
          </w:tcPr>
          <w:p>
            <w:pPr>
              <w:pStyle w:val="1252"/>
              <w:ind w:left="333"/>
              <w:spacing w:before="92"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53" name="图片 282"/>
                      <wp:cNvGraphicFramePr/>
                      <a:graphic xmlns:a="http://schemas.openxmlformats.org/drawingml/2006/main">
                        <a:graphicData uri="http://schemas.openxmlformats.org/drawingml/2006/picture">
                          <pic:pic xmlns:pic="http://schemas.openxmlformats.org/drawingml/2006/picture">
                            <pic:nvPicPr>
                              <pic:cNvPr id="269" name="图片 282"/>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5pt;height:7.5pt;mso-wrap-distance-left:0.0pt;mso-wrap-distance-top:0.0pt;mso-wrap-distance-right:0.0pt;mso-wrap-distance-bottom:0.0pt;" stroked="f">
                      <v:path textboxrect="0,0,0,0"/>
                      <v:imagedata r:id="rId25" o:title=""/>
                    </v:shape>
                  </w:pict>
                </mc:Fallback>
              </mc:AlternateContent>
            </w:r>
            <w:r>
              <w:rPr>
                <w:color w:val="auto"/>
                <w:spacing w:val="22"/>
                <w:lang w:eastAsia="zh-CN"/>
              </w:rPr>
              <w:t xml:space="preserve"> </w:t>
            </w:r>
            <w:r>
              <w:rPr>
                <w:color w:val="auto"/>
                <w:lang w:eastAsia="zh-CN"/>
              </w:rPr>
              <w:t xml:space="preserve">（</w:t>
            </w:r>
            <w:r>
              <w:rPr>
                <w:rFonts w:ascii="Calibri" w:hAnsi="Calibri" w:eastAsia="Calibri" w:cs="Calibri"/>
                <w:color w:val="auto"/>
                <w:lang w:eastAsia="zh-CN"/>
              </w:rPr>
              <w:t xml:space="preserve">5</w:t>
            </w:r>
            <w:r>
              <w:rPr>
                <w:color w:val="auto"/>
                <w:lang w:eastAsia="zh-CN"/>
              </w:rPr>
              <w:t xml:space="preserve">）办公楼外观完好，建筑装饰面无脱落、无破损、无污渍，玻璃幕墙清洁明亮、无破损。</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19" w:type="dxa"/>
            <w:vAlign w:val="top"/>
            <w:vMerge w:val="continue"/>
            <w:textDirection w:val="lrTb"/>
            <w:noWrap w:val="false"/>
          </w:tcPr>
          <w:p>
            <w:pPr>
              <w:rPr>
                <w:color w:val="auto"/>
                <w:lang w:eastAsia="zh-CN"/>
              </w:rPr>
            </w:pPr>
            <w:r>
              <w:rPr>
                <w:color w:val="auto"/>
                <w:lang w:eastAsia="zh-CN"/>
              </w:rPr>
            </w:r>
            <w:r/>
          </w:p>
        </w:tc>
        <w:tc>
          <w:tcPr>
            <w:tcW w:w="10003" w:type="dxa"/>
            <w:vAlign w:val="top"/>
            <w:textDirection w:val="lrTb"/>
            <w:noWrap w:val="false"/>
          </w:tcPr>
          <w:p>
            <w:pPr>
              <w:pStyle w:val="1252"/>
              <w:ind w:left="333"/>
              <w:spacing w:before="89"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54" name="图片 283"/>
                      <wp:cNvGraphicFramePr/>
                      <a:graphic xmlns:a="http://schemas.openxmlformats.org/drawingml/2006/main">
                        <a:graphicData uri="http://schemas.openxmlformats.org/drawingml/2006/picture">
                          <pic:pic xmlns:pic="http://schemas.openxmlformats.org/drawingml/2006/picture">
                            <pic:nvPicPr>
                              <pic:cNvPr id="276" name="图片 283"/>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5pt;height:7.5pt;mso-wrap-distance-left:0.0pt;mso-wrap-distance-top:0.0pt;mso-wrap-distance-right:0.0pt;mso-wrap-distance-bottom:0.0pt;" stroked="f">
                      <v:path textboxrect="0,0,0,0"/>
                      <v:imagedata r:id="rId25" o:title=""/>
                    </v:shape>
                  </w:pict>
                </mc:Fallback>
              </mc:AlternateContent>
            </w:r>
            <w:r>
              <w:rPr>
                <w:color w:val="auto"/>
                <w:spacing w:val="19"/>
                <w:lang w:eastAsia="zh-CN"/>
              </w:rPr>
              <w:t xml:space="preserve"> </w:t>
            </w:r>
            <w:r>
              <w:rPr>
                <w:color w:val="auto"/>
                <w:lang w:eastAsia="zh-CN"/>
              </w:rPr>
              <w:t xml:space="preserve">（</w:t>
            </w:r>
            <w:r>
              <w:rPr>
                <w:rFonts w:ascii="Calibri" w:hAnsi="Calibri" w:eastAsia="Calibri" w:cs="Calibri"/>
                <w:color w:val="auto"/>
                <w:lang w:eastAsia="zh-CN"/>
              </w:rPr>
              <w:t xml:space="preserve">6</w:t>
            </w:r>
            <w:r>
              <w:rPr>
                <w:color w:val="auto"/>
                <w:lang w:eastAsia="zh-CN"/>
              </w:rPr>
              <w:t xml:space="preserve">）通道、楼梯、门窗等设施的完好和正常使用。</w:t>
            </w:r>
            <w:r/>
          </w:p>
        </w:tc>
      </w:tr>
      <w:tr>
        <w:trPr>
          <w:trHeight w:val="458"/>
        </w:trPr>
        <w:tc>
          <w:tcPr>
            <w:tcBorders>
              <w:top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19" w:type="dxa"/>
            <w:vAlign w:val="top"/>
            <w:vMerge w:val="continue"/>
            <w:textDirection w:val="lrTb"/>
            <w:noWrap w:val="false"/>
          </w:tcPr>
          <w:p>
            <w:pPr>
              <w:rPr>
                <w:color w:val="auto"/>
                <w:lang w:eastAsia="zh-CN"/>
              </w:rPr>
            </w:pPr>
            <w:r>
              <w:rPr>
                <w:color w:val="auto"/>
                <w:lang w:eastAsia="zh-CN"/>
              </w:rPr>
            </w:r>
            <w:r/>
          </w:p>
        </w:tc>
        <w:tc>
          <w:tcPr>
            <w:tcW w:w="10003" w:type="dxa"/>
            <w:vAlign w:val="top"/>
            <w:textDirection w:val="lrTb"/>
            <w:noWrap w:val="false"/>
          </w:tcPr>
          <w:p>
            <w:pPr>
              <w:pStyle w:val="1252"/>
              <w:ind w:left="333"/>
              <w:spacing w:before="92"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55" name="图片 284"/>
                      <wp:cNvGraphicFramePr/>
                      <a:graphic xmlns:a="http://schemas.openxmlformats.org/drawingml/2006/main">
                        <a:graphicData uri="http://schemas.openxmlformats.org/drawingml/2006/picture">
                          <pic:pic xmlns:pic="http://schemas.openxmlformats.org/drawingml/2006/picture">
                            <pic:nvPicPr>
                              <pic:cNvPr id="274" name="图片 284"/>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5pt;height:7.5pt;mso-wrap-distance-left:0.0pt;mso-wrap-distance-top:0.0pt;mso-wrap-distance-right:0.0pt;mso-wrap-distance-bottom:0.0pt;" stroked="f">
                      <v:path textboxrect="0,0,0,0"/>
                      <v:imagedata r:id="rId25"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7</w:t>
            </w:r>
            <w:r>
              <w:rPr>
                <w:color w:val="auto"/>
              </w:rPr>
              <w:t xml:space="preserve">）</w:t>
            </w:r>
            <w:r>
              <w:rPr>
                <w:rFonts w:ascii="Calibri" w:hAnsi="Calibri" w:eastAsia="Calibri" w:cs="Calibri"/>
                <w:color w:val="auto"/>
              </w:rPr>
              <w:t xml:space="preserve">..</w:t>
            </w:r>
            <w:r/>
          </w:p>
        </w:tc>
      </w:tr>
      <w:tr>
        <w:trPr>
          <w:trHeight w:val="1027"/>
        </w:trPr>
        <w:tc>
          <w:tcPr>
            <w:tcBorders>
              <w:bottom w:val="none" w:color="000000" w:sz="4" w:space="0"/>
            </w:tcBorders>
            <w:tcW w:w="1245" w:type="dxa"/>
            <w:vAlign w:val="top"/>
            <w:vMerge w:val="restart"/>
            <w:textDirection w:val="lrTb"/>
            <w:noWrap w:val="false"/>
          </w:tcPr>
          <w:p>
            <w:pPr>
              <w:spacing w:line="250" w:lineRule="auto"/>
              <w:rPr>
                <w:color w:val="auto"/>
              </w:rPr>
            </w:pPr>
            <w:r>
              <w:rPr>
                <w:color w:val="auto"/>
              </w:rPr>
            </w:r>
            <w:r/>
          </w:p>
          <w:p>
            <w:pPr>
              <w:spacing w:line="250" w:lineRule="auto"/>
              <w:rPr>
                <w:color w:val="auto"/>
              </w:rPr>
            </w:pPr>
            <w:r>
              <w:rPr>
                <w:color w:val="auto"/>
              </w:rPr>
            </w:r>
            <w:r/>
          </w:p>
          <w:p>
            <w:pPr>
              <w:spacing w:line="250" w:lineRule="auto"/>
              <w:rPr>
                <w:color w:val="auto"/>
              </w:rPr>
            </w:pPr>
            <w:r>
              <w:rPr>
                <w:color w:val="auto"/>
              </w:rPr>
            </w:r>
            <w:r/>
          </w:p>
          <w:p>
            <w:pPr>
              <w:spacing w:line="250" w:lineRule="auto"/>
              <w:rPr>
                <w:color w:val="auto"/>
              </w:rPr>
            </w:pPr>
            <w:r>
              <w:rPr>
                <w:color w:val="auto"/>
              </w:rPr>
            </w:r>
            <w:r/>
          </w:p>
          <w:p>
            <w:pPr>
              <w:spacing w:line="250" w:lineRule="auto"/>
              <w:rPr>
                <w:color w:val="auto"/>
              </w:rPr>
            </w:pPr>
            <w:r>
              <w:rPr>
                <w:color w:val="auto"/>
              </w:rPr>
            </w:r>
            <w:r/>
          </w:p>
          <w:p>
            <w:pPr>
              <w:spacing w:line="250" w:lineRule="auto"/>
              <w:rPr>
                <w:color w:val="auto"/>
              </w:rPr>
            </w:pPr>
            <w:r>
              <w:rPr>
                <w:color w:val="auto"/>
              </w:rPr>
            </w:r>
            <w:r/>
          </w:p>
          <w:p>
            <w:pPr>
              <w:ind w:left="578"/>
              <w:spacing w:before="65" w:line="180" w:lineRule="auto"/>
              <w:rPr>
                <w:rFonts w:ascii="Calibri" w:hAnsi="Calibri" w:eastAsia="Calibri" w:cs="Calibri"/>
                <w:color w:val="auto"/>
              </w:rPr>
            </w:pPr>
            <w:r>
              <w:rPr>
                <w:rFonts w:ascii="Calibri" w:hAnsi="Calibri" w:eastAsia="Calibri" w:cs="Calibri"/>
                <w:color w:val="auto"/>
              </w:rPr>
              <w:t xml:space="preserve">2</w:t>
            </w:r>
            <w:r/>
          </w:p>
        </w:tc>
        <w:tc>
          <w:tcPr>
            <w:tcBorders>
              <w:bottom w:val="none" w:color="000000" w:sz="4" w:space="0"/>
            </w:tcBorders>
            <w:tcW w:w="3319" w:type="dxa"/>
            <w:vAlign w:val="top"/>
            <w:vMerge w:val="restart"/>
            <w:textDirection w:val="lrTb"/>
            <w:noWrap w:val="false"/>
          </w:tcPr>
          <w:p>
            <w:pPr>
              <w:spacing w:line="242" w:lineRule="auto"/>
              <w:rPr>
                <w:color w:val="auto"/>
              </w:rPr>
            </w:pPr>
            <w:r>
              <w:rPr>
                <w:color w:val="auto"/>
              </w:rPr>
            </w:r>
            <w:r/>
          </w:p>
          <w:p>
            <w:pPr>
              <w:spacing w:line="242" w:lineRule="auto"/>
              <w:rPr>
                <w:color w:val="auto"/>
              </w:rPr>
            </w:pPr>
            <w:r>
              <w:rPr>
                <w:color w:val="auto"/>
              </w:rPr>
            </w:r>
            <w:r/>
          </w:p>
          <w:p>
            <w:pPr>
              <w:spacing w:line="242" w:lineRule="auto"/>
              <w:rPr>
                <w:color w:val="auto"/>
              </w:rPr>
            </w:pPr>
            <w:r>
              <w:rPr>
                <w:color w:val="auto"/>
              </w:rPr>
            </w:r>
            <w:r/>
          </w:p>
          <w:p>
            <w:pPr>
              <w:spacing w:line="242" w:lineRule="auto"/>
              <w:rPr>
                <w:color w:val="auto"/>
              </w:rPr>
            </w:pPr>
            <w:r>
              <w:rPr>
                <w:color w:val="auto"/>
              </w:rPr>
            </w:r>
            <w:r/>
          </w:p>
          <w:p>
            <w:pPr>
              <w:spacing w:line="243" w:lineRule="auto"/>
              <w:rPr>
                <w:color w:val="auto"/>
              </w:rPr>
            </w:pPr>
            <w:r>
              <w:rPr>
                <w:color w:val="auto"/>
              </w:rPr>
            </w:r>
            <w:r/>
          </w:p>
          <w:p>
            <w:pPr>
              <w:spacing w:line="243" w:lineRule="auto"/>
              <w:rPr>
                <w:color w:val="auto"/>
              </w:rPr>
            </w:pPr>
            <w:r>
              <w:rPr>
                <w:color w:val="auto"/>
              </w:rPr>
            </w:r>
            <w:r/>
          </w:p>
          <w:p>
            <w:pPr>
              <w:pStyle w:val="1252"/>
              <w:ind w:left="113"/>
              <w:spacing w:before="68" w:line="221" w:lineRule="auto"/>
              <w:rPr>
                <w:color w:val="auto"/>
              </w:rPr>
            </w:pPr>
            <w:r>
              <w:rPr>
                <w:color w:val="auto"/>
                <w:spacing w:val="-2"/>
              </w:rPr>
              <w:t xml:space="preserve">其他设施</w:t>
            </w:r>
            <w:r/>
          </w:p>
        </w:tc>
        <w:tc>
          <w:tcPr>
            <w:tcW w:w="10003" w:type="dxa"/>
            <w:vAlign w:val="top"/>
            <w:textDirection w:val="lrTb"/>
            <w:noWrap w:val="false"/>
          </w:tcPr>
          <w:p>
            <w:pPr>
              <w:pStyle w:val="1252"/>
              <w:ind w:left="113" w:right="107" w:firstLine="219"/>
              <w:jc w:val="both"/>
              <w:spacing w:before="36" w:line="273"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56" name="图片 285"/>
                      <wp:cNvGraphicFramePr/>
                      <a:graphic xmlns:a="http://schemas.openxmlformats.org/drawingml/2006/main">
                        <a:graphicData uri="http://schemas.openxmlformats.org/drawingml/2006/picture">
                          <pic:pic xmlns:pic="http://schemas.openxmlformats.org/drawingml/2006/picture">
                            <pic:nvPicPr>
                              <pic:cNvPr id="259" name="图片 285"/>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5pt;height:7.5pt;mso-wrap-distance-left:0.0pt;mso-wrap-distance-top:0.0pt;mso-wrap-distance-right:0.0pt;mso-wrap-distance-bottom:0.0pt;" stroked="f">
                      <v:path textboxrect="0,0,0,0"/>
                      <v:imagedata r:id="rId25" o:title=""/>
                    </v:shape>
                  </w:pict>
                </mc:Fallback>
              </mc:AlternateContent>
            </w:r>
            <w:r>
              <w:rPr>
                <w:color w:val="auto"/>
                <w:spacing w:val="8"/>
                <w:lang w:eastAsia="zh-CN"/>
              </w:rPr>
              <w:t xml:space="preserve"> </w:t>
            </w:r>
            <w:r>
              <w:rPr>
                <w:color w:val="auto"/>
                <w:spacing w:val="-4"/>
                <w:lang w:eastAsia="zh-CN"/>
              </w:rPr>
              <w:t xml:space="preserve">（</w:t>
            </w:r>
            <w:r>
              <w:rPr>
                <w:rFonts w:ascii="Calibri" w:hAnsi="Calibri" w:eastAsia="Calibri" w:cs="Calibri"/>
                <w:color w:val="auto"/>
                <w:spacing w:val="-4"/>
                <w:lang w:eastAsia="zh-CN"/>
              </w:rPr>
              <w:t xml:space="preserve">1</w:t>
            </w:r>
            <w:r>
              <w:rPr>
                <w:color w:val="auto"/>
                <w:spacing w:val="-4"/>
                <w:lang w:eastAsia="zh-CN"/>
              </w:rPr>
              <w:t xml:space="preserve">）每半月至少开展</w:t>
            </w:r>
            <w:r>
              <w:rPr>
                <w:color w:val="auto"/>
                <w:spacing w:val="-36"/>
                <w:lang w:eastAsia="zh-CN"/>
              </w:rPr>
              <w:t xml:space="preserve"> </w:t>
            </w:r>
            <w:r>
              <w:rPr>
                <w:rFonts w:ascii="Calibri" w:hAnsi="Calibri" w:eastAsia="Calibri" w:cs="Calibri"/>
                <w:color w:val="auto"/>
                <w:spacing w:val="-4"/>
                <w:lang w:eastAsia="zh-CN"/>
              </w:rPr>
              <w:t xml:space="preserve">1</w:t>
            </w:r>
            <w:r>
              <w:rPr>
                <w:rFonts w:ascii="Calibri" w:hAnsi="Calibri" w:eastAsia="Calibri" w:cs="Calibri"/>
                <w:color w:val="auto"/>
                <w:spacing w:val="20"/>
                <w:lang w:eastAsia="zh-CN"/>
              </w:rPr>
              <w:t xml:space="preserve"> </w:t>
            </w:r>
            <w:r>
              <w:rPr>
                <w:color w:val="auto"/>
                <w:spacing w:val="-4"/>
                <w:lang w:eastAsia="zh-CN"/>
              </w:rPr>
              <w:t xml:space="preserve">次大门、围墙、道路、场地、管井、沟渠等</w:t>
            </w:r>
            <w:r>
              <w:rPr>
                <w:color w:val="auto"/>
                <w:spacing w:val="-5"/>
                <w:lang w:eastAsia="zh-CN"/>
              </w:rPr>
              <w:t xml:space="preserve">巡查，</w:t>
            </w:r>
            <w:r>
              <w:rPr>
                <w:color w:val="auto"/>
                <w:spacing w:val="-32"/>
                <w:lang w:eastAsia="zh-CN"/>
              </w:rPr>
              <w:t xml:space="preserve"> </w:t>
            </w:r>
            <w:r>
              <w:rPr>
                <w:color w:val="auto"/>
                <w:spacing w:val="-5"/>
                <w:lang w:eastAsia="zh-CN"/>
              </w:rPr>
              <w:t xml:space="preserve">每半月至少检查</w:t>
            </w:r>
            <w:r>
              <w:rPr>
                <w:color w:val="auto"/>
                <w:spacing w:val="-34"/>
                <w:lang w:eastAsia="zh-CN"/>
              </w:rPr>
              <w:t xml:space="preserve"> </w:t>
            </w:r>
            <w:r>
              <w:rPr>
                <w:rFonts w:ascii="Calibri" w:hAnsi="Calibri" w:eastAsia="Calibri" w:cs="Calibri"/>
                <w:color w:val="auto"/>
                <w:spacing w:val="-5"/>
                <w:lang w:eastAsia="zh-CN"/>
              </w:rPr>
              <w:t xml:space="preserve">1</w:t>
            </w:r>
            <w:r>
              <w:rPr>
                <w:rFonts w:ascii="Calibri" w:hAnsi="Calibri" w:eastAsia="Calibri" w:cs="Calibri"/>
                <w:color w:val="auto"/>
                <w:spacing w:val="17"/>
                <w:lang w:eastAsia="zh-CN"/>
              </w:rPr>
              <w:t xml:space="preserve"> </w:t>
            </w:r>
            <w:r>
              <w:rPr>
                <w:color w:val="auto"/>
                <w:spacing w:val="-5"/>
                <w:lang w:eastAsia="zh-CN"/>
              </w:rPr>
              <w:t xml:space="preserve">次雨污水</w:t>
            </w:r>
            <w:r>
              <w:rPr>
                <w:color w:val="auto"/>
                <w:lang w:eastAsia="zh-CN"/>
              </w:rPr>
              <w:t xml:space="preserve"> </w:t>
            </w:r>
            <w:r>
              <w:rPr>
                <w:color w:val="auto"/>
                <w:spacing w:val="-3"/>
                <w:lang w:eastAsia="zh-CN"/>
              </w:rPr>
              <w:t xml:space="preserve">管井、化粪池等巡查，发现破损，及时向采购人报告，</w:t>
            </w:r>
            <w:r>
              <w:rPr>
                <w:color w:val="auto"/>
                <w:spacing w:val="-38"/>
                <w:lang w:eastAsia="zh-CN"/>
              </w:rPr>
              <w:t xml:space="preserve"> </w:t>
            </w:r>
            <w:r>
              <w:rPr>
                <w:color w:val="auto"/>
                <w:spacing w:val="-3"/>
                <w:lang w:eastAsia="zh-CN"/>
              </w:rPr>
              <w:t xml:space="preserve">按采</w:t>
            </w:r>
            <w:r>
              <w:rPr>
                <w:color w:val="auto"/>
                <w:spacing w:val="-4"/>
                <w:lang w:eastAsia="zh-CN"/>
              </w:rPr>
              <w:t xml:space="preserve">购人要求出具维修方案，待采购人同意后按维修</w:t>
            </w:r>
            <w:r>
              <w:rPr>
                <w:color w:val="auto"/>
                <w:lang w:eastAsia="zh-CN"/>
              </w:rPr>
              <w:t xml:space="preserve"> </w:t>
            </w:r>
            <w:r>
              <w:rPr>
                <w:color w:val="auto"/>
                <w:spacing w:val="-3"/>
                <w:lang w:eastAsia="zh-CN"/>
              </w:rPr>
              <w:t xml:space="preserve">方案实施维修。</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19" w:type="dxa"/>
            <w:vAlign w:val="top"/>
            <w:vMerge w:val="continue"/>
            <w:textDirection w:val="lrTb"/>
            <w:noWrap w:val="false"/>
          </w:tcPr>
          <w:p>
            <w:pPr>
              <w:rPr>
                <w:color w:val="auto"/>
                <w:lang w:eastAsia="zh-CN"/>
              </w:rPr>
            </w:pPr>
            <w:r>
              <w:rPr>
                <w:color w:val="auto"/>
                <w:lang w:eastAsia="zh-CN"/>
              </w:rPr>
            </w:r>
            <w:r/>
          </w:p>
        </w:tc>
        <w:tc>
          <w:tcPr>
            <w:tcW w:w="10003" w:type="dxa"/>
            <w:vAlign w:val="top"/>
            <w:textDirection w:val="lrTb"/>
            <w:noWrap w:val="false"/>
          </w:tcPr>
          <w:p>
            <w:pPr>
              <w:pStyle w:val="1252"/>
              <w:ind w:left="114" w:right="85" w:firstLine="219"/>
              <w:spacing w:before="35"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57" name="图片 286"/>
                      <wp:cNvGraphicFramePr/>
                      <a:graphic xmlns:a="http://schemas.openxmlformats.org/drawingml/2006/main">
                        <a:graphicData uri="http://schemas.openxmlformats.org/drawingml/2006/picture">
                          <pic:pic xmlns:pic="http://schemas.openxmlformats.org/drawingml/2006/picture">
                            <pic:nvPicPr>
                              <pic:cNvPr id="283" name="图片 286"/>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5pt;height:8.0pt;mso-wrap-distance-left:0.0pt;mso-wrap-distance-top:0.0pt;mso-wrap-distance-right:0.0pt;mso-wrap-distance-bottom:0.0pt;" stroked="f">
                      <v:path textboxrect="0,0,0,0"/>
                      <v:imagedata r:id="rId26" o:title=""/>
                    </v:shape>
                  </w:pict>
                </mc:Fallback>
              </mc:AlternateContent>
            </w:r>
            <w:r>
              <w:rPr>
                <w:color w:val="auto"/>
                <w:spacing w:val="17"/>
                <w:lang w:eastAsia="zh-CN"/>
              </w:rPr>
              <w:t xml:space="preserve"> </w:t>
            </w:r>
            <w:r>
              <w:rPr>
                <w:color w:val="auto"/>
                <w:spacing w:val="-3"/>
                <w:lang w:eastAsia="zh-CN"/>
              </w:rPr>
              <w:t xml:space="preserve">（</w:t>
            </w:r>
            <w:r>
              <w:rPr>
                <w:rFonts w:ascii="Calibri" w:hAnsi="Calibri" w:eastAsia="Calibri" w:cs="Calibri"/>
                <w:color w:val="auto"/>
                <w:spacing w:val="-3"/>
                <w:lang w:eastAsia="zh-CN"/>
              </w:rPr>
              <w:t xml:space="preserve">2</w:t>
            </w:r>
            <w:r>
              <w:rPr>
                <w:color w:val="auto"/>
                <w:spacing w:val="-3"/>
                <w:lang w:eastAsia="zh-CN"/>
              </w:rPr>
              <w:t xml:space="preserve">）每年至少开展</w:t>
            </w:r>
            <w:r>
              <w:rPr>
                <w:color w:val="auto"/>
                <w:spacing w:val="-36"/>
                <w:lang w:eastAsia="zh-CN"/>
              </w:rPr>
              <w:t xml:space="preserve"> </w:t>
            </w:r>
            <w:r>
              <w:rPr>
                <w:rFonts w:ascii="Calibri" w:hAnsi="Calibri" w:eastAsia="Calibri" w:cs="Calibri"/>
                <w:color w:val="auto"/>
                <w:spacing w:val="-3"/>
                <w:lang w:eastAsia="zh-CN"/>
              </w:rPr>
              <w:t xml:space="preserve">1</w:t>
            </w:r>
            <w:r>
              <w:rPr>
                <w:rFonts w:ascii="Calibri" w:hAnsi="Calibri" w:eastAsia="Calibri" w:cs="Calibri"/>
                <w:color w:val="auto"/>
                <w:spacing w:val="18"/>
                <w:lang w:eastAsia="zh-CN"/>
              </w:rPr>
              <w:t xml:space="preserve"> </w:t>
            </w:r>
            <w:r>
              <w:rPr>
                <w:color w:val="auto"/>
                <w:spacing w:val="-3"/>
                <w:lang w:eastAsia="zh-CN"/>
              </w:rPr>
              <w:t xml:space="preserve">次防雷装置检测，发现失效</w:t>
            </w:r>
            <w:r>
              <w:rPr>
                <w:color w:val="auto"/>
                <w:spacing w:val="-4"/>
                <w:lang w:eastAsia="zh-CN"/>
              </w:rPr>
              <w:t xml:space="preserve">，及时向采购人报告，</w:t>
            </w:r>
            <w:r>
              <w:rPr>
                <w:color w:val="auto"/>
                <w:spacing w:val="-21"/>
                <w:lang w:eastAsia="zh-CN"/>
              </w:rPr>
              <w:t xml:space="preserve"> </w:t>
            </w:r>
            <w:r>
              <w:rPr>
                <w:color w:val="auto"/>
                <w:spacing w:val="-4"/>
                <w:lang w:eastAsia="zh-CN"/>
              </w:rPr>
              <w:t xml:space="preserve">按采购人要求出具维修方案，</w:t>
            </w:r>
            <w:r>
              <w:rPr>
                <w:color w:val="auto"/>
                <w:lang w:eastAsia="zh-CN"/>
              </w:rPr>
              <w:t xml:space="preserve"> </w:t>
            </w:r>
            <w:r>
              <w:rPr>
                <w:color w:val="auto"/>
                <w:spacing w:val="-1"/>
                <w:lang w:eastAsia="zh-CN"/>
              </w:rPr>
              <w:t xml:space="preserve">待采购人同意后按维修方案实施维修。</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19" w:type="dxa"/>
            <w:vAlign w:val="top"/>
            <w:vMerge w:val="continue"/>
            <w:textDirection w:val="lrTb"/>
            <w:noWrap w:val="false"/>
          </w:tcPr>
          <w:p>
            <w:pPr>
              <w:rPr>
                <w:color w:val="auto"/>
                <w:lang w:eastAsia="zh-CN"/>
              </w:rPr>
            </w:pPr>
            <w:r>
              <w:rPr>
                <w:color w:val="auto"/>
                <w:lang w:eastAsia="zh-CN"/>
              </w:rPr>
            </w:r>
            <w:r/>
          </w:p>
        </w:tc>
        <w:tc>
          <w:tcPr>
            <w:tcW w:w="10003" w:type="dxa"/>
            <w:vAlign w:val="top"/>
            <w:textDirection w:val="lrTb"/>
            <w:noWrap w:val="false"/>
          </w:tcPr>
          <w:p>
            <w:pPr>
              <w:pStyle w:val="1252"/>
              <w:ind w:left="333"/>
              <w:spacing w:before="93"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58" name="图片 287"/>
                      <wp:cNvGraphicFramePr/>
                      <a:graphic xmlns:a="http://schemas.openxmlformats.org/drawingml/2006/main">
                        <a:graphicData uri="http://schemas.openxmlformats.org/drawingml/2006/picture">
                          <pic:pic xmlns:pic="http://schemas.openxmlformats.org/drawingml/2006/picture">
                            <pic:nvPicPr>
                              <pic:cNvPr id="261" name="图片 287"/>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5pt;height:8.0pt;mso-wrap-distance-left:0.0pt;mso-wrap-distance-top:0.0pt;mso-wrap-distance-right:0.0pt;mso-wrap-distance-bottom:0.0pt;" stroked="f">
                      <v:path textboxrect="0,0,0,0"/>
                      <v:imagedata r:id="rId26" o:title=""/>
                    </v:shape>
                  </w:pict>
                </mc:Fallback>
              </mc:AlternateContent>
            </w:r>
            <w:r>
              <w:rPr>
                <w:color w:val="auto"/>
                <w:spacing w:val="28"/>
                <w:lang w:eastAsia="zh-CN"/>
              </w:rPr>
              <w:t xml:space="preserve"> </w:t>
            </w:r>
            <w:r>
              <w:rPr>
                <w:color w:val="auto"/>
                <w:spacing w:val="-5"/>
                <w:lang w:eastAsia="zh-CN"/>
              </w:rPr>
              <w:t xml:space="preserve">（</w:t>
            </w:r>
            <w:r>
              <w:rPr>
                <w:rFonts w:ascii="Calibri" w:hAnsi="Calibri" w:eastAsia="Calibri" w:cs="Calibri"/>
                <w:color w:val="auto"/>
                <w:spacing w:val="-5"/>
                <w:lang w:eastAsia="zh-CN"/>
              </w:rPr>
              <w:t xml:space="preserve">3</w:t>
            </w:r>
            <w:r>
              <w:rPr>
                <w:color w:val="auto"/>
                <w:spacing w:val="-5"/>
                <w:lang w:eastAsia="zh-CN"/>
              </w:rPr>
              <w:t xml:space="preserve">）路面状态良好，</w:t>
            </w:r>
            <w:r>
              <w:rPr>
                <w:color w:val="auto"/>
                <w:spacing w:val="-23"/>
                <w:lang w:eastAsia="zh-CN"/>
              </w:rPr>
              <w:t xml:space="preserve"> </w:t>
            </w:r>
            <w:r>
              <w:rPr>
                <w:color w:val="auto"/>
                <w:spacing w:val="-5"/>
                <w:lang w:eastAsia="zh-CN"/>
              </w:rPr>
              <w:t xml:space="preserve">地漏通畅不堵塞。</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19" w:type="dxa"/>
            <w:vAlign w:val="top"/>
            <w:vMerge w:val="continue"/>
            <w:textDirection w:val="lrTb"/>
            <w:noWrap w:val="false"/>
          </w:tcPr>
          <w:p>
            <w:pPr>
              <w:rPr>
                <w:color w:val="auto"/>
                <w:lang w:eastAsia="zh-CN"/>
              </w:rPr>
            </w:pPr>
            <w:r>
              <w:rPr>
                <w:color w:val="auto"/>
                <w:lang w:eastAsia="zh-CN"/>
              </w:rPr>
            </w:r>
            <w:r/>
          </w:p>
        </w:tc>
        <w:tc>
          <w:tcPr>
            <w:tcW w:w="10003" w:type="dxa"/>
            <w:vAlign w:val="top"/>
            <w:textDirection w:val="lrTb"/>
            <w:noWrap w:val="false"/>
          </w:tcPr>
          <w:p>
            <w:pPr>
              <w:pStyle w:val="1252"/>
              <w:ind w:left="130" w:right="115" w:firstLine="203"/>
              <w:spacing w:before="36"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59" name="图片 288"/>
                      <wp:cNvGraphicFramePr/>
                      <a:graphic xmlns:a="http://schemas.openxmlformats.org/drawingml/2006/main">
                        <a:graphicData uri="http://schemas.openxmlformats.org/drawingml/2006/picture">
                          <pic:pic xmlns:pic="http://schemas.openxmlformats.org/drawingml/2006/picture">
                            <pic:nvPicPr>
                              <pic:cNvPr id="277" name="图片 288"/>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5pt;height:8.0pt;mso-wrap-distance-left:0.0pt;mso-wrap-distance-top:0.0pt;mso-wrap-distance-right:0.0pt;mso-wrap-distance-bottom:0.0pt;" stroked="f">
                      <v:path textboxrect="0,0,0,0"/>
                      <v:imagedata r:id="rId26" o:title=""/>
                    </v:shape>
                  </w:pict>
                </mc:Fallback>
              </mc:AlternateContent>
            </w:r>
            <w:r>
              <w:rPr>
                <w:color w:val="auto"/>
                <w:spacing w:val="1"/>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4</w:t>
            </w:r>
            <w:r>
              <w:rPr>
                <w:color w:val="auto"/>
                <w:spacing w:val="-1"/>
                <w:lang w:eastAsia="zh-CN"/>
              </w:rPr>
              <w:t xml:space="preserve">）接到采购人家具报修服务后，及时通知家具供货商对保修期内的家</w:t>
            </w:r>
            <w:r>
              <w:rPr>
                <w:color w:val="auto"/>
                <w:spacing w:val="-2"/>
                <w:lang w:eastAsia="zh-CN"/>
              </w:rPr>
              <w:t xml:space="preserve">具进行维修，及时对保修期外</w:t>
            </w:r>
            <w:r>
              <w:rPr>
                <w:color w:val="auto"/>
                <w:lang w:eastAsia="zh-CN"/>
              </w:rPr>
              <w:t xml:space="preserve"> </w:t>
            </w:r>
            <w:r>
              <w:rPr>
                <w:color w:val="auto"/>
                <w:spacing w:val="-3"/>
                <w:lang w:eastAsia="zh-CN"/>
              </w:rPr>
              <w:t xml:space="preserve">的家具进行维修。</w:t>
            </w:r>
            <w:r/>
          </w:p>
        </w:tc>
      </w:tr>
      <w:tr>
        <w:trPr>
          <w:trHeight w:val="458"/>
        </w:trPr>
        <w:tc>
          <w:tcPr>
            <w:tcBorders>
              <w:top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19" w:type="dxa"/>
            <w:vAlign w:val="top"/>
            <w:vMerge w:val="continue"/>
            <w:textDirection w:val="lrTb"/>
            <w:noWrap w:val="false"/>
          </w:tcPr>
          <w:p>
            <w:pPr>
              <w:rPr>
                <w:color w:val="auto"/>
                <w:lang w:eastAsia="zh-CN"/>
              </w:rPr>
            </w:pPr>
            <w:r>
              <w:rPr>
                <w:color w:val="auto"/>
                <w:lang w:eastAsia="zh-CN"/>
              </w:rPr>
            </w:r>
            <w:r/>
          </w:p>
        </w:tc>
        <w:tc>
          <w:tcPr>
            <w:tcW w:w="10003" w:type="dxa"/>
            <w:vAlign w:val="top"/>
            <w:textDirection w:val="lrTb"/>
            <w:noWrap w:val="false"/>
          </w:tcPr>
          <w:p>
            <w:pPr>
              <w:pStyle w:val="1252"/>
              <w:ind w:left="333"/>
              <w:spacing w:before="94"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60" name="图片 289"/>
                      <wp:cNvGraphicFramePr/>
                      <a:graphic xmlns:a="http://schemas.openxmlformats.org/drawingml/2006/main">
                        <a:graphicData uri="http://schemas.openxmlformats.org/drawingml/2006/picture">
                          <pic:pic xmlns:pic="http://schemas.openxmlformats.org/drawingml/2006/picture">
                            <pic:nvPicPr>
                              <pic:cNvPr id="268" name="图片 289"/>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5pt;height:8.0pt;mso-wrap-distance-left:0.0pt;mso-wrap-distance-top:0.0pt;mso-wrap-distance-right:0.0pt;mso-wrap-distance-bottom:0.0pt;" stroked="f">
                      <v:path textboxrect="0,0,0,0"/>
                      <v:imagedata r:id="rId26"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5</w:t>
            </w:r>
            <w:r>
              <w:rPr>
                <w:color w:val="auto"/>
              </w:rPr>
              <w:t xml:space="preserve">）</w:t>
            </w:r>
            <w:r>
              <w:rPr>
                <w:rFonts w:ascii="Calibri" w:hAnsi="Calibri" w:eastAsia="Calibri" w:cs="Calibri"/>
                <w:color w:val="auto"/>
              </w:rPr>
              <w:t xml:space="preserve">......</w:t>
            </w:r>
            <w:r/>
          </w:p>
        </w:tc>
      </w:tr>
      <w:tr>
        <w:trPr>
          <w:trHeight w:val="465"/>
        </w:trPr>
        <w:tc>
          <w:tcPr>
            <w:tcW w:w="1245" w:type="dxa"/>
            <w:vAlign w:val="top"/>
            <w:textDirection w:val="lrTb"/>
            <w:noWrap w:val="false"/>
          </w:tcPr>
          <w:p>
            <w:pPr>
              <w:ind w:left="576"/>
              <w:spacing w:before="136" w:line="179" w:lineRule="auto"/>
              <w:rPr>
                <w:rFonts w:ascii="Calibri" w:hAnsi="Calibri" w:eastAsia="Calibri" w:cs="Calibri"/>
                <w:color w:val="auto"/>
              </w:rPr>
            </w:pPr>
            <w:r>
              <w:rPr>
                <w:rFonts w:ascii="Calibri" w:hAnsi="Calibri" w:eastAsia="Calibri" w:cs="Calibri"/>
                <w:color w:val="auto"/>
              </w:rPr>
              <w:t xml:space="preserve">3</w:t>
            </w:r>
            <w:r/>
          </w:p>
        </w:tc>
        <w:tc>
          <w:tcPr>
            <w:tcW w:w="3319" w:type="dxa"/>
            <w:vAlign w:val="top"/>
            <w:textDirection w:val="lrTb"/>
            <w:noWrap w:val="false"/>
          </w:tcPr>
          <w:p>
            <w:pPr>
              <w:pStyle w:val="1252"/>
              <w:ind w:left="112"/>
              <w:spacing w:before="94" w:line="221" w:lineRule="auto"/>
              <w:rPr>
                <w:color w:val="auto"/>
              </w:rPr>
            </w:pPr>
            <w:r>
              <w:rPr>
                <w:color w:val="auto"/>
                <w:spacing w:val="-1"/>
              </w:rPr>
              <w:t xml:space="preserve">装饰装修监督管理</w:t>
            </w:r>
            <w:r/>
          </w:p>
        </w:tc>
        <w:tc>
          <w:tcPr>
            <w:tcW w:w="10003" w:type="dxa"/>
            <w:vAlign w:val="top"/>
            <w:textDirection w:val="lrTb"/>
            <w:noWrap w:val="false"/>
          </w:tcPr>
          <w:p>
            <w:pPr>
              <w:pStyle w:val="1252"/>
              <w:ind w:left="333"/>
              <w:spacing w:before="94" w:line="219"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61" name="图片 290"/>
                      <wp:cNvGraphicFramePr/>
                      <a:graphic xmlns:a="http://schemas.openxmlformats.org/drawingml/2006/main">
                        <a:graphicData uri="http://schemas.openxmlformats.org/drawingml/2006/picture">
                          <pic:pic xmlns:pic="http://schemas.openxmlformats.org/drawingml/2006/picture">
                            <pic:nvPicPr>
                              <pic:cNvPr id="272" name="图片 290"/>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5pt;height:8.0pt;mso-wrap-distance-left:0.0pt;mso-wrap-distance-top:0.0pt;mso-wrap-distance-right:0.0pt;mso-wrap-distance-bottom:0.0pt;" stroked="f">
                      <v:path textboxrect="0,0,0,0"/>
                      <v:imagedata r:id="rId26" o:title=""/>
                    </v:shape>
                  </w:pict>
                </mc:Fallback>
              </mc:AlternateContent>
            </w:r>
            <w:r>
              <w:rPr>
                <w:color w:val="auto"/>
                <w:spacing w:val="1"/>
                <w:lang w:eastAsia="zh-CN"/>
              </w:rPr>
              <w:t xml:space="preserve"> </w:t>
            </w:r>
            <w:r>
              <w:rPr>
                <w:color w:val="auto"/>
                <w:spacing w:val="-4"/>
                <w:lang w:eastAsia="zh-CN"/>
              </w:rPr>
              <w:t xml:space="preserve">（</w:t>
            </w:r>
            <w:r>
              <w:rPr>
                <w:rFonts w:ascii="Calibri" w:hAnsi="Calibri" w:eastAsia="Calibri" w:cs="Calibri"/>
                <w:color w:val="auto"/>
                <w:spacing w:val="-4"/>
                <w:lang w:eastAsia="zh-CN"/>
              </w:rPr>
              <w:t xml:space="preserve">1</w:t>
            </w:r>
            <w:r>
              <w:rPr>
                <w:color w:val="auto"/>
                <w:spacing w:val="-4"/>
                <w:lang w:eastAsia="zh-CN"/>
              </w:rPr>
              <w:t xml:space="preserve">）装饰装修前，</w:t>
            </w:r>
            <w:r>
              <w:rPr>
                <w:color w:val="auto"/>
                <w:spacing w:val="-39"/>
                <w:lang w:eastAsia="zh-CN"/>
              </w:rPr>
              <w:t xml:space="preserve"> </w:t>
            </w:r>
            <w:r>
              <w:rPr>
                <w:color w:val="auto"/>
                <w:spacing w:val="-4"/>
                <w:lang w:eastAsia="zh-CN"/>
              </w:rPr>
              <w:t xml:space="preserve">供应商应当与采购人或采购人委托的装修企业签订装饰装修管理服务协议，</w:t>
            </w:r>
            <w:r>
              <w:rPr>
                <w:color w:val="auto"/>
                <w:spacing w:val="-35"/>
                <w:lang w:eastAsia="zh-CN"/>
              </w:rPr>
              <w:t xml:space="preserve"> </w:t>
            </w:r>
            <w:r>
              <w:rPr>
                <w:color w:val="auto"/>
                <w:spacing w:val="-4"/>
                <w:lang w:eastAsia="zh-CN"/>
              </w:rPr>
              <w:t xml:space="preserve">告知装</w:t>
            </w:r>
            <w:r/>
          </w:p>
        </w:tc>
      </w:tr>
      <w:tr>
        <w:trPr>
          <w:trHeight w:val="462"/>
        </w:trPr>
        <w:tc>
          <w:tcPr>
            <w:tcBorders>
              <w:bottom w:val="none" w:color="000000" w:sz="4" w:space="0"/>
            </w:tcBorders>
            <w:tcW w:w="1245" w:type="dxa"/>
            <w:vAlign w:val="top"/>
            <w:vMerge w:val="restart"/>
            <w:textDirection w:val="lrTb"/>
            <w:noWrap w:val="false"/>
          </w:tcPr>
          <w:p>
            <w:pPr>
              <w:rPr>
                <w:color w:val="auto"/>
                <w:lang w:eastAsia="zh-CN"/>
              </w:rPr>
            </w:pPr>
            <w:r>
              <w:rPr>
                <w:color w:val="auto"/>
                <w:lang w:eastAsia="zh-CN"/>
              </w:rPr>
            </w:r>
            <w:r/>
          </w:p>
        </w:tc>
        <w:tc>
          <w:tcPr>
            <w:tcBorders>
              <w:bottom w:val="none" w:color="000000" w:sz="4" w:space="0"/>
            </w:tcBorders>
            <w:tcW w:w="3319" w:type="dxa"/>
            <w:vAlign w:val="top"/>
            <w:vMerge w:val="restart"/>
            <w:textDirection w:val="lrTb"/>
            <w:noWrap w:val="false"/>
          </w:tcPr>
          <w:p>
            <w:pPr>
              <w:rPr>
                <w:color w:val="auto"/>
                <w:lang w:eastAsia="zh-CN"/>
              </w:rPr>
            </w:pPr>
            <w:r>
              <w:rPr>
                <w:color w:val="auto"/>
                <w:lang w:eastAsia="zh-CN"/>
              </w:rPr>
            </w:r>
            <w:r/>
          </w:p>
        </w:tc>
        <w:tc>
          <w:tcPr>
            <w:tcW w:w="10003" w:type="dxa"/>
            <w:vAlign w:val="top"/>
            <w:textDirection w:val="lrTb"/>
            <w:noWrap w:val="false"/>
          </w:tcPr>
          <w:p>
            <w:pPr>
              <w:pStyle w:val="1252"/>
              <w:ind w:left="113"/>
              <w:spacing w:before="36" w:line="221" w:lineRule="auto"/>
              <w:rPr>
                <w:color w:val="auto"/>
                <w:lang w:eastAsia="zh-CN"/>
              </w:rPr>
            </w:pPr>
            <w:r>
              <w:rPr>
                <w:color w:val="auto"/>
                <w:spacing w:val="-1"/>
                <w:lang w:eastAsia="zh-CN"/>
              </w:rPr>
              <w:t xml:space="preserve">饰装修须知，并对装饰装修过程进行管理服务。</w:t>
            </w:r>
            <w:r/>
          </w:p>
        </w:tc>
      </w:tr>
      <w:tr>
        <w:trPr>
          <w:trHeight w:val="460"/>
        </w:trPr>
        <w:tc>
          <w:tcPr>
            <w:tcBorders>
              <w:top w:val="none" w:color="000000" w:sz="4" w:space="0"/>
              <w:bottom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19" w:type="dxa"/>
            <w:vAlign w:val="top"/>
            <w:vMerge w:val="continue"/>
            <w:textDirection w:val="lrTb"/>
            <w:noWrap w:val="false"/>
          </w:tcPr>
          <w:p>
            <w:pPr>
              <w:rPr>
                <w:color w:val="auto"/>
                <w:lang w:eastAsia="zh-CN"/>
              </w:rPr>
            </w:pPr>
            <w:r>
              <w:rPr>
                <w:color w:val="auto"/>
                <w:lang w:eastAsia="zh-CN"/>
              </w:rPr>
            </w:r>
            <w:r/>
          </w:p>
        </w:tc>
        <w:tc>
          <w:tcPr>
            <w:tcW w:w="10003" w:type="dxa"/>
            <w:vAlign w:val="top"/>
            <w:textDirection w:val="lrTb"/>
            <w:noWrap w:val="false"/>
          </w:tcPr>
          <w:p>
            <w:pPr>
              <w:pStyle w:val="1252"/>
              <w:ind w:left="333"/>
              <w:spacing w:before="90"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62" name="图片 291"/>
                      <wp:cNvGraphicFramePr/>
                      <a:graphic xmlns:a="http://schemas.openxmlformats.org/drawingml/2006/main">
                        <a:graphicData uri="http://schemas.openxmlformats.org/drawingml/2006/picture">
                          <pic:pic xmlns:pic="http://schemas.openxmlformats.org/drawingml/2006/picture">
                            <pic:nvPicPr>
                              <pic:cNvPr id="275" name="图片 291"/>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5pt;height:8.0pt;mso-wrap-distance-left:0.0pt;mso-wrap-distance-top:0.0pt;mso-wrap-distance-right:0.0pt;mso-wrap-distance-bottom:0.0pt;" stroked="f">
                      <v:path textboxrect="0,0,0,0"/>
                      <v:imagedata r:id="rId26" o:title=""/>
                    </v:shape>
                  </w:pict>
                </mc:Fallback>
              </mc:AlternateContent>
            </w:r>
            <w:r>
              <w:rPr>
                <w:color w:val="auto"/>
                <w:spacing w:val="18"/>
                <w:lang w:eastAsia="zh-CN"/>
              </w:rPr>
              <w:t xml:space="preserve"> </w:t>
            </w:r>
            <w:r>
              <w:rPr>
                <w:color w:val="auto"/>
                <w:spacing w:val="-3"/>
                <w:lang w:eastAsia="zh-CN"/>
              </w:rPr>
              <w:t xml:space="preserve">（</w:t>
            </w:r>
            <w:r>
              <w:rPr>
                <w:rFonts w:ascii="Calibri" w:hAnsi="Calibri" w:eastAsia="Calibri" w:cs="Calibri"/>
                <w:color w:val="auto"/>
                <w:spacing w:val="-3"/>
                <w:lang w:eastAsia="zh-CN"/>
              </w:rPr>
              <w:t xml:space="preserve">2</w:t>
            </w:r>
            <w:r>
              <w:rPr>
                <w:color w:val="auto"/>
                <w:spacing w:val="-3"/>
                <w:lang w:eastAsia="zh-CN"/>
              </w:rPr>
              <w:t xml:space="preserve">）根据协议内容，</w:t>
            </w:r>
            <w:r>
              <w:rPr>
                <w:color w:val="auto"/>
                <w:spacing w:val="-22"/>
                <w:lang w:eastAsia="zh-CN"/>
              </w:rPr>
              <w:t xml:space="preserve"> </w:t>
            </w:r>
            <w:r>
              <w:rPr>
                <w:color w:val="auto"/>
                <w:spacing w:val="-3"/>
                <w:lang w:eastAsia="zh-CN"/>
              </w:rPr>
              <w:t xml:space="preserve">做好装修垃圾临时堆放、</w:t>
            </w:r>
            <w:r>
              <w:rPr>
                <w:color w:val="auto"/>
                <w:spacing w:val="-4"/>
                <w:lang w:eastAsia="zh-CN"/>
              </w:rPr>
              <w:t xml:space="preserve">清运等。</w:t>
            </w:r>
            <w:r/>
          </w:p>
        </w:tc>
      </w:tr>
      <w:tr>
        <w:trPr>
          <w:trHeight w:val="685"/>
        </w:trPr>
        <w:tc>
          <w:tcPr>
            <w:tcBorders>
              <w:top w:val="none" w:color="000000" w:sz="4" w:space="0"/>
              <w:bottom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19" w:type="dxa"/>
            <w:vAlign w:val="top"/>
            <w:vMerge w:val="continue"/>
            <w:textDirection w:val="lrTb"/>
            <w:noWrap w:val="false"/>
          </w:tcPr>
          <w:p>
            <w:pPr>
              <w:rPr>
                <w:color w:val="auto"/>
                <w:lang w:eastAsia="zh-CN"/>
              </w:rPr>
            </w:pPr>
            <w:r>
              <w:rPr>
                <w:color w:val="auto"/>
                <w:lang w:eastAsia="zh-CN"/>
              </w:rPr>
            </w:r>
            <w:r/>
          </w:p>
        </w:tc>
        <w:tc>
          <w:tcPr>
            <w:tcW w:w="10003" w:type="dxa"/>
            <w:vAlign w:val="top"/>
            <w:textDirection w:val="lrTb"/>
            <w:noWrap w:val="false"/>
          </w:tcPr>
          <w:p>
            <w:pPr>
              <w:pStyle w:val="1252"/>
              <w:ind w:left="118" w:right="102" w:firstLine="215"/>
              <w:spacing w:before="33"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63" name="图片 292"/>
                      <wp:cNvGraphicFramePr/>
                      <a:graphic xmlns:a="http://schemas.openxmlformats.org/drawingml/2006/main">
                        <a:graphicData uri="http://schemas.openxmlformats.org/drawingml/2006/picture">
                          <pic:pic xmlns:pic="http://schemas.openxmlformats.org/drawingml/2006/picture">
                            <pic:nvPicPr>
                              <pic:cNvPr id="273" name="图片 292"/>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5pt;height:8.0pt;mso-wrap-distance-left:0.0pt;mso-wrap-distance-top:0.0pt;mso-wrap-distance-right:0.0pt;mso-wrap-distance-bottom:0.0pt;" stroked="f">
                      <v:path textboxrect="0,0,0,0"/>
                      <v:imagedata r:id="rId26" o:title=""/>
                    </v:shape>
                  </w:pict>
                </mc:Fallback>
              </mc:AlternateContent>
            </w:r>
            <w:r>
              <w:rPr>
                <w:color w:val="auto"/>
                <w:spacing w:val="1"/>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3</w:t>
            </w:r>
            <w:r>
              <w:rPr>
                <w:color w:val="auto"/>
                <w:spacing w:val="-2"/>
                <w:lang w:eastAsia="zh-CN"/>
              </w:rPr>
              <w:t xml:space="preserve">）受采购人委托对房屋内装修进行严格的监督</w:t>
            </w:r>
            <w:r>
              <w:rPr>
                <w:color w:val="auto"/>
                <w:spacing w:val="-3"/>
                <w:lang w:eastAsia="zh-CN"/>
              </w:rPr>
              <w:t xml:space="preserve">管理，发现问题及时上报，</w:t>
            </w:r>
            <w:r>
              <w:rPr>
                <w:color w:val="auto"/>
                <w:spacing w:val="-37"/>
                <w:lang w:eastAsia="zh-CN"/>
              </w:rPr>
              <w:t xml:space="preserve"> </w:t>
            </w:r>
            <w:r>
              <w:rPr>
                <w:color w:val="auto"/>
                <w:spacing w:val="-3"/>
                <w:lang w:eastAsia="zh-CN"/>
              </w:rPr>
              <w:t xml:space="preserve">确保不因装修而危及大楼</w:t>
            </w:r>
            <w:r>
              <w:rPr>
                <w:color w:val="auto"/>
                <w:lang w:eastAsia="zh-CN"/>
              </w:rPr>
              <w:t xml:space="preserve"> </w:t>
            </w:r>
            <w:r>
              <w:rPr>
                <w:color w:val="auto"/>
                <w:spacing w:val="-1"/>
                <w:lang w:eastAsia="zh-CN"/>
              </w:rPr>
              <w:t xml:space="preserve">结构安全、人身安全和影响正常办公秩序。</w:t>
            </w:r>
            <w:r/>
          </w:p>
        </w:tc>
      </w:tr>
      <w:tr>
        <w:trPr>
          <w:trHeight w:val="458"/>
        </w:trPr>
        <w:tc>
          <w:tcPr>
            <w:tcBorders>
              <w:top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19" w:type="dxa"/>
            <w:vAlign w:val="top"/>
            <w:vMerge w:val="continue"/>
            <w:textDirection w:val="lrTb"/>
            <w:noWrap w:val="false"/>
          </w:tcPr>
          <w:p>
            <w:pPr>
              <w:rPr>
                <w:color w:val="auto"/>
                <w:lang w:eastAsia="zh-CN"/>
              </w:rPr>
            </w:pPr>
            <w:r>
              <w:rPr>
                <w:color w:val="auto"/>
                <w:lang w:eastAsia="zh-CN"/>
              </w:rPr>
            </w:r>
            <w:r/>
          </w:p>
        </w:tc>
        <w:tc>
          <w:tcPr>
            <w:tcW w:w="10003" w:type="dxa"/>
            <w:vAlign w:val="top"/>
            <w:textDirection w:val="lrTb"/>
            <w:noWrap w:val="false"/>
          </w:tcPr>
          <w:p>
            <w:pPr>
              <w:pStyle w:val="1252"/>
              <w:ind w:left="333"/>
              <w:spacing w:before="92"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64" name="图片 293"/>
                      <wp:cNvGraphicFramePr/>
                      <a:graphic xmlns:a="http://schemas.openxmlformats.org/drawingml/2006/main">
                        <a:graphicData uri="http://schemas.openxmlformats.org/drawingml/2006/picture">
                          <pic:pic xmlns:pic="http://schemas.openxmlformats.org/drawingml/2006/picture">
                            <pic:nvPicPr>
                              <pic:cNvPr id="279" name="图片 293"/>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7.5pt;height:8.0pt;mso-wrap-distance-left:0.0pt;mso-wrap-distance-top:0.0pt;mso-wrap-distance-right:0.0pt;mso-wrap-distance-bottom:0.0pt;" stroked="f">
                      <v:path textboxrect="0,0,0,0"/>
                      <v:imagedata r:id="rId26"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4</w:t>
            </w:r>
            <w:r>
              <w:rPr>
                <w:color w:val="auto"/>
              </w:rPr>
              <w:t xml:space="preserve">）</w:t>
            </w:r>
            <w:r>
              <w:rPr>
                <w:rFonts w:ascii="Calibri" w:hAnsi="Calibri" w:eastAsia="Calibri" w:cs="Calibri"/>
                <w:color w:val="auto"/>
              </w:rPr>
              <w:t xml:space="preserve">......</w:t>
            </w:r>
            <w:r/>
          </w:p>
        </w:tc>
      </w:tr>
      <w:tr>
        <w:trPr>
          <w:trHeight w:val="1026"/>
        </w:trPr>
        <w:tc>
          <w:tcPr>
            <w:tcBorders>
              <w:bottom w:val="none" w:color="000000" w:sz="4" w:space="0"/>
            </w:tcBorders>
            <w:tcW w:w="1245" w:type="dxa"/>
            <w:vAlign w:val="top"/>
            <w:vMerge w:val="restart"/>
            <w:textDirection w:val="lrTb"/>
            <w:noWrap w:val="false"/>
          </w:tcPr>
          <w:p>
            <w:pPr>
              <w:spacing w:line="271" w:lineRule="auto"/>
              <w:rPr>
                <w:color w:val="auto"/>
              </w:rPr>
            </w:pPr>
            <w:r>
              <w:rPr>
                <w:color w:val="auto"/>
              </w:rPr>
            </w:r>
            <w:r/>
          </w:p>
          <w:p>
            <w:pPr>
              <w:spacing w:line="272" w:lineRule="auto"/>
              <w:rPr>
                <w:color w:val="auto"/>
              </w:rPr>
            </w:pPr>
            <w:r>
              <w:rPr>
                <w:color w:val="auto"/>
              </w:rPr>
            </w:r>
            <w:r/>
          </w:p>
          <w:p>
            <w:pPr>
              <w:spacing w:line="272" w:lineRule="auto"/>
              <w:rPr>
                <w:color w:val="auto"/>
              </w:rPr>
            </w:pPr>
            <w:r>
              <w:rPr>
                <w:color w:val="auto"/>
              </w:rPr>
            </w:r>
            <w:r/>
          </w:p>
          <w:p>
            <w:pPr>
              <w:ind w:left="571"/>
              <w:spacing w:before="64" w:line="178" w:lineRule="auto"/>
              <w:rPr>
                <w:rFonts w:ascii="Calibri" w:hAnsi="Calibri" w:eastAsia="Calibri" w:cs="Calibri"/>
                <w:color w:val="auto"/>
              </w:rPr>
            </w:pPr>
            <w:r>
              <w:rPr>
                <w:rFonts w:ascii="Calibri" w:hAnsi="Calibri" w:eastAsia="Calibri" w:cs="Calibri"/>
                <w:color w:val="auto"/>
              </w:rPr>
              <w:t xml:space="preserve">4</w:t>
            </w:r>
            <w:r/>
          </w:p>
        </w:tc>
        <w:tc>
          <w:tcPr>
            <w:tcBorders>
              <w:bottom w:val="none" w:color="000000" w:sz="4" w:space="0"/>
            </w:tcBorders>
            <w:tcW w:w="3319" w:type="dxa"/>
            <w:vAlign w:val="top"/>
            <w:vMerge w:val="restart"/>
            <w:textDirection w:val="lrTb"/>
            <w:noWrap w:val="false"/>
          </w:tcPr>
          <w:p>
            <w:pPr>
              <w:spacing w:line="255" w:lineRule="auto"/>
              <w:rPr>
                <w:color w:val="auto"/>
              </w:rPr>
            </w:pPr>
            <w:r>
              <w:rPr>
                <w:color w:val="auto"/>
              </w:rPr>
            </w:r>
            <w:r/>
          </w:p>
          <w:p>
            <w:pPr>
              <w:spacing w:line="255" w:lineRule="auto"/>
              <w:rPr>
                <w:color w:val="auto"/>
              </w:rPr>
            </w:pPr>
            <w:r>
              <w:rPr>
                <w:color w:val="auto"/>
              </w:rPr>
            </w:r>
            <w:r/>
          </w:p>
          <w:p>
            <w:pPr>
              <w:spacing w:line="256" w:lineRule="auto"/>
              <w:rPr>
                <w:color w:val="auto"/>
              </w:rPr>
            </w:pPr>
            <w:r>
              <w:rPr>
                <w:color w:val="auto"/>
              </w:rPr>
            </w:r>
            <w:r/>
          </w:p>
          <w:p>
            <w:pPr>
              <w:pStyle w:val="1252"/>
              <w:ind w:left="113"/>
              <w:spacing w:before="68" w:line="221" w:lineRule="auto"/>
              <w:rPr>
                <w:color w:val="auto"/>
              </w:rPr>
            </w:pPr>
            <w:r>
              <w:rPr>
                <w:color w:val="auto"/>
                <w:spacing w:val="-2"/>
              </w:rPr>
              <w:t xml:space="preserve">标识标牌</w:t>
            </w:r>
            <w:r/>
          </w:p>
        </w:tc>
        <w:tc>
          <w:tcPr>
            <w:tcW w:w="10003" w:type="dxa"/>
            <w:vAlign w:val="top"/>
            <w:textDirection w:val="lrTb"/>
            <w:noWrap w:val="false"/>
          </w:tcPr>
          <w:p>
            <w:pPr>
              <w:pStyle w:val="1252"/>
              <w:ind w:left="117" w:right="102" w:firstLine="216"/>
              <w:jc w:val="both"/>
              <w:spacing w:before="33" w:line="274"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65" name="图片 294"/>
                      <wp:cNvGraphicFramePr/>
                      <a:graphic xmlns:a="http://schemas.openxmlformats.org/drawingml/2006/main">
                        <a:graphicData uri="http://schemas.openxmlformats.org/drawingml/2006/picture">
                          <pic:pic xmlns:pic="http://schemas.openxmlformats.org/drawingml/2006/picture">
                            <pic:nvPicPr>
                              <pic:cNvPr id="282" name="图片 294"/>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5pt;height:8.0pt;mso-wrap-distance-left:0.0pt;mso-wrap-distance-top:0.0pt;mso-wrap-distance-right:0.0pt;mso-wrap-distance-bottom:0.0pt;" stroked="f">
                      <v:path textboxrect="0,0,0,0"/>
                      <v:imagedata r:id="rId26" o:title=""/>
                    </v:shape>
                  </w:pict>
                </mc:Fallback>
              </mc:AlternateContent>
            </w:r>
            <w:r>
              <w:rPr>
                <w:color w:val="auto"/>
                <w:spacing w:val="27"/>
                <w:lang w:eastAsia="zh-CN"/>
              </w:rPr>
              <w:t xml:space="preserve"> </w:t>
            </w:r>
            <w:r>
              <w:rPr>
                <w:color w:val="auto"/>
                <w:spacing w:val="-4"/>
                <w:lang w:eastAsia="zh-CN"/>
              </w:rPr>
              <w:t xml:space="preserve">（</w:t>
            </w:r>
            <w:r>
              <w:rPr>
                <w:rFonts w:ascii="Calibri" w:hAnsi="Calibri" w:eastAsia="Calibri" w:cs="Calibri"/>
                <w:color w:val="auto"/>
                <w:spacing w:val="-4"/>
                <w:lang w:eastAsia="zh-CN"/>
              </w:rPr>
              <w:t xml:space="preserve">1</w:t>
            </w:r>
            <w:r>
              <w:rPr>
                <w:color w:val="auto"/>
                <w:spacing w:val="-4"/>
                <w:lang w:eastAsia="zh-CN"/>
              </w:rPr>
              <w:t xml:space="preserve">）标识标牌符合《公共信息图形符号 第</w:t>
            </w:r>
            <w:r>
              <w:rPr>
                <w:color w:val="auto"/>
                <w:spacing w:val="-37"/>
                <w:lang w:eastAsia="zh-CN"/>
              </w:rPr>
              <w:t xml:space="preserve"> </w:t>
            </w:r>
            <w:r>
              <w:rPr>
                <w:rFonts w:ascii="Calibri" w:hAnsi="Calibri" w:eastAsia="Calibri" w:cs="Calibri"/>
                <w:color w:val="auto"/>
                <w:spacing w:val="-4"/>
                <w:lang w:eastAsia="zh-CN"/>
              </w:rPr>
              <w:t xml:space="preserve">1</w:t>
            </w:r>
            <w:r>
              <w:rPr>
                <w:rFonts w:ascii="Calibri" w:hAnsi="Calibri" w:eastAsia="Calibri" w:cs="Calibri"/>
                <w:color w:val="auto"/>
                <w:spacing w:val="17"/>
                <w:lang w:eastAsia="zh-CN"/>
              </w:rPr>
              <w:t xml:space="preserve"> </w:t>
            </w:r>
            <w:r>
              <w:rPr>
                <w:color w:val="auto"/>
                <w:spacing w:val="-4"/>
                <w:lang w:eastAsia="zh-CN"/>
              </w:rPr>
              <w:t xml:space="preserve">部分：</w:t>
            </w:r>
            <w:r>
              <w:rPr>
                <w:color w:val="auto"/>
                <w:spacing w:val="-32"/>
                <w:lang w:eastAsia="zh-CN"/>
              </w:rPr>
              <w:t xml:space="preserve"> </w:t>
            </w:r>
            <w:r>
              <w:rPr>
                <w:color w:val="auto"/>
                <w:spacing w:val="-4"/>
                <w:lang w:eastAsia="zh-CN"/>
              </w:rPr>
              <w:t xml:space="preserve">通用符号》（</w:t>
            </w:r>
            <w:r>
              <w:rPr>
                <w:rFonts w:ascii="Calibri" w:hAnsi="Calibri" w:eastAsia="Calibri" w:cs="Calibri"/>
                <w:color w:val="auto"/>
                <w:spacing w:val="-4"/>
                <w:lang w:eastAsia="zh-CN"/>
              </w:rPr>
              <w:t xml:space="preserve">GB/T</w:t>
            </w:r>
            <w:r>
              <w:rPr>
                <w:rFonts w:ascii="Calibri" w:hAnsi="Calibri" w:eastAsia="Calibri" w:cs="Calibri"/>
                <w:color w:val="auto"/>
                <w:spacing w:val="17"/>
                <w:lang w:eastAsia="zh-CN"/>
              </w:rPr>
              <w:t xml:space="preserve"> </w:t>
            </w:r>
            <w:r>
              <w:rPr>
                <w:rFonts w:ascii="Calibri" w:hAnsi="Calibri" w:eastAsia="Calibri" w:cs="Calibri"/>
                <w:color w:val="auto"/>
                <w:spacing w:val="-4"/>
                <w:lang w:eastAsia="zh-CN"/>
              </w:rPr>
              <w:t xml:space="preserve">10001.1</w:t>
            </w:r>
            <w:r>
              <w:rPr>
                <w:color w:val="auto"/>
                <w:spacing w:val="-4"/>
                <w:lang w:eastAsia="zh-CN"/>
              </w:rPr>
              <w:t xml:space="preserve">）的相关要求，消防与</w:t>
            </w:r>
            <w:r>
              <w:rPr>
                <w:color w:val="auto"/>
                <w:lang w:eastAsia="zh-CN"/>
              </w:rPr>
              <w:t xml:space="preserve"> </w:t>
            </w:r>
            <w:r>
              <w:rPr>
                <w:color w:val="auto"/>
                <w:spacing w:val="-2"/>
                <w:lang w:eastAsia="zh-CN"/>
              </w:rPr>
              <w:t xml:space="preserve">安全标识符合《安全标志及其使用导则》（</w:t>
            </w:r>
            <w:r>
              <w:rPr>
                <w:rFonts w:ascii="Calibri" w:hAnsi="Calibri" w:eastAsia="Calibri" w:cs="Calibri"/>
                <w:color w:val="auto"/>
                <w:spacing w:val="-2"/>
                <w:lang w:eastAsia="zh-CN"/>
              </w:rPr>
              <w:t xml:space="preserve">GB2894</w:t>
            </w:r>
            <w:r>
              <w:rPr>
                <w:color w:val="auto"/>
                <w:spacing w:val="-2"/>
                <w:lang w:eastAsia="zh-CN"/>
              </w:rPr>
              <w:t xml:space="preserve">）、</w:t>
            </w:r>
            <w:r>
              <w:rPr>
                <w:color w:val="auto"/>
                <w:spacing w:val="-3"/>
                <w:lang w:eastAsia="zh-CN"/>
              </w:rPr>
              <w:t xml:space="preserve">《消防安全标志  第</w:t>
            </w:r>
            <w:r>
              <w:rPr>
                <w:color w:val="auto"/>
                <w:spacing w:val="-37"/>
                <w:lang w:eastAsia="zh-CN"/>
              </w:rPr>
              <w:t xml:space="preserve"> </w:t>
            </w:r>
            <w:r>
              <w:rPr>
                <w:rFonts w:ascii="Calibri" w:hAnsi="Calibri" w:eastAsia="Calibri" w:cs="Calibri"/>
                <w:color w:val="auto"/>
                <w:spacing w:val="-3"/>
                <w:lang w:eastAsia="zh-CN"/>
              </w:rPr>
              <w:t xml:space="preserve">1</w:t>
            </w:r>
            <w:r>
              <w:rPr>
                <w:rFonts w:ascii="Calibri" w:hAnsi="Calibri" w:eastAsia="Calibri" w:cs="Calibri"/>
                <w:color w:val="auto"/>
                <w:spacing w:val="18"/>
                <w:lang w:eastAsia="zh-CN"/>
              </w:rPr>
              <w:t xml:space="preserve"> </w:t>
            </w:r>
            <w:r>
              <w:rPr>
                <w:color w:val="auto"/>
                <w:spacing w:val="-3"/>
                <w:lang w:eastAsia="zh-CN"/>
              </w:rPr>
              <w:t xml:space="preserve">部分：</w:t>
            </w:r>
            <w:r>
              <w:rPr>
                <w:color w:val="auto"/>
                <w:spacing w:val="-21"/>
                <w:lang w:eastAsia="zh-CN"/>
              </w:rPr>
              <w:t xml:space="preserve"> </w:t>
            </w:r>
            <w:r>
              <w:rPr>
                <w:color w:val="auto"/>
                <w:spacing w:val="-3"/>
                <w:lang w:eastAsia="zh-CN"/>
              </w:rPr>
              <w:t xml:space="preserve">标志》（</w:t>
            </w:r>
            <w:r>
              <w:rPr>
                <w:rFonts w:ascii="Calibri" w:hAnsi="Calibri" w:eastAsia="Calibri" w:cs="Calibri"/>
                <w:color w:val="auto"/>
                <w:spacing w:val="-3"/>
                <w:lang w:eastAsia="zh-CN"/>
              </w:rPr>
              <w:t xml:space="preserve">GB13495.1</w:t>
            </w:r>
            <w:r>
              <w:rPr>
                <w:color w:val="auto"/>
                <w:spacing w:val="-3"/>
                <w:lang w:eastAsia="zh-CN"/>
              </w:rPr>
              <w:t xml:space="preserve">）</w:t>
            </w:r>
            <w:r>
              <w:rPr>
                <w:color w:val="auto"/>
                <w:lang w:eastAsia="zh-CN"/>
              </w:rPr>
              <w:t xml:space="preserve"> </w:t>
            </w:r>
            <w:r>
              <w:rPr>
                <w:color w:val="auto"/>
                <w:spacing w:val="-2"/>
                <w:lang w:eastAsia="zh-CN"/>
              </w:rPr>
              <w:t xml:space="preserve">的相关要求。</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19" w:type="dxa"/>
            <w:vAlign w:val="top"/>
            <w:vMerge w:val="continue"/>
            <w:textDirection w:val="lrTb"/>
            <w:noWrap w:val="false"/>
          </w:tcPr>
          <w:p>
            <w:pPr>
              <w:rPr>
                <w:color w:val="auto"/>
                <w:lang w:eastAsia="zh-CN"/>
              </w:rPr>
            </w:pPr>
            <w:r>
              <w:rPr>
                <w:color w:val="auto"/>
                <w:lang w:eastAsia="zh-CN"/>
              </w:rPr>
            </w:r>
            <w:r/>
          </w:p>
        </w:tc>
        <w:tc>
          <w:tcPr>
            <w:tcW w:w="10003" w:type="dxa"/>
            <w:vAlign w:val="top"/>
            <w:textDirection w:val="lrTb"/>
            <w:noWrap w:val="false"/>
          </w:tcPr>
          <w:p>
            <w:pPr>
              <w:pStyle w:val="1252"/>
              <w:ind w:left="333"/>
              <w:spacing w:before="93"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66" name="图片 295"/>
                      <wp:cNvGraphicFramePr/>
                      <a:graphic xmlns:a="http://schemas.openxmlformats.org/drawingml/2006/main">
                        <a:graphicData uri="http://schemas.openxmlformats.org/drawingml/2006/picture">
                          <pic:pic xmlns:pic="http://schemas.openxmlformats.org/drawingml/2006/picture">
                            <pic:nvPicPr>
                              <pic:cNvPr id="263" name="图片 295"/>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5pt;height:7.5pt;mso-wrap-distance-left:0.0pt;mso-wrap-distance-top:0.0pt;mso-wrap-distance-right:0.0pt;mso-wrap-distance-bottom:0.0pt;" stroked="f">
                      <v:path textboxrect="0,0,0,0"/>
                      <v:imagedata r:id="rId24" o:title=""/>
                    </v:shape>
                  </w:pict>
                </mc:Fallback>
              </mc:AlternateContent>
            </w:r>
            <w:r>
              <w:rPr>
                <w:color w:val="auto"/>
                <w:spacing w:val="35"/>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2</w:t>
            </w:r>
            <w:r>
              <w:rPr>
                <w:color w:val="auto"/>
                <w:spacing w:val="-1"/>
                <w:lang w:eastAsia="zh-CN"/>
              </w:rPr>
              <w:t xml:space="preserve">）每月至少检查</w:t>
            </w:r>
            <w:r>
              <w:rPr>
                <w:color w:val="auto"/>
                <w:spacing w:val="-37"/>
                <w:lang w:eastAsia="zh-CN"/>
              </w:rPr>
              <w:t xml:space="preserve"> </w:t>
            </w:r>
            <w:r>
              <w:rPr>
                <w:rFonts w:ascii="Calibri" w:hAnsi="Calibri" w:eastAsia="Calibri" w:cs="Calibri"/>
                <w:color w:val="auto"/>
                <w:spacing w:val="-1"/>
                <w:lang w:eastAsia="zh-CN"/>
              </w:rPr>
              <w:t xml:space="preserve">1</w:t>
            </w:r>
            <w:r>
              <w:rPr>
                <w:rFonts w:ascii="Calibri" w:hAnsi="Calibri" w:eastAsia="Calibri" w:cs="Calibri"/>
                <w:color w:val="auto"/>
                <w:spacing w:val="18"/>
                <w:lang w:eastAsia="zh-CN"/>
              </w:rPr>
              <w:t xml:space="preserve"> </w:t>
            </w:r>
            <w:r>
              <w:rPr>
                <w:color w:val="auto"/>
                <w:spacing w:val="-1"/>
                <w:lang w:eastAsia="zh-CN"/>
              </w:rPr>
              <w:t xml:space="preserve">次标识标牌和消防与安全标识。应当规范清晰、路线指引正确、安装稳固。</w:t>
            </w:r>
            <w:r/>
          </w:p>
        </w:tc>
      </w:tr>
      <w:tr>
        <w:trPr>
          <w:trHeight w:val="465"/>
        </w:trPr>
        <w:tc>
          <w:tcPr>
            <w:tcBorders>
              <w:top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19" w:type="dxa"/>
            <w:vAlign w:val="top"/>
            <w:vMerge w:val="continue"/>
            <w:textDirection w:val="lrTb"/>
            <w:noWrap w:val="false"/>
          </w:tcPr>
          <w:p>
            <w:pPr>
              <w:rPr>
                <w:color w:val="auto"/>
                <w:lang w:eastAsia="zh-CN"/>
              </w:rPr>
            </w:pPr>
            <w:r>
              <w:rPr>
                <w:color w:val="auto"/>
                <w:lang w:eastAsia="zh-CN"/>
              </w:rPr>
            </w:r>
            <w:r/>
          </w:p>
        </w:tc>
        <w:tc>
          <w:tcPr>
            <w:tcW w:w="10003" w:type="dxa"/>
            <w:vAlign w:val="top"/>
            <w:textDirection w:val="lrTb"/>
            <w:noWrap w:val="false"/>
          </w:tcPr>
          <w:p>
            <w:pPr>
              <w:pStyle w:val="1252"/>
              <w:ind w:left="333"/>
              <w:spacing w:before="94"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67" name="图片 296"/>
                      <wp:cNvGraphicFramePr/>
                      <a:graphic xmlns:a="http://schemas.openxmlformats.org/drawingml/2006/main">
                        <a:graphicData uri="http://schemas.openxmlformats.org/drawingml/2006/picture">
                          <pic:pic xmlns:pic="http://schemas.openxmlformats.org/drawingml/2006/picture">
                            <pic:nvPicPr>
                              <pic:cNvPr id="266" name="图片 296"/>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rPr>
              <w:t xml:space="preserve"> </w:t>
            </w:r>
            <w:r>
              <w:rPr>
                <w:rFonts w:hint="eastAsia"/>
                <w:color w:val="auto"/>
                <w:spacing w:val="19"/>
                <w:lang w:eastAsia="zh-CN"/>
              </w:rPr>
              <w:t xml:space="preserve">（3）</w:t>
            </w:r>
            <w:r>
              <w:rPr>
                <w:rFonts w:ascii="Calibri" w:hAnsi="Calibri" w:eastAsia="Calibri" w:cs="Calibri"/>
                <w:color w:val="auto"/>
              </w:rPr>
              <w:t xml:space="preserve">.....</w:t>
            </w:r>
            <w:r/>
          </w:p>
        </w:tc>
      </w:tr>
    </w:tbl>
    <w:p>
      <w:pPr>
        <w:spacing w:line="259" w:lineRule="auto"/>
        <w:rPr>
          <w:color w:val="auto"/>
        </w:rPr>
      </w:pPr>
      <w:r>
        <w:rPr>
          <w:color w:val="auto"/>
        </w:rPr>
      </w:r>
      <w:r/>
    </w:p>
    <w:p>
      <w:pPr>
        <w:ind w:left="541"/>
        <w:spacing w:before="90" w:line="186" w:lineRule="auto"/>
        <w:rPr>
          <w:rFonts w:ascii="微软雅黑" w:hAnsi="微软雅黑" w:eastAsia="微软雅黑" w:cs="微软雅黑"/>
          <w:color w:val="auto"/>
        </w:rPr>
        <w:outlineLvl w:val="0"/>
      </w:pPr>
      <w:r>
        <w:rPr>
          <w:rFonts w:ascii="Calibri" w:hAnsi="Calibri" w:eastAsia="Calibri" w:cs="Calibri"/>
          <w:b/>
          <w:bCs/>
          <w:color w:val="auto"/>
          <w:spacing w:val="-1"/>
        </w:rPr>
        <w:t xml:space="preserve">3.3</w:t>
      </w:r>
      <w:r>
        <w:rPr>
          <w:rFonts w:ascii="微软雅黑" w:hAnsi="微软雅黑" w:eastAsia="微软雅黑" w:cs="微软雅黑"/>
          <w:b/>
          <w:bCs/>
          <w:color w:val="auto"/>
          <w:spacing w:val="-1"/>
        </w:rPr>
        <w:t xml:space="preserve">公用设施设备维护服务</w:t>
      </w:r>
      <w:r/>
    </w:p>
    <w:p>
      <w:pPr>
        <w:spacing w:line="29" w:lineRule="exact"/>
        <w:rPr>
          <w:color w:val="auto"/>
        </w:rPr>
      </w:pPr>
      <w:r>
        <w:rPr>
          <w:color w:val="auto"/>
        </w:rPr>
      </w:r>
      <w:r/>
    </w:p>
    <w:tbl>
      <w:tblPr>
        <w:tblStyle w:val="1227"/>
        <w:tblW w:w="14617"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62"/>
        </w:trPr>
        <w:tc>
          <w:tcPr>
            <w:tcW w:w="1248" w:type="dxa"/>
            <w:vAlign w:val="top"/>
            <w:textDirection w:val="lrTb"/>
            <w:noWrap w:val="false"/>
          </w:tcPr>
          <w:p>
            <w:pPr>
              <w:ind w:left="413"/>
              <w:spacing w:before="94" w:line="186" w:lineRule="auto"/>
              <w:rPr>
                <w:rFonts w:ascii="微软雅黑" w:hAnsi="微软雅黑" w:eastAsia="微软雅黑" w:cs="微软雅黑"/>
                <w:color w:val="auto"/>
              </w:rPr>
            </w:pPr>
            <w:r>
              <w:rPr>
                <w:rFonts w:ascii="微软雅黑" w:hAnsi="微软雅黑" w:eastAsia="微软雅黑" w:cs="微软雅黑"/>
                <w:b/>
                <w:bCs/>
                <w:color w:val="auto"/>
                <w:spacing w:val="-1"/>
              </w:rPr>
              <w:t xml:space="preserve">序号</w:t>
            </w:r>
            <w:r/>
          </w:p>
        </w:tc>
        <w:tc>
          <w:tcPr>
            <w:tcW w:w="3347" w:type="dxa"/>
            <w:vAlign w:val="top"/>
            <w:textDirection w:val="lrTb"/>
            <w:noWrap w:val="false"/>
          </w:tcPr>
          <w:p>
            <w:pPr>
              <w:ind w:left="1249"/>
              <w:spacing w:before="94" w:line="186" w:lineRule="auto"/>
              <w:rPr>
                <w:rFonts w:ascii="微软雅黑" w:hAnsi="微软雅黑" w:eastAsia="微软雅黑" w:cs="微软雅黑"/>
                <w:color w:val="auto"/>
              </w:rPr>
            </w:pPr>
            <w:r>
              <w:rPr>
                <w:rFonts w:ascii="微软雅黑" w:hAnsi="微软雅黑" w:eastAsia="微软雅黑" w:cs="微软雅黑"/>
                <w:b/>
                <w:bCs/>
                <w:color w:val="auto"/>
              </w:rPr>
              <w:t xml:space="preserve">服务内容</w:t>
            </w:r>
            <w:r/>
          </w:p>
        </w:tc>
        <w:tc>
          <w:tcPr>
            <w:tcW w:w="10022" w:type="dxa"/>
            <w:vAlign w:val="top"/>
            <w:textDirection w:val="lrTb"/>
            <w:noWrap w:val="false"/>
          </w:tcPr>
          <w:p>
            <w:pPr>
              <w:ind w:left="4587"/>
              <w:spacing w:before="94" w:line="186" w:lineRule="auto"/>
              <w:rPr>
                <w:rFonts w:ascii="微软雅黑" w:hAnsi="微软雅黑" w:eastAsia="微软雅黑" w:cs="微软雅黑"/>
                <w:color w:val="auto"/>
              </w:rPr>
            </w:pPr>
            <w:r>
              <w:rPr>
                <w:rFonts w:ascii="微软雅黑" w:hAnsi="微软雅黑" w:eastAsia="微软雅黑" w:cs="微软雅黑"/>
                <w:b/>
                <w:bCs/>
                <w:color w:val="auto"/>
              </w:rPr>
              <w:t xml:space="preserve">服务标准</w:t>
            </w:r>
            <w:r/>
          </w:p>
        </w:tc>
      </w:tr>
      <w:tr>
        <w:trPr>
          <w:trHeight w:val="460"/>
        </w:trPr>
        <w:tc>
          <w:tcPr>
            <w:tcBorders>
              <w:bottom w:val="none" w:color="000000" w:sz="4" w:space="0"/>
            </w:tcBorders>
            <w:tcW w:w="1248" w:type="dxa"/>
            <w:vAlign w:val="top"/>
            <w:vMerge w:val="restart"/>
            <w:textDirection w:val="lrTb"/>
            <w:noWrap w:val="false"/>
          </w:tcPr>
          <w:p>
            <w:pPr>
              <w:spacing w:line="321" w:lineRule="auto"/>
              <w:rPr>
                <w:color w:val="auto"/>
              </w:rPr>
            </w:pPr>
            <w:r>
              <w:rPr>
                <w:color w:val="auto"/>
              </w:rPr>
            </w:r>
            <w:r/>
          </w:p>
          <w:p>
            <w:pPr>
              <w:spacing w:line="321" w:lineRule="auto"/>
              <w:rPr>
                <w:color w:val="auto"/>
              </w:rPr>
            </w:pPr>
            <w:r>
              <w:rPr>
                <w:color w:val="auto"/>
              </w:rPr>
            </w:r>
            <w:r/>
          </w:p>
          <w:p>
            <w:pPr>
              <w:ind w:left="586"/>
              <w:spacing w:before="64" w:line="179" w:lineRule="auto"/>
              <w:rPr>
                <w:rFonts w:ascii="Calibri" w:hAnsi="Calibri" w:eastAsia="Calibri" w:cs="Calibri"/>
                <w:color w:val="auto"/>
              </w:rPr>
            </w:pPr>
            <w:r>
              <w:rPr>
                <w:rFonts w:ascii="Calibri" w:hAnsi="Calibri" w:eastAsia="Calibri" w:cs="Calibri"/>
                <w:color w:val="auto"/>
              </w:rPr>
              <w:t xml:space="preserve">1</w:t>
            </w:r>
            <w:r/>
          </w:p>
        </w:tc>
        <w:tc>
          <w:tcPr>
            <w:tcBorders>
              <w:bottom w:val="none" w:color="000000" w:sz="4" w:space="0"/>
            </w:tcBorders>
            <w:tcW w:w="3347" w:type="dxa"/>
            <w:vAlign w:val="top"/>
            <w:vMerge w:val="restart"/>
            <w:textDirection w:val="lrTb"/>
            <w:noWrap w:val="false"/>
          </w:tcPr>
          <w:p>
            <w:pPr>
              <w:spacing w:line="298" w:lineRule="auto"/>
              <w:rPr>
                <w:color w:val="auto"/>
              </w:rPr>
            </w:pPr>
            <w:r>
              <w:rPr>
                <w:color w:val="auto"/>
              </w:rPr>
            </w:r>
            <w:r/>
          </w:p>
          <w:p>
            <w:pPr>
              <w:spacing w:line="298" w:lineRule="auto"/>
              <w:rPr>
                <w:color w:val="auto"/>
              </w:rPr>
            </w:pPr>
            <w:r>
              <w:rPr>
                <w:color w:val="auto"/>
              </w:rPr>
            </w:r>
            <w:r/>
          </w:p>
          <w:p>
            <w:pPr>
              <w:pStyle w:val="1252"/>
              <w:ind w:left="109"/>
              <w:spacing w:before="69" w:line="220" w:lineRule="auto"/>
              <w:rPr>
                <w:color w:val="auto"/>
              </w:rPr>
            </w:pPr>
            <w:r>
              <w:rPr>
                <w:color w:val="auto"/>
                <w:spacing w:val="-2"/>
              </w:rPr>
              <w:t xml:space="preserve">基本要求</w:t>
            </w:r>
            <w:r/>
          </w:p>
        </w:tc>
        <w:tc>
          <w:tcPr>
            <w:tcW w:w="10022" w:type="dxa"/>
            <w:vAlign w:val="top"/>
            <w:textDirection w:val="lrTb"/>
            <w:noWrap w:val="false"/>
          </w:tcPr>
          <w:p>
            <w:pPr>
              <w:pStyle w:val="1252"/>
              <w:ind w:left="331"/>
              <w:spacing w:before="90"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68" name="图片 297"/>
                      <wp:cNvGraphicFramePr/>
                      <a:graphic xmlns:a="http://schemas.openxmlformats.org/drawingml/2006/main">
                        <a:graphicData uri="http://schemas.openxmlformats.org/drawingml/2006/picture">
                          <pic:pic xmlns:pic="http://schemas.openxmlformats.org/drawingml/2006/picture">
                            <pic:nvPicPr>
                              <pic:cNvPr id="300" name="图片 297"/>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5pt;height:7.5pt;mso-wrap-distance-left:0.0pt;mso-wrap-distance-top:0.0pt;mso-wrap-distance-right:0.0pt;mso-wrap-distance-bottom:0.0pt;" stroked="f">
                      <v:path textboxrect="0,0,0,0"/>
                      <v:imagedata r:id="rId25" o:title=""/>
                    </v:shape>
                  </w:pict>
                </mc:Fallback>
              </mc:AlternateContent>
            </w:r>
            <w:r>
              <w:rPr>
                <w:color w:val="auto"/>
                <w:spacing w:val="18"/>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1</w:t>
            </w:r>
            <w:r>
              <w:rPr>
                <w:color w:val="auto"/>
                <w:spacing w:val="-1"/>
                <w:lang w:eastAsia="zh-CN"/>
              </w:rPr>
              <w:t xml:space="preserve">）重大节假日及恶劣天气前后，组织系统巡</w:t>
            </w:r>
            <w:r>
              <w:rPr>
                <w:color w:val="auto"/>
                <w:spacing w:val="-2"/>
                <w:lang w:eastAsia="zh-CN"/>
              </w:rPr>
              <w:t xml:space="preserve">检</w:t>
            </w:r>
            <w:r>
              <w:rPr>
                <w:color w:val="auto"/>
                <w:spacing w:val="-34"/>
                <w:lang w:eastAsia="zh-CN"/>
              </w:rPr>
              <w:t xml:space="preserve"> </w:t>
            </w:r>
            <w:r>
              <w:rPr>
                <w:rFonts w:ascii="Calibri" w:hAnsi="Calibri" w:eastAsia="Calibri" w:cs="Calibri"/>
                <w:color w:val="auto"/>
                <w:spacing w:val="-2"/>
                <w:lang w:eastAsia="zh-CN"/>
              </w:rPr>
              <w:t xml:space="preserve">1</w:t>
            </w:r>
            <w:r>
              <w:rPr>
                <w:color w:val="auto"/>
                <w:spacing w:val="-2"/>
                <w:lang w:eastAsia="zh-CN"/>
              </w:rPr>
              <w:t xml:space="preserve">次。</w:t>
            </w:r>
            <w:r/>
          </w:p>
        </w:tc>
      </w:tr>
      <w:tr>
        <w:trPr>
          <w:trHeight w:val="684"/>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112" w:right="114" w:firstLine="219"/>
              <w:spacing w:before="34"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69" name="图片 298"/>
                      <wp:cNvGraphicFramePr/>
                      <a:graphic xmlns:a="http://schemas.openxmlformats.org/drawingml/2006/main">
                        <a:graphicData uri="http://schemas.openxmlformats.org/drawingml/2006/picture">
                          <pic:pic xmlns:pic="http://schemas.openxmlformats.org/drawingml/2006/picture">
                            <pic:nvPicPr>
                              <pic:cNvPr id="316" name="图片 298"/>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5pt;height:7.5pt;mso-wrap-distance-left:0.0pt;mso-wrap-distance-top:0.0pt;mso-wrap-distance-right:0.0pt;mso-wrap-distance-bottom:0.0pt;" stroked="f">
                      <v:path textboxrect="0,0,0,0"/>
                      <v:imagedata r:id="rId24" o:title=""/>
                    </v:shape>
                  </w:pict>
                </mc:Fallback>
              </mc:AlternateContent>
            </w:r>
            <w:r>
              <w:rPr>
                <w:color w:val="auto"/>
                <w:spacing w:val="13"/>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2</w:t>
            </w:r>
            <w:r>
              <w:rPr>
                <w:color w:val="auto"/>
                <w:spacing w:val="-1"/>
                <w:lang w:eastAsia="zh-CN"/>
              </w:rPr>
              <w:t xml:space="preserve">）具备设施设备安全、稳定运行的环境和场所（含有限空间），温湿度、照度、粉尘和烟雾</w:t>
            </w:r>
            <w:r>
              <w:rPr>
                <w:color w:val="auto"/>
                <w:spacing w:val="-2"/>
                <w:lang w:eastAsia="zh-CN"/>
              </w:rPr>
              <w:t xml:space="preserve">浓度等</w:t>
            </w:r>
            <w:r>
              <w:rPr>
                <w:color w:val="auto"/>
                <w:lang w:eastAsia="zh-CN"/>
              </w:rPr>
              <w:t xml:space="preserve"> </w:t>
            </w:r>
            <w:r>
              <w:rPr>
                <w:color w:val="auto"/>
                <w:spacing w:val="-1"/>
                <w:lang w:eastAsia="zh-CN"/>
              </w:rPr>
              <w:t xml:space="preserve">符合相关安全规范。</w:t>
            </w:r>
            <w:r/>
          </w:p>
        </w:tc>
      </w:tr>
      <w:tr>
        <w:trPr>
          <w:trHeight w:val="460"/>
        </w:trPr>
        <w:tc>
          <w:tcPr>
            <w:tcBorders>
              <w:top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ind w:left="0" w:firstLine="420"/>
              <w:keepLines w:val="0"/>
              <w:keepNext w:val="0"/>
              <w:pageBreakBefore w:val="0"/>
              <w:spacing w:line="480" w:lineRule="exact"/>
              <w:rPr>
                <w:rFonts w:hint="eastAsia" w:ascii="宋体" w:hAnsi="宋体" w:eastAsia="宋体" w:cs="宋体"/>
                <w:color w:val="auto"/>
                <w:spacing w:val="-1"/>
                <w:sz w:val="22"/>
                <w:szCs w:val="22"/>
                <w:lang w:val="en-US" w:eastAsia="zh-CN" w:bidi="ar-SA"/>
              </w:rPr>
            </w:pPr>
            <w:r>
              <w:rPr>
                <w:rFonts w:ascii="Wingdings" w:hAnsi="Wingdings" w:eastAsia="Wingdings" w:cs="Wingdings"/>
              </w:rPr>
              <w:t xml:space="preserve">þ</w:t>
            </w:r>
            <w:r>
              <w:rPr>
                <w:color w:val="auto"/>
                <w:spacing w:val="13"/>
                <w:lang w:eastAsia="zh-CN"/>
              </w:rPr>
              <w:t xml:space="preserve"> </w:t>
            </w:r>
            <w:r>
              <w:rPr>
                <w:rFonts w:hint="eastAsia" w:ascii="宋体" w:hAnsi="宋体" w:eastAsia="宋体" w:cs="宋体"/>
                <w:color w:val="auto"/>
                <w:spacing w:val="-1"/>
                <w:sz w:val="22"/>
                <w:szCs w:val="22"/>
                <w:lang w:val="en-US" w:eastAsia="zh-CN" w:bidi="ar-SA"/>
              </w:rPr>
              <w:t xml:space="preserve">（3）工作日7：00—16：00，如遇重大活动、节假日和寒暑假，物业公司应根据校方要求调整工作时间，做好本职工作。</w:t>
            </w:r>
            <w:r/>
          </w:p>
          <w:p>
            <w:pPr>
              <w:ind w:firstLine="480"/>
              <w:keepLines w:val="0"/>
              <w:keepNext w:val="0"/>
              <w:pageBreakBefore w:val="0"/>
              <w:spacing w:line="480" w:lineRule="exact"/>
              <w:rPr>
                <w:rFonts w:hint="eastAsia" w:ascii="宋体" w:hAnsi="宋体" w:eastAsia="宋体" w:cs="宋体"/>
                <w:color w:val="auto"/>
                <w:spacing w:val="-1"/>
                <w:sz w:val="22"/>
                <w:szCs w:val="22"/>
                <w:lang w:val="en-US" w:eastAsia="zh-CN" w:bidi="ar-SA"/>
              </w:rPr>
            </w:pPr>
            <w:r>
              <w:rPr>
                <w:rFonts w:hint="eastAsia" w:ascii="宋体" w:hAnsi="宋体" w:eastAsia="宋体" w:cs="宋体"/>
                <w:color w:val="auto"/>
                <w:spacing w:val="-1"/>
                <w:sz w:val="22"/>
                <w:szCs w:val="22"/>
                <w:lang w:val="en-US" w:eastAsia="zh-CN" w:bidi="ar-SA"/>
              </w:rPr>
              <w:t xml:space="preserve">负责校园区域内的房屋地面、墙、台面、吊顶、门窗、楼梯、楼道、通风道、大厅大面积玻璃顶、门锁、窗帘、课桌椅、宿舍床、台盆、拖把池等的日常巡查和养护维修。校园区域内的各类照明灯具、泛光照明系统、供用电设备设施、电气管线、电线电缆、电源开关、动力插座、配电间（柜）、一般电器等低压用电设施进行日常管理和维护、维修，保持设施正常运行。上述工作及服务均不包含耗材、配件、零部件更换所产生的费用。</w:t>
            </w:r>
            <w:r/>
          </w:p>
          <w:p>
            <w:pPr>
              <w:ind w:firstLine="480"/>
              <w:keepLines w:val="0"/>
              <w:keepNext w:val="0"/>
              <w:pageBreakBefore w:val="0"/>
              <w:spacing w:line="480" w:lineRule="exact"/>
              <w:rPr>
                <w:rFonts w:hint="eastAsia" w:ascii="宋体" w:hAnsi="宋体" w:eastAsia="宋体" w:cs="宋体"/>
                <w:color w:val="auto"/>
                <w:spacing w:val="-1"/>
                <w:sz w:val="22"/>
                <w:szCs w:val="22"/>
                <w:lang w:val="en-US" w:eastAsia="zh-CN" w:bidi="ar-SA"/>
              </w:rPr>
            </w:pPr>
            <w:r>
              <w:rPr>
                <w:rFonts w:hint="eastAsia" w:ascii="宋体" w:hAnsi="宋体" w:eastAsia="宋体" w:cs="宋体"/>
                <w:color w:val="auto"/>
                <w:spacing w:val="-1"/>
                <w:sz w:val="22"/>
                <w:szCs w:val="22"/>
                <w:lang w:val="en-US" w:eastAsia="zh-CN" w:bidi="ar-SA"/>
              </w:rPr>
              <w:t xml:space="preserve">消火栓、管道、管件、阀门、水嘴、卫生洁具、排水管、透气管、水封设备、室外排水管及附属构筑物等进行日常养护维修，保持正常运行。上述工作及服务均不包含耗材、配件、零部件更换所产生的费用。</w:t>
            </w:r>
            <w:r/>
          </w:p>
          <w:p>
            <w:pPr>
              <w:ind w:firstLine="480"/>
              <w:keepLines w:val="0"/>
              <w:keepNext w:val="0"/>
              <w:pageBreakBefore w:val="0"/>
              <w:spacing w:line="480" w:lineRule="exact"/>
              <w:rPr>
                <w:rFonts w:hint="eastAsia" w:ascii="宋体" w:hAnsi="宋体" w:eastAsia="宋体" w:cs="宋体"/>
                <w:color w:val="auto"/>
                <w:spacing w:val="-1"/>
                <w:sz w:val="22"/>
                <w:szCs w:val="22"/>
                <w:lang w:val="en-US" w:eastAsia="zh-CN" w:bidi="ar-SA"/>
              </w:rPr>
            </w:pPr>
            <w:r>
              <w:rPr>
                <w:rFonts w:hint="eastAsia" w:ascii="宋体" w:hAnsi="宋体" w:eastAsia="宋体" w:cs="宋体"/>
                <w:color w:val="auto"/>
                <w:spacing w:val="-1"/>
                <w:sz w:val="22"/>
                <w:szCs w:val="22"/>
                <w:lang w:val="en-US" w:eastAsia="zh-CN" w:bidi="ar-SA"/>
              </w:rPr>
              <w:t xml:space="preserve">维修人员应经常巡查、询问，发现门窗框松动、开关不灵活等应及时修复；家具等损坏后及时修复，给水系统漏水的应立即修理，零件残缺的应予补齐，无跑、冒、漏、滴现象，能正常使用；闸具、电源插头、开关、灯头导线，配电柜、配电箱、配电盘等要求元器件齐全，安全可靠，使用正常，如出现故障，接到报修后20分钟内到达现场处理；屋面、墙面等小型修理做到处置及时。紧急情况下要随报随修。上述工作及服务均不包含耗材、配件、零部件更换所产生的费用</w:t>
            </w:r>
            <w:r/>
          </w:p>
          <w:p>
            <w:pPr>
              <w:ind w:firstLine="480"/>
              <w:keepLines w:val="0"/>
              <w:keepNext w:val="0"/>
              <w:pageBreakBefore w:val="0"/>
              <w:spacing w:line="480" w:lineRule="exact"/>
              <w:rPr>
                <w:rFonts w:hint="eastAsia" w:ascii="宋体" w:hAnsi="宋体" w:eastAsia="宋体" w:cs="宋体"/>
                <w:color w:val="auto"/>
                <w:spacing w:val="-1"/>
                <w:sz w:val="22"/>
                <w:szCs w:val="22"/>
                <w:lang w:val="en-US" w:eastAsia="zh-CN" w:bidi="ar-SA"/>
              </w:rPr>
            </w:pPr>
            <w:r>
              <w:rPr>
                <w:rFonts w:hint="eastAsia" w:ascii="宋体" w:hAnsi="宋体" w:eastAsia="宋体" w:cs="宋体"/>
                <w:color w:val="auto"/>
                <w:spacing w:val="-1"/>
                <w:sz w:val="22"/>
                <w:szCs w:val="22"/>
                <w:lang w:val="en-US" w:eastAsia="zh-CN" w:bidi="ar-SA"/>
              </w:rPr>
              <w:t xml:space="preserve">零星维修由教职工进行网上报修，维修后的质量由申报人员在网上进行验收评价。</w:t>
            </w:r>
            <w:r/>
          </w:p>
          <w:p>
            <w:pPr>
              <w:ind w:firstLine="480"/>
              <w:keepLines w:val="0"/>
              <w:keepNext w:val="0"/>
              <w:pageBreakBefore w:val="0"/>
              <w:spacing w:line="480" w:lineRule="exact"/>
              <w:rPr>
                <w:rFonts w:hint="eastAsia" w:ascii="宋体" w:hAnsi="宋体" w:eastAsia="宋体" w:cs="宋体"/>
                <w:color w:val="auto"/>
                <w:spacing w:val="-1"/>
                <w:sz w:val="22"/>
                <w:szCs w:val="22"/>
                <w:lang w:val="en-US" w:eastAsia="zh-CN" w:bidi="ar-SA"/>
              </w:rPr>
            </w:pPr>
            <w:r>
              <w:rPr>
                <w:rFonts w:hint="eastAsia" w:ascii="宋体" w:hAnsi="宋体" w:eastAsia="宋体" w:cs="宋体"/>
                <w:color w:val="auto"/>
                <w:spacing w:val="-1"/>
                <w:sz w:val="22"/>
                <w:szCs w:val="22"/>
                <w:lang w:val="en-US" w:eastAsia="zh-CN" w:bidi="ar-SA"/>
              </w:rPr>
              <w:t xml:space="preserve">维修材料由校方提供，现场确认，以旧换新，按需供应，做好台账。</w:t>
            </w:r>
            <w:r/>
          </w:p>
          <w:p>
            <w:pPr>
              <w:ind w:firstLine="480"/>
              <w:keepLines w:val="0"/>
              <w:keepNext w:val="0"/>
              <w:pageBreakBefore w:val="0"/>
              <w:spacing w:line="480" w:lineRule="exact"/>
              <w:rPr>
                <w:rFonts w:ascii="Calibri" w:hAnsi="Calibri" w:eastAsia="Calibri" w:cs="Calibri"/>
                <w:color w:val="auto"/>
              </w:rPr>
            </w:pPr>
            <w:r>
              <w:rPr>
                <w:rFonts w:hint="eastAsia" w:ascii="宋体" w:hAnsi="宋体" w:eastAsia="宋体" w:cs="宋体"/>
                <w:color w:val="auto"/>
                <w:spacing w:val="-1"/>
                <w:sz w:val="22"/>
                <w:szCs w:val="22"/>
                <w:lang w:val="en-US" w:eastAsia="zh-CN" w:bidi="ar-SA"/>
              </w:rPr>
              <w:t xml:space="preserve">如属于房屋大修或结构修理，则由校方另行安排修缮。物业应该注意房屋情况及时与校方沟通，发现房屋问题及时通报，以得到迅速修理。</w:t>
            </w:r>
            <w:r/>
          </w:p>
        </w:tc>
      </w:tr>
      <w:tr>
        <w:trPr>
          <w:trHeight w:val="1023"/>
        </w:trPr>
        <w:tc>
          <w:tcPr>
            <w:tcBorders>
              <w:bottom w:val="none" w:color="000000" w:sz="4" w:space="0"/>
            </w:tcBorders>
            <w:tcW w:w="1248" w:type="dxa"/>
            <w:vAlign w:val="top"/>
            <w:vMerge w:val="restart"/>
            <w:textDirection w:val="lrTb"/>
            <w:noWrap w:val="false"/>
          </w:tcPr>
          <w:p>
            <w:pPr>
              <w:spacing w:line="306" w:lineRule="auto"/>
              <w:rPr>
                <w:color w:val="auto"/>
              </w:rPr>
            </w:pPr>
            <w:r>
              <w:rPr>
                <w:color w:val="auto"/>
              </w:rPr>
            </w:r>
            <w:r/>
          </w:p>
          <w:p>
            <w:pPr>
              <w:spacing w:line="306" w:lineRule="auto"/>
              <w:rPr>
                <w:color w:val="auto"/>
              </w:rPr>
            </w:pPr>
            <w:r>
              <w:rPr>
                <w:color w:val="auto"/>
              </w:rPr>
            </w:r>
            <w:r/>
          </w:p>
          <w:p>
            <w:pPr>
              <w:spacing w:line="307" w:lineRule="auto"/>
              <w:rPr>
                <w:color w:val="auto"/>
              </w:rPr>
            </w:pPr>
            <w:r>
              <w:rPr>
                <w:color w:val="auto"/>
              </w:rPr>
            </w:r>
            <w:r/>
          </w:p>
          <w:p>
            <w:pPr>
              <w:ind w:left="580"/>
              <w:spacing w:before="65" w:line="180" w:lineRule="auto"/>
              <w:rPr>
                <w:rFonts w:ascii="Calibri" w:hAnsi="Calibri" w:eastAsia="Calibri" w:cs="Calibri"/>
                <w:color w:val="auto"/>
              </w:rPr>
            </w:pPr>
            <w:r>
              <w:rPr>
                <w:rFonts w:ascii="Calibri" w:hAnsi="Calibri" w:eastAsia="Calibri" w:cs="Calibri"/>
                <w:color w:val="auto"/>
              </w:rPr>
              <w:t xml:space="preserve">2</w:t>
            </w:r>
            <w:r/>
          </w:p>
        </w:tc>
        <w:tc>
          <w:tcPr>
            <w:tcBorders>
              <w:bottom w:val="none" w:color="000000" w:sz="4" w:space="0"/>
            </w:tcBorders>
            <w:tcW w:w="3347" w:type="dxa"/>
            <w:vAlign w:val="top"/>
            <w:vMerge w:val="restart"/>
            <w:textDirection w:val="lrTb"/>
            <w:noWrap w:val="false"/>
          </w:tcPr>
          <w:p>
            <w:pPr>
              <w:spacing w:line="291" w:lineRule="auto"/>
              <w:rPr>
                <w:color w:val="auto"/>
              </w:rPr>
            </w:pPr>
            <w:r>
              <w:rPr>
                <w:color w:val="auto"/>
              </w:rPr>
            </w:r>
            <w:r/>
          </w:p>
          <w:p>
            <w:pPr>
              <w:spacing w:line="292" w:lineRule="auto"/>
              <w:rPr>
                <w:color w:val="auto"/>
              </w:rPr>
            </w:pPr>
            <w:r>
              <w:rPr>
                <w:color w:val="auto"/>
              </w:rPr>
            </w:r>
            <w:r/>
          </w:p>
          <w:p>
            <w:pPr>
              <w:spacing w:line="292" w:lineRule="auto"/>
              <w:rPr>
                <w:color w:val="auto"/>
              </w:rPr>
            </w:pPr>
            <w:r>
              <w:rPr>
                <w:color w:val="auto"/>
              </w:rPr>
            </w:r>
            <w:r/>
          </w:p>
          <w:p>
            <w:pPr>
              <w:pStyle w:val="1252"/>
              <w:ind w:left="112"/>
              <w:spacing w:before="68" w:line="220" w:lineRule="auto"/>
              <w:rPr>
                <w:color w:val="auto"/>
              </w:rPr>
            </w:pPr>
            <w:r>
              <w:rPr>
                <w:color w:val="auto"/>
                <w:spacing w:val="-3"/>
              </w:rPr>
              <w:t xml:space="preserve">设备机房</w:t>
            </w:r>
            <w:r/>
          </w:p>
        </w:tc>
        <w:tc>
          <w:tcPr>
            <w:tcW w:w="10022" w:type="dxa"/>
            <w:vAlign w:val="top"/>
            <w:textDirection w:val="lrTb"/>
            <w:noWrap w:val="false"/>
          </w:tcPr>
          <w:p>
            <w:pPr>
              <w:pStyle w:val="1252"/>
              <w:ind w:left="109" w:right="104" w:firstLine="221"/>
              <w:jc w:val="both"/>
              <w:spacing w:before="35" w:line="273"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70" name="图片 299"/>
                      <wp:cNvGraphicFramePr/>
                      <a:graphic xmlns:a="http://schemas.openxmlformats.org/drawingml/2006/main">
                        <a:graphicData uri="http://schemas.openxmlformats.org/drawingml/2006/picture">
                          <pic:pic xmlns:pic="http://schemas.openxmlformats.org/drawingml/2006/picture">
                            <pic:nvPicPr>
                              <pic:cNvPr id="310" name="图片 299"/>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7.5pt;height:7.5pt;mso-wrap-distance-left:0.0pt;mso-wrap-distance-top:0.0pt;mso-wrap-distance-right:0.0pt;mso-wrap-distance-bottom:0.0pt;" stroked="f">
                      <v:path textboxrect="0,0,0,0"/>
                      <v:imagedata r:id="rId24" o:title=""/>
                    </v:shape>
                  </w:pict>
                </mc:Fallback>
              </mc:AlternateContent>
            </w:r>
            <w:r>
              <w:rPr>
                <w:color w:val="auto"/>
                <w:spacing w:val="11"/>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1</w:t>
            </w:r>
            <w:r>
              <w:rPr>
                <w:color w:val="auto"/>
                <w:spacing w:val="-2"/>
                <w:lang w:eastAsia="zh-CN"/>
              </w:rPr>
              <w:t xml:space="preserve">）设备机房门口有机房类别及安全标志。</w:t>
            </w:r>
            <w:r>
              <w:rPr>
                <w:color w:val="auto"/>
                <w:spacing w:val="-3"/>
                <w:lang w:eastAsia="zh-CN"/>
              </w:rPr>
              <w:t xml:space="preserve">落实各类机房责任人、督查人，</w:t>
            </w:r>
            <w:r>
              <w:rPr>
                <w:color w:val="auto"/>
                <w:spacing w:val="-30"/>
                <w:lang w:eastAsia="zh-CN"/>
              </w:rPr>
              <w:t xml:space="preserve"> </w:t>
            </w:r>
            <w:r>
              <w:rPr>
                <w:color w:val="auto"/>
                <w:spacing w:val="-3"/>
                <w:lang w:eastAsia="zh-CN"/>
              </w:rPr>
              <w:t xml:space="preserve">且设备系统图、应急预案</w:t>
            </w:r>
            <w:r>
              <w:rPr>
                <w:color w:val="auto"/>
                <w:lang w:eastAsia="zh-CN"/>
              </w:rPr>
              <w:t xml:space="preserve"> </w:t>
            </w:r>
            <w:r>
              <w:rPr>
                <w:color w:val="auto"/>
                <w:spacing w:val="-1"/>
                <w:lang w:eastAsia="zh-CN"/>
              </w:rPr>
              <w:t xml:space="preserve">流程图、管理制度、特种作业人员资格证书等上墙文件或</w:t>
            </w:r>
            <w:r>
              <w:rPr>
                <w:color w:val="auto"/>
                <w:spacing w:val="-2"/>
                <w:lang w:eastAsia="zh-CN"/>
              </w:rPr>
              <w:t xml:space="preserve">证书符合各设备机房国家标准规范要求，机房巡视</w:t>
            </w:r>
            <w:r>
              <w:rPr>
                <w:color w:val="auto"/>
                <w:lang w:eastAsia="zh-CN"/>
              </w:rPr>
              <w:t xml:space="preserve"> </w:t>
            </w:r>
            <w:r>
              <w:rPr>
                <w:color w:val="auto"/>
                <w:spacing w:val="-1"/>
                <w:lang w:eastAsia="zh-CN"/>
              </w:rPr>
              <w:t xml:space="preserve">及外来人员记录清晰完整，标识统一。</w:t>
            </w:r>
            <w:r/>
          </w:p>
        </w:tc>
      </w:tr>
      <w:tr>
        <w:trPr>
          <w:trHeight w:val="450"/>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88"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71" name="图片 300"/>
                      <wp:cNvGraphicFramePr/>
                      <a:graphic xmlns:a="http://schemas.openxmlformats.org/drawingml/2006/main">
                        <a:graphicData uri="http://schemas.openxmlformats.org/drawingml/2006/picture">
                          <pic:pic xmlns:pic="http://schemas.openxmlformats.org/drawingml/2006/picture">
                            <pic:nvPicPr>
                              <pic:cNvPr id="311" name="图片 300"/>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5pt;height:7.5pt;mso-wrap-distance-left:0.0pt;mso-wrap-distance-top:0.0pt;mso-wrap-distance-right:0.0pt;mso-wrap-distance-bottom:0.0pt;" stroked="f">
                      <v:path textboxrect="0,0,0,0"/>
                      <v:imagedata r:id="rId24" o:title=""/>
                    </v:shape>
                  </w:pict>
                </mc:Fallback>
              </mc:AlternateContent>
            </w:r>
            <w:r>
              <w:rPr>
                <w:color w:val="auto"/>
                <w:spacing w:val="20"/>
                <w:lang w:eastAsia="zh-CN"/>
              </w:rPr>
              <w:t xml:space="preserve"> </w:t>
            </w:r>
            <w:r>
              <w:rPr>
                <w:color w:val="auto"/>
                <w:lang w:eastAsia="zh-CN"/>
              </w:rPr>
              <w:t xml:space="preserve">（</w:t>
            </w:r>
            <w:r>
              <w:rPr>
                <w:rFonts w:ascii="Calibri" w:hAnsi="Calibri" w:eastAsia="Calibri" w:cs="Calibri"/>
                <w:color w:val="auto"/>
                <w:lang w:eastAsia="zh-CN"/>
              </w:rPr>
              <w:t xml:space="preserve">2</w:t>
            </w:r>
            <w:r>
              <w:rPr>
                <w:color w:val="auto"/>
                <w:lang w:eastAsia="zh-CN"/>
              </w:rPr>
              <w:t xml:space="preserve">）设备机房门窗、锁具应当完好、有效。</w:t>
            </w:r>
            <w:r/>
          </w:p>
        </w:tc>
      </w:tr>
      <w:tr>
        <w:trPr>
          <w:trHeight w:val="691"/>
        </w:trPr>
        <w:tc>
          <w:tcPr>
            <w:tcBorders>
              <w:top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37"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72" name="图片 301"/>
                      <wp:cNvGraphicFramePr/>
                      <a:graphic xmlns:a="http://schemas.openxmlformats.org/drawingml/2006/main">
                        <a:graphicData uri="http://schemas.openxmlformats.org/drawingml/2006/picture">
                          <pic:pic xmlns:pic="http://schemas.openxmlformats.org/drawingml/2006/picture">
                            <pic:nvPicPr>
                              <pic:cNvPr id="291" name="图片 301"/>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7.5pt;height:7.5pt;mso-wrap-distance-left:0.0pt;mso-wrap-distance-top:0.0pt;mso-wrap-distance-right:0.0pt;mso-wrap-distance-bottom:0.0pt;" stroked="f">
                      <v:path textboxrect="0,0,0,0"/>
                      <v:imagedata r:id="rId24" o:title=""/>
                    </v:shape>
                  </w:pict>
                </mc:Fallback>
              </mc:AlternateContent>
            </w:r>
            <w:r>
              <w:rPr>
                <w:color w:val="auto"/>
                <w:spacing w:val="13"/>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3</w:t>
            </w:r>
            <w:r>
              <w:rPr>
                <w:color w:val="auto"/>
                <w:spacing w:val="-1"/>
                <w:lang w:eastAsia="zh-CN"/>
              </w:rPr>
              <w:t xml:space="preserve">）每半月至少开展</w:t>
            </w:r>
            <w:r>
              <w:rPr>
                <w:color w:val="auto"/>
                <w:spacing w:val="-37"/>
                <w:lang w:eastAsia="zh-CN"/>
              </w:rPr>
              <w:t xml:space="preserve"> </w:t>
            </w:r>
            <w:r>
              <w:rPr>
                <w:rFonts w:ascii="Calibri" w:hAnsi="Calibri" w:eastAsia="Calibri" w:cs="Calibri"/>
                <w:color w:val="auto"/>
                <w:spacing w:val="-1"/>
                <w:lang w:eastAsia="zh-CN"/>
              </w:rPr>
              <w:t xml:space="preserve">1</w:t>
            </w:r>
            <w:r>
              <w:rPr>
                <w:rFonts w:ascii="Calibri" w:hAnsi="Calibri" w:eastAsia="Calibri" w:cs="Calibri"/>
                <w:color w:val="auto"/>
                <w:spacing w:val="20"/>
                <w:lang w:eastAsia="zh-CN"/>
              </w:rPr>
              <w:t xml:space="preserve"> </w:t>
            </w:r>
            <w:r>
              <w:rPr>
                <w:color w:val="auto"/>
                <w:spacing w:val="-1"/>
                <w:lang w:eastAsia="zh-CN"/>
              </w:rPr>
              <w:t xml:space="preserve">次清洁，整洁有序、</w:t>
            </w:r>
            <w:r>
              <w:rPr>
                <w:color w:val="auto"/>
                <w:spacing w:val="-2"/>
                <w:lang w:eastAsia="zh-CN"/>
              </w:rPr>
              <w:t xml:space="preserve">无杂物、无积尘、无鼠、无虫害，温湿度符合设备运行要</w:t>
            </w:r>
            <w:r/>
          </w:p>
          <w:p>
            <w:pPr>
              <w:pStyle w:val="1252"/>
              <w:ind w:left="112"/>
              <w:spacing w:before="89" w:line="222" w:lineRule="auto"/>
              <w:rPr>
                <w:color w:val="auto"/>
              </w:rPr>
            </w:pPr>
            <w:r>
              <w:rPr>
                <w:color w:val="auto"/>
                <w:spacing w:val="-5"/>
              </w:rPr>
              <w:t xml:space="preserve">求。</w:t>
            </w:r>
            <w:r/>
          </w:p>
        </w:tc>
      </w:tr>
    </w:tbl>
    <w:p>
      <w:pPr>
        <w:rPr>
          <w:color w:val="auto"/>
        </w:rPr>
      </w:pPr>
      <w:r>
        <w:rPr>
          <w:color w:val="auto"/>
        </w:rPr>
      </w:r>
      <w:r/>
    </w:p>
    <w:p>
      <w:pPr>
        <w:rPr>
          <w:color w:val="auto"/>
        </w:rPr>
        <w:sectPr>
          <w:footerReference w:type="default" r:id="rId18"/>
          <w:footnotePr/>
          <w:endnotePr/>
          <w:type w:val="nextPage"/>
          <w:pgSz w:w="16839" w:h="11907" w:orient="landscape"/>
          <w:pgMar w:top="1012" w:right="1080" w:bottom="1133" w:left="1135" w:header="0" w:footer="919" w:gutter="0"/>
          <w:cols w:num="1" w:sep="0" w:space="720" w:equalWidth="1"/>
          <w:docGrid w:linePitch="360"/>
        </w:sectPr>
      </w:pPr>
      <w:r>
        <w:rPr>
          <w:color w:val="auto"/>
        </w:rPr>
      </w:r>
      <w:r/>
    </w:p>
    <w:p>
      <w:pPr>
        <w:spacing w:before="220"/>
        <w:rPr>
          <w:color w:val="auto"/>
        </w:rPr>
      </w:pPr>
      <w:r>
        <w:rPr>
          <w:color w:val="auto"/>
        </w:rPr>
      </w:r>
      <w:r/>
    </w:p>
    <w:tbl>
      <w:tblPr>
        <w:tblStyle w:val="1227"/>
        <w:tblW w:w="14617"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92"/>
        </w:trPr>
        <w:tc>
          <w:tcPr>
            <w:tcBorders>
              <w:bottom w:val="none" w:color="000000" w:sz="4" w:space="0"/>
            </w:tcBorders>
            <w:tcW w:w="1248" w:type="dxa"/>
            <w:vAlign w:val="top"/>
            <w:vMerge w:val="restart"/>
            <w:textDirection w:val="lrTb"/>
            <w:noWrap w:val="false"/>
          </w:tcPr>
          <w:p>
            <w:pPr>
              <w:rPr>
                <w:color w:val="auto"/>
              </w:rPr>
            </w:pPr>
            <w:r>
              <w:rPr>
                <w:color w:val="auto"/>
              </w:rPr>
            </w:r>
            <w:r/>
          </w:p>
        </w:tc>
        <w:tc>
          <w:tcPr>
            <w:tcBorders>
              <w:bottom w:val="none" w:color="000000" w:sz="4" w:space="0"/>
            </w:tcBorders>
            <w:tcW w:w="3347" w:type="dxa"/>
            <w:vAlign w:val="top"/>
            <w:vMerge w:val="restart"/>
            <w:textDirection w:val="lrTb"/>
            <w:noWrap w:val="false"/>
          </w:tcPr>
          <w:p>
            <w:pPr>
              <w:rPr>
                <w:color w:val="auto"/>
              </w:rPr>
            </w:pPr>
            <w:r>
              <w:rPr>
                <w:color w:val="auto"/>
              </w:rPr>
            </w:r>
            <w:r/>
          </w:p>
        </w:tc>
        <w:tc>
          <w:tcPr>
            <w:tcW w:w="10022" w:type="dxa"/>
            <w:vAlign w:val="top"/>
            <w:textDirection w:val="lrTb"/>
            <w:noWrap w:val="false"/>
          </w:tcPr>
          <w:p>
            <w:pPr>
              <w:pStyle w:val="1252"/>
              <w:ind w:left="331"/>
              <w:spacing w:before="109" w:line="234"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73" name="图片 302"/>
                      <wp:cNvGraphicFramePr/>
                      <a:graphic xmlns:a="http://schemas.openxmlformats.org/drawingml/2006/main">
                        <a:graphicData uri="http://schemas.openxmlformats.org/drawingml/2006/picture">
                          <pic:pic xmlns:pic="http://schemas.openxmlformats.org/drawingml/2006/picture">
                            <pic:nvPicPr>
                              <pic:cNvPr id="317" name="图片 302"/>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5pt;height:8.0pt;mso-wrap-distance-left:0.0pt;mso-wrap-distance-top:0.0pt;mso-wrap-distance-right:0.0pt;mso-wrap-distance-bottom:0.0pt;" stroked="f">
                      <v:path textboxrect="0,0,0,0"/>
                      <v:imagedata r:id="rId26" o:title=""/>
                    </v:shape>
                  </w:pict>
                </mc:Fallback>
              </mc:AlternateContent>
            </w:r>
            <w:r>
              <w:rPr>
                <w:color w:val="auto"/>
                <w:spacing w:val="21"/>
                <w:lang w:eastAsia="zh-CN"/>
              </w:rPr>
              <w:t xml:space="preserve"> </w:t>
            </w:r>
            <w:r>
              <w:rPr>
                <w:color w:val="auto"/>
                <w:lang w:eastAsia="zh-CN"/>
              </w:rPr>
              <w:t xml:space="preserve">（</w:t>
            </w:r>
            <w:r>
              <w:rPr>
                <w:rFonts w:ascii="Calibri" w:hAnsi="Calibri" w:eastAsia="Calibri" w:cs="Calibri"/>
                <w:color w:val="auto"/>
                <w:lang w:eastAsia="zh-CN"/>
              </w:rPr>
              <w:t xml:space="preserve">4</w:t>
            </w:r>
            <w:r>
              <w:rPr>
                <w:color w:val="auto"/>
                <w:lang w:eastAsia="zh-CN"/>
              </w:rPr>
              <w:t xml:space="preserve">）按各设备机房国家标准规范规定维护</w:t>
            </w:r>
            <w:r>
              <w:rPr>
                <w:rFonts w:ascii="Calibri" w:hAnsi="Calibri" w:eastAsia="Calibri" w:cs="Calibri"/>
                <w:color w:val="auto"/>
                <w:lang w:eastAsia="zh-CN"/>
              </w:rPr>
              <w:t xml:space="preserve">/</w:t>
            </w:r>
            <w:r>
              <w:rPr>
                <w:color w:val="auto"/>
                <w:lang w:eastAsia="zh-CN"/>
              </w:rPr>
              <w:t xml:space="preserve">保管消防、通风、应急照明，防止小动物进入。</w:t>
            </w:r>
            <w:r/>
          </w:p>
        </w:tc>
      </w:tr>
      <w:tr>
        <w:trPr>
          <w:trHeight w:val="496"/>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108"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74" name="图片 303"/>
                      <wp:cNvGraphicFramePr/>
                      <a:graphic xmlns:a="http://schemas.openxmlformats.org/drawingml/2006/main">
                        <a:graphicData uri="http://schemas.openxmlformats.org/drawingml/2006/picture">
                          <pic:pic xmlns:pic="http://schemas.openxmlformats.org/drawingml/2006/picture">
                            <pic:nvPicPr>
                              <pic:cNvPr id="296" name="图片 303"/>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7.5pt;height:8.0pt;mso-wrap-distance-left:0.0pt;mso-wrap-distance-top:0.0pt;mso-wrap-distance-right:0.0pt;mso-wrap-distance-bottom:0.0pt;" stroked="f">
                      <v:path textboxrect="0,0,0,0"/>
                      <v:imagedata r:id="rId26" o:title=""/>
                    </v:shape>
                  </w:pict>
                </mc:Fallback>
              </mc:AlternateContent>
            </w:r>
            <w:r>
              <w:rPr>
                <w:color w:val="auto"/>
                <w:spacing w:val="19"/>
                <w:lang w:eastAsia="zh-CN"/>
              </w:rPr>
              <w:t xml:space="preserve"> </w:t>
            </w:r>
            <w:r>
              <w:rPr>
                <w:color w:val="auto"/>
                <w:lang w:eastAsia="zh-CN"/>
              </w:rPr>
              <w:t xml:space="preserve">（</w:t>
            </w:r>
            <w:r>
              <w:rPr>
                <w:rFonts w:ascii="Calibri" w:hAnsi="Calibri" w:eastAsia="Calibri" w:cs="Calibri"/>
                <w:color w:val="auto"/>
                <w:lang w:eastAsia="zh-CN"/>
              </w:rPr>
              <w:t xml:space="preserve">5</w:t>
            </w:r>
            <w:r>
              <w:rPr>
                <w:color w:val="auto"/>
                <w:lang w:eastAsia="zh-CN"/>
              </w:rPr>
              <w:t xml:space="preserve">）安全防护用具配置齐全，检验合格。</w:t>
            </w:r>
            <w:r/>
          </w:p>
        </w:tc>
      </w:tr>
      <w:tr>
        <w:trPr>
          <w:trHeight w:val="487"/>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103"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75" name="图片 304"/>
                      <wp:cNvGraphicFramePr/>
                      <a:graphic xmlns:a="http://schemas.openxmlformats.org/drawingml/2006/main">
                        <a:graphicData uri="http://schemas.openxmlformats.org/drawingml/2006/picture">
                          <pic:pic xmlns:pic="http://schemas.openxmlformats.org/drawingml/2006/picture">
                            <pic:nvPicPr>
                              <pic:cNvPr id="297" name="图片 304"/>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5pt;height:7.5pt;mso-wrap-distance-left:0.0pt;mso-wrap-distance-top:0.0pt;mso-wrap-distance-right:0.0pt;mso-wrap-distance-bottom:0.0pt;" stroked="f">
                      <v:path textboxrect="0,0,0,0"/>
                      <v:imagedata r:id="rId25" o:title=""/>
                    </v:shape>
                  </w:pict>
                </mc:Fallback>
              </mc:AlternateContent>
            </w:r>
            <w:r>
              <w:rPr>
                <w:color w:val="auto"/>
                <w:spacing w:val="20"/>
                <w:lang w:eastAsia="zh-CN"/>
              </w:rPr>
              <w:t xml:space="preserve"> </w:t>
            </w:r>
            <w:r>
              <w:rPr>
                <w:color w:val="auto"/>
                <w:spacing w:val="-4"/>
                <w:lang w:eastAsia="zh-CN"/>
              </w:rPr>
              <w:t xml:space="preserve">（</w:t>
            </w:r>
            <w:r>
              <w:rPr>
                <w:rFonts w:ascii="Calibri" w:hAnsi="Calibri" w:eastAsia="Calibri" w:cs="Calibri"/>
                <w:color w:val="auto"/>
                <w:spacing w:val="-4"/>
                <w:lang w:eastAsia="zh-CN"/>
              </w:rPr>
              <w:t xml:space="preserve">6</w:t>
            </w:r>
            <w:r>
              <w:rPr>
                <w:color w:val="auto"/>
                <w:spacing w:val="-4"/>
                <w:lang w:eastAsia="zh-CN"/>
              </w:rPr>
              <w:t xml:space="preserve">）应急设施设备用品应当齐全、完备， 可随时启用。</w:t>
            </w:r>
            <w:r/>
          </w:p>
        </w:tc>
      </w:tr>
      <w:tr>
        <w:trPr>
          <w:trHeight w:val="487"/>
        </w:trPr>
        <w:tc>
          <w:tcPr>
            <w:tcBorders>
              <w:top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102"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76" name="图片 305"/>
                      <wp:cNvGraphicFramePr/>
                      <a:graphic xmlns:a="http://schemas.openxmlformats.org/drawingml/2006/main">
                        <a:graphicData uri="http://schemas.openxmlformats.org/drawingml/2006/picture">
                          <pic:pic xmlns:pic="http://schemas.openxmlformats.org/drawingml/2006/picture">
                            <pic:nvPicPr>
                              <pic:cNvPr id="309" name="图片 305"/>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7.5pt;height:8.0pt;mso-wrap-distance-left:0.0pt;mso-wrap-distance-top:0.0pt;mso-wrap-distance-right:0.0pt;mso-wrap-distance-bottom:0.0pt;" stroked="f">
                      <v:path textboxrect="0,0,0,0"/>
                      <v:imagedata r:id="rId26"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7</w:t>
            </w:r>
            <w:r>
              <w:rPr>
                <w:color w:val="auto"/>
              </w:rPr>
              <w:t xml:space="preserve">）</w:t>
            </w:r>
            <w:r>
              <w:rPr>
                <w:rFonts w:ascii="Calibri" w:hAnsi="Calibri" w:eastAsia="Calibri" w:cs="Calibri"/>
                <w:color w:val="auto"/>
              </w:rPr>
              <w:t xml:space="preserve">......</w:t>
            </w:r>
            <w:r/>
          </w:p>
        </w:tc>
      </w:tr>
      <w:tr>
        <w:trPr>
          <w:trHeight w:val="458"/>
        </w:trPr>
        <w:tc>
          <w:tcPr>
            <w:tcBorders>
              <w:bottom w:val="none" w:color="000000" w:sz="4" w:space="0"/>
            </w:tcBorders>
            <w:tcW w:w="1248" w:type="dxa"/>
            <w:vAlign w:val="top"/>
            <w:vMerge w:val="restart"/>
            <w:textDirection w:val="lrTb"/>
            <w:noWrap w:val="false"/>
          </w:tcPr>
          <w:p>
            <w:pPr>
              <w:spacing w:line="241" w:lineRule="auto"/>
              <w:rPr>
                <w:color w:val="auto"/>
              </w:rPr>
            </w:pPr>
            <w:r>
              <w:rPr>
                <w:color w:val="auto"/>
              </w:rPr>
            </w:r>
            <w:r/>
          </w:p>
          <w:p>
            <w:pPr>
              <w:spacing w:line="241" w:lineRule="auto"/>
              <w:rPr>
                <w:color w:val="auto"/>
              </w:rPr>
            </w:pPr>
            <w:r>
              <w:rPr>
                <w:color w:val="auto"/>
              </w:rPr>
            </w:r>
            <w:r/>
          </w:p>
          <w:p>
            <w:pPr>
              <w:spacing w:line="241" w:lineRule="auto"/>
              <w:rPr>
                <w:color w:val="auto"/>
              </w:rPr>
            </w:pPr>
            <w:r>
              <w:rPr>
                <w:color w:val="auto"/>
              </w:rPr>
            </w:r>
            <w:r/>
          </w:p>
          <w:p>
            <w:pPr>
              <w:spacing w:line="241" w:lineRule="auto"/>
              <w:rPr>
                <w:color w:val="auto"/>
              </w:rPr>
            </w:pPr>
            <w:r>
              <w:rPr>
                <w:color w:val="auto"/>
              </w:rPr>
            </w:r>
            <w:r/>
          </w:p>
          <w:p>
            <w:pPr>
              <w:spacing w:line="242" w:lineRule="auto"/>
              <w:rPr>
                <w:color w:val="auto"/>
              </w:rPr>
            </w:pPr>
            <w:r>
              <w:rPr>
                <w:color w:val="auto"/>
              </w:rPr>
            </w:r>
            <w:r/>
          </w:p>
          <w:p>
            <w:pPr>
              <w:spacing w:line="242" w:lineRule="auto"/>
              <w:rPr>
                <w:color w:val="auto"/>
              </w:rPr>
            </w:pPr>
            <w:r>
              <w:rPr>
                <w:color w:val="auto"/>
              </w:rPr>
            </w:r>
            <w:r/>
          </w:p>
          <w:p>
            <w:pPr>
              <w:ind w:left="579"/>
              <w:spacing w:before="64" w:line="179" w:lineRule="auto"/>
              <w:rPr>
                <w:rFonts w:ascii="Calibri" w:hAnsi="Calibri" w:eastAsia="Calibri" w:cs="Calibri"/>
                <w:color w:val="auto"/>
              </w:rPr>
            </w:pPr>
            <w:r>
              <w:rPr>
                <w:rFonts w:ascii="Calibri" w:hAnsi="Calibri" w:eastAsia="Calibri" w:cs="Calibri"/>
                <w:color w:val="auto"/>
              </w:rPr>
              <w:t xml:space="preserve">3</w:t>
            </w:r>
            <w:r/>
          </w:p>
        </w:tc>
        <w:tc>
          <w:tcPr>
            <w:tcBorders>
              <w:bottom w:val="none" w:color="000000" w:sz="4" w:space="0"/>
            </w:tcBorders>
            <w:tcW w:w="3347" w:type="dxa"/>
            <w:vAlign w:val="top"/>
            <w:vMerge w:val="restart"/>
            <w:textDirection w:val="lrTb"/>
            <w:noWrap w:val="false"/>
          </w:tcPr>
          <w:p>
            <w:pPr>
              <w:spacing w:line="280" w:lineRule="auto"/>
              <w:rPr>
                <w:color w:val="auto"/>
              </w:rPr>
            </w:pPr>
            <w:r>
              <w:rPr>
                <w:color w:val="auto"/>
              </w:rPr>
            </w:r>
            <w:r/>
          </w:p>
          <w:p>
            <w:pPr>
              <w:spacing w:line="280" w:lineRule="auto"/>
              <w:rPr>
                <w:color w:val="auto"/>
              </w:rPr>
            </w:pPr>
            <w:r>
              <w:rPr>
                <w:color w:val="auto"/>
              </w:rPr>
            </w:r>
            <w:r/>
          </w:p>
          <w:p>
            <w:pPr>
              <w:spacing w:line="280" w:lineRule="auto"/>
              <w:rPr>
                <w:color w:val="auto"/>
              </w:rPr>
            </w:pPr>
            <w:r>
              <w:rPr>
                <w:color w:val="auto"/>
              </w:rPr>
            </w:r>
            <w:r/>
          </w:p>
          <w:p>
            <w:pPr>
              <w:spacing w:line="281" w:lineRule="auto"/>
              <w:rPr>
                <w:color w:val="auto"/>
              </w:rPr>
            </w:pPr>
            <w:r>
              <w:rPr>
                <w:color w:val="auto"/>
              </w:rPr>
            </w:r>
            <w:r/>
          </w:p>
          <w:p>
            <w:pPr>
              <w:spacing w:line="281" w:lineRule="auto"/>
              <w:rPr>
                <w:color w:val="auto"/>
              </w:rPr>
            </w:pPr>
            <w:r>
              <w:rPr>
                <w:color w:val="auto"/>
              </w:rPr>
            </w:r>
            <w:r/>
          </w:p>
          <w:p>
            <w:pPr>
              <w:pStyle w:val="1252"/>
              <w:ind w:left="110"/>
              <w:spacing w:before="69" w:line="221" w:lineRule="auto"/>
              <w:rPr>
                <w:color w:val="auto"/>
              </w:rPr>
            </w:pPr>
            <w:r>
              <w:rPr>
                <w:color w:val="auto"/>
                <w:spacing w:val="-2"/>
              </w:rPr>
              <w:t xml:space="preserve">给排水系统</w:t>
            </w:r>
            <w:r/>
          </w:p>
        </w:tc>
        <w:tc>
          <w:tcPr>
            <w:tcW w:w="10022" w:type="dxa"/>
            <w:vAlign w:val="top"/>
            <w:textDirection w:val="lrTb"/>
            <w:noWrap w:val="false"/>
          </w:tcPr>
          <w:p>
            <w:pPr>
              <w:pStyle w:val="1252"/>
              <w:ind w:left="331"/>
              <w:spacing w:before="87"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77" name="图片 306"/>
                      <wp:cNvGraphicFramePr/>
                      <a:graphic xmlns:a="http://schemas.openxmlformats.org/drawingml/2006/main">
                        <a:graphicData uri="http://schemas.openxmlformats.org/drawingml/2006/picture">
                          <pic:pic xmlns:pic="http://schemas.openxmlformats.org/drawingml/2006/picture">
                            <pic:nvPicPr>
                              <pic:cNvPr id="312" name="图片 306"/>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lang w:eastAsia="zh-CN"/>
              </w:rPr>
              <w:t xml:space="preserve"> </w:t>
            </w:r>
            <w:r>
              <w:rPr>
                <w:color w:val="auto"/>
                <w:lang w:eastAsia="zh-CN"/>
              </w:rPr>
              <w:t xml:space="preserve">（</w:t>
            </w:r>
            <w:r>
              <w:rPr>
                <w:rFonts w:ascii="Calibri" w:hAnsi="Calibri" w:eastAsia="Calibri" w:cs="Calibri"/>
                <w:color w:val="auto"/>
                <w:lang w:eastAsia="zh-CN"/>
              </w:rPr>
              <w:t xml:space="preserve">1</w:t>
            </w:r>
            <w:r>
              <w:rPr>
                <w:color w:val="auto"/>
                <w:lang w:eastAsia="zh-CN"/>
              </w:rPr>
              <w:t xml:space="preserve">）生活饮用水卫生符合《生活饮用水卫生标准》（</w:t>
            </w:r>
            <w:r>
              <w:rPr>
                <w:rFonts w:ascii="Calibri" w:hAnsi="Calibri" w:eastAsia="Calibri" w:cs="Calibri"/>
                <w:color w:val="auto"/>
                <w:lang w:eastAsia="zh-CN"/>
              </w:rPr>
              <w:t xml:space="preserve">GB5749</w:t>
            </w:r>
            <w:r>
              <w:rPr>
                <w:color w:val="auto"/>
                <w:lang w:eastAsia="zh-CN"/>
              </w:rPr>
              <w:t xml:space="preserve">）的相关要求。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0"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78" name="图片 307"/>
                      <wp:cNvGraphicFramePr/>
                      <a:graphic xmlns:a="http://schemas.openxmlformats.org/drawingml/2006/main">
                        <a:graphicData uri="http://schemas.openxmlformats.org/drawingml/2006/picture">
                          <pic:pic xmlns:pic="http://schemas.openxmlformats.org/drawingml/2006/picture">
                            <pic:nvPicPr>
                              <pic:cNvPr id="313" name="图片 307"/>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7.5pt;height:7.5pt;mso-wrap-distance-left:0.0pt;mso-wrap-distance-top:0.0pt;mso-wrap-distance-right:0.0pt;mso-wrap-distance-bottom:0.0pt;" stroked="f">
                      <v:path textboxrect="0,0,0,0"/>
                      <v:imagedata r:id="rId24" o:title=""/>
                    </v:shape>
                  </w:pict>
                </mc:Fallback>
              </mc:AlternateContent>
            </w:r>
            <w:r>
              <w:rPr>
                <w:color w:val="auto"/>
                <w:spacing w:val="20"/>
                <w:lang w:eastAsia="zh-CN"/>
              </w:rPr>
              <w:t xml:space="preserve"> </w:t>
            </w:r>
            <w:r>
              <w:rPr>
                <w:color w:val="auto"/>
                <w:lang w:eastAsia="zh-CN"/>
              </w:rPr>
              <w:t xml:space="preserve">（</w:t>
            </w:r>
            <w:r>
              <w:rPr>
                <w:rFonts w:ascii="Calibri" w:hAnsi="Calibri" w:eastAsia="Calibri" w:cs="Calibri"/>
                <w:color w:val="auto"/>
                <w:lang w:eastAsia="zh-CN"/>
              </w:rPr>
              <w:t xml:space="preserve">2</w:t>
            </w:r>
            <w:r>
              <w:rPr>
                <w:color w:val="auto"/>
                <w:lang w:eastAsia="zh-CN"/>
              </w:rPr>
              <w:t xml:space="preserve">）二次供水卫生符合《二次供水设施卫生规范》（</w:t>
            </w:r>
            <w:r>
              <w:rPr>
                <w:rFonts w:ascii="Calibri" w:hAnsi="Calibri" w:eastAsia="Calibri" w:cs="Calibri"/>
                <w:color w:val="auto"/>
                <w:lang w:eastAsia="zh-CN"/>
              </w:rPr>
              <w:t xml:space="preserve">GB17051</w:t>
            </w:r>
            <w:r>
              <w:rPr>
                <w:color w:val="auto"/>
                <w:lang w:eastAsia="zh-CN"/>
              </w:rPr>
              <w:t xml:space="preserve">）的相关要求。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0"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79" name="图片 308"/>
                      <wp:cNvGraphicFramePr/>
                      <a:graphic xmlns:a="http://schemas.openxmlformats.org/drawingml/2006/main">
                        <a:graphicData uri="http://schemas.openxmlformats.org/drawingml/2006/picture">
                          <pic:pic xmlns:pic="http://schemas.openxmlformats.org/drawingml/2006/picture">
                            <pic:nvPicPr>
                              <pic:cNvPr id="305" name="图片 308"/>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5pt;height:7.5pt;mso-wrap-distance-left:0.0pt;mso-wrap-distance-top:0.0pt;mso-wrap-distance-right:0.0pt;mso-wrap-distance-bottom:0.0pt;" stroked="f">
                      <v:path textboxrect="0,0,0,0"/>
                      <v:imagedata r:id="rId24" o:title=""/>
                    </v:shape>
                  </w:pict>
                </mc:Fallback>
              </mc:AlternateContent>
            </w:r>
            <w:r>
              <w:rPr>
                <w:color w:val="auto"/>
                <w:spacing w:val="27"/>
                <w:lang w:eastAsia="zh-CN"/>
              </w:rPr>
              <w:t xml:space="preserve"> </w:t>
            </w:r>
            <w:r>
              <w:rPr>
                <w:color w:val="auto"/>
                <w:spacing w:val="-3"/>
                <w:lang w:eastAsia="zh-CN"/>
              </w:rPr>
              <w:t xml:space="preserve">（</w:t>
            </w:r>
            <w:r>
              <w:rPr>
                <w:rFonts w:ascii="Calibri" w:hAnsi="Calibri" w:eastAsia="Calibri" w:cs="Calibri"/>
                <w:color w:val="auto"/>
                <w:spacing w:val="-3"/>
                <w:lang w:eastAsia="zh-CN"/>
              </w:rPr>
              <w:t xml:space="preserve">3</w:t>
            </w:r>
            <w:r>
              <w:rPr>
                <w:color w:val="auto"/>
                <w:spacing w:val="-3"/>
                <w:lang w:eastAsia="zh-CN"/>
              </w:rPr>
              <w:t xml:space="preserve">）设施设备、阀门、管道等运行正常，</w:t>
            </w:r>
            <w:r>
              <w:rPr>
                <w:color w:val="auto"/>
                <w:spacing w:val="-21"/>
                <w:lang w:eastAsia="zh-CN"/>
              </w:rPr>
              <w:t xml:space="preserve"> </w:t>
            </w:r>
            <w:r>
              <w:rPr>
                <w:color w:val="auto"/>
                <w:spacing w:val="-3"/>
                <w:lang w:eastAsia="zh-CN"/>
              </w:rPr>
              <w:t xml:space="preserve">无跑、冒、滴、漏现象。</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0"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80" name="图片 309"/>
                      <wp:cNvGraphicFramePr/>
                      <a:graphic xmlns:a="http://schemas.openxmlformats.org/drawingml/2006/main">
                        <a:graphicData uri="http://schemas.openxmlformats.org/drawingml/2006/picture">
                          <pic:pic xmlns:pic="http://schemas.openxmlformats.org/drawingml/2006/picture">
                            <pic:nvPicPr>
                              <pic:cNvPr id="301" name="图片 309"/>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5pt;height:7.5pt;mso-wrap-distance-left:0.0pt;mso-wrap-distance-top:0.0pt;mso-wrap-distance-right:0.0pt;mso-wrap-distance-bottom:0.0pt;" stroked="f">
                      <v:path textboxrect="0,0,0,0"/>
                      <v:imagedata r:id="rId24" o:title=""/>
                    </v:shape>
                  </w:pict>
                </mc:Fallback>
              </mc:AlternateContent>
            </w:r>
            <w:r>
              <w:rPr>
                <w:color w:val="auto"/>
                <w:spacing w:val="22"/>
                <w:lang w:eastAsia="zh-CN"/>
              </w:rPr>
              <w:t xml:space="preserve"> </w:t>
            </w:r>
            <w:r>
              <w:rPr>
                <w:color w:val="auto"/>
                <w:spacing w:val="-5"/>
                <w:lang w:eastAsia="zh-CN"/>
              </w:rPr>
              <w:t xml:space="preserve">（</w:t>
            </w:r>
            <w:r>
              <w:rPr>
                <w:rFonts w:ascii="Calibri" w:hAnsi="Calibri" w:eastAsia="Calibri" w:cs="Calibri"/>
                <w:color w:val="auto"/>
                <w:spacing w:val="-5"/>
                <w:lang w:eastAsia="zh-CN"/>
              </w:rPr>
              <w:t xml:space="preserve">4</w:t>
            </w:r>
            <w:r>
              <w:rPr>
                <w:color w:val="auto"/>
                <w:spacing w:val="-5"/>
                <w:lang w:eastAsia="zh-CN"/>
              </w:rPr>
              <w:t xml:space="preserve">）有水泵房、水箱间的， 每日至少巡视</w:t>
            </w:r>
            <w:r>
              <w:rPr>
                <w:color w:val="auto"/>
                <w:spacing w:val="-34"/>
                <w:lang w:eastAsia="zh-CN"/>
              </w:rPr>
              <w:t xml:space="preserve"> </w:t>
            </w:r>
            <w:r>
              <w:rPr>
                <w:rFonts w:ascii="Calibri" w:hAnsi="Calibri" w:eastAsia="Calibri" w:cs="Calibri"/>
                <w:color w:val="auto"/>
                <w:spacing w:val="-5"/>
                <w:lang w:eastAsia="zh-CN"/>
              </w:rPr>
              <w:t xml:space="preserve">1</w:t>
            </w:r>
            <w:r>
              <w:rPr>
                <w:rFonts w:ascii="Calibri" w:hAnsi="Calibri" w:eastAsia="Calibri" w:cs="Calibri"/>
                <w:color w:val="auto"/>
                <w:spacing w:val="17"/>
                <w:lang w:eastAsia="zh-CN"/>
              </w:rPr>
              <w:t xml:space="preserve"> </w:t>
            </w:r>
            <w:r>
              <w:rPr>
                <w:color w:val="auto"/>
                <w:spacing w:val="-5"/>
                <w:lang w:eastAsia="zh-CN"/>
              </w:rPr>
              <w:t xml:space="preserve">次。每年至少养护</w:t>
            </w:r>
            <w:r>
              <w:rPr>
                <w:color w:val="auto"/>
                <w:spacing w:val="-35"/>
                <w:lang w:eastAsia="zh-CN"/>
              </w:rPr>
              <w:t xml:space="preserve"> </w:t>
            </w:r>
            <w:r>
              <w:rPr>
                <w:rFonts w:ascii="Calibri" w:hAnsi="Calibri" w:eastAsia="Calibri" w:cs="Calibri"/>
                <w:color w:val="auto"/>
                <w:spacing w:val="-5"/>
                <w:lang w:eastAsia="zh-CN"/>
              </w:rPr>
              <w:t xml:space="preserve">1</w:t>
            </w:r>
            <w:r>
              <w:rPr>
                <w:rFonts w:ascii="Calibri" w:hAnsi="Calibri" w:eastAsia="Calibri" w:cs="Calibri"/>
                <w:color w:val="auto"/>
                <w:spacing w:val="18"/>
                <w:lang w:eastAsia="zh-CN"/>
              </w:rPr>
              <w:t xml:space="preserve"> </w:t>
            </w:r>
            <w:r>
              <w:rPr>
                <w:color w:val="auto"/>
                <w:spacing w:val="-5"/>
                <w:lang w:eastAsia="zh-CN"/>
              </w:rPr>
              <w:t xml:space="preserve">次水泵。</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2"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81" name="图片 310"/>
                      <wp:cNvGraphicFramePr/>
                      <a:graphic xmlns:a="http://schemas.openxmlformats.org/drawingml/2006/main">
                        <a:graphicData uri="http://schemas.openxmlformats.org/drawingml/2006/picture">
                          <pic:pic xmlns:pic="http://schemas.openxmlformats.org/drawingml/2006/picture">
                            <pic:nvPicPr>
                              <pic:cNvPr id="302" name="图片 310"/>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5pt;height:7.5pt;mso-wrap-distance-left:0.0pt;mso-wrap-distance-top:0.0pt;mso-wrap-distance-right:0.0pt;mso-wrap-distance-bottom:0.0pt;" stroked="f">
                      <v:path textboxrect="0,0,0,0"/>
                      <v:imagedata r:id="rId24" o:title=""/>
                    </v:shape>
                  </w:pict>
                </mc:Fallback>
              </mc:AlternateContent>
            </w:r>
            <w:r>
              <w:rPr>
                <w:color w:val="auto"/>
                <w:spacing w:val="21"/>
                <w:lang w:eastAsia="zh-CN"/>
              </w:rPr>
              <w:t xml:space="preserve"> </w:t>
            </w:r>
            <w:r>
              <w:rPr>
                <w:color w:val="auto"/>
                <w:lang w:eastAsia="zh-CN"/>
              </w:rPr>
              <w:t xml:space="preserve">（</w:t>
            </w:r>
            <w:r>
              <w:rPr>
                <w:rFonts w:ascii="Calibri" w:hAnsi="Calibri" w:eastAsia="Calibri" w:cs="Calibri"/>
                <w:color w:val="auto"/>
                <w:lang w:eastAsia="zh-CN"/>
              </w:rPr>
              <w:t xml:space="preserve">5</w:t>
            </w:r>
            <w:r>
              <w:rPr>
                <w:color w:val="auto"/>
                <w:lang w:eastAsia="zh-CN"/>
              </w:rPr>
              <w:t xml:space="preserve">）遇供水单位限水、停水，按规定时间通知采购人。</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1"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82" name="图片 311"/>
                      <wp:cNvGraphicFramePr/>
                      <a:graphic xmlns:a="http://schemas.openxmlformats.org/drawingml/2006/main">
                        <a:graphicData uri="http://schemas.openxmlformats.org/drawingml/2006/picture">
                          <pic:pic xmlns:pic="http://schemas.openxmlformats.org/drawingml/2006/picture">
                            <pic:nvPicPr>
                              <pic:cNvPr id="314" name="图片 311"/>
                              <pic:cNvPicPr/>
                              <pic:nvPr/>
                            </pic:nvPicPr>
                            <pic:blipFill>
                              <a:blip r:embed="rId24"/>
                              <a:stretch/>
                            </pic:blipFill>
                            <pic:spPr bwMode="auto">
                              <a:xfrm>
                                <a:off x="0" y="0"/>
                                <a:ext cx="95250" cy="95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7.5pt;height:7.5pt;mso-wrap-distance-left:0.0pt;mso-wrap-distance-top:0.0pt;mso-wrap-distance-right:0.0pt;mso-wrap-distance-bottom:0.0pt;" stroked="f">
                      <v:path textboxrect="0,0,0,0"/>
                      <v:imagedata r:id="rId24" o:title=""/>
                    </v:shape>
                  </w:pict>
                </mc:Fallback>
              </mc:AlternateContent>
            </w:r>
            <w:r>
              <w:rPr>
                <w:color w:val="auto"/>
                <w:spacing w:val="18"/>
                <w:lang w:eastAsia="zh-CN"/>
              </w:rPr>
              <w:t xml:space="preserve"> </w:t>
            </w:r>
            <w:r>
              <w:rPr>
                <w:color w:val="auto"/>
                <w:spacing w:val="-5"/>
                <w:lang w:eastAsia="zh-CN"/>
              </w:rPr>
              <w:t xml:space="preserve">（</w:t>
            </w:r>
            <w:r>
              <w:rPr>
                <w:rFonts w:ascii="Calibri" w:hAnsi="Calibri" w:eastAsia="Calibri" w:cs="Calibri"/>
                <w:color w:val="auto"/>
                <w:spacing w:val="-5"/>
                <w:lang w:eastAsia="zh-CN"/>
              </w:rPr>
              <w:t xml:space="preserve">6</w:t>
            </w:r>
            <w:r>
              <w:rPr>
                <w:color w:val="auto"/>
                <w:spacing w:val="-5"/>
                <w:lang w:eastAsia="zh-CN"/>
              </w:rPr>
              <w:t xml:space="preserve">）每季度至少开展</w:t>
            </w:r>
            <w:r>
              <w:rPr>
                <w:color w:val="auto"/>
                <w:spacing w:val="-36"/>
                <w:lang w:eastAsia="zh-CN"/>
              </w:rPr>
              <w:t xml:space="preserve"> </w:t>
            </w:r>
            <w:r>
              <w:rPr>
                <w:rFonts w:ascii="Calibri" w:hAnsi="Calibri" w:eastAsia="Calibri" w:cs="Calibri"/>
                <w:color w:val="auto"/>
                <w:spacing w:val="-5"/>
                <w:lang w:eastAsia="zh-CN"/>
              </w:rPr>
              <w:t xml:space="preserve">1</w:t>
            </w:r>
            <w:r>
              <w:rPr>
                <w:rFonts w:ascii="Calibri" w:hAnsi="Calibri" w:eastAsia="Calibri" w:cs="Calibri"/>
                <w:color w:val="auto"/>
                <w:spacing w:val="20"/>
                <w:lang w:eastAsia="zh-CN"/>
              </w:rPr>
              <w:t xml:space="preserve"> </w:t>
            </w:r>
            <w:r>
              <w:rPr>
                <w:color w:val="auto"/>
                <w:spacing w:val="-5"/>
                <w:lang w:eastAsia="zh-CN"/>
              </w:rPr>
              <w:t xml:space="preserve">次对排水管进行疏通、清污，</w:t>
            </w:r>
            <w:r>
              <w:rPr>
                <w:color w:val="auto"/>
                <w:spacing w:val="54"/>
                <w:lang w:eastAsia="zh-CN"/>
              </w:rPr>
              <w:t xml:space="preserve"> </w:t>
            </w:r>
            <w:r>
              <w:rPr>
                <w:color w:val="auto"/>
                <w:spacing w:val="-5"/>
                <w:lang w:eastAsia="zh-CN"/>
              </w:rPr>
              <w:t xml:space="preserve">保证室内外</w:t>
            </w:r>
            <w:r>
              <w:rPr>
                <w:color w:val="auto"/>
                <w:spacing w:val="-6"/>
                <w:lang w:eastAsia="zh-CN"/>
              </w:rPr>
              <w:t xml:space="preserve">排水系统通畅。</w:t>
            </w:r>
            <w:r/>
          </w:p>
        </w:tc>
      </w:tr>
      <w:tr>
        <w:trPr>
          <w:trHeight w:val="460"/>
        </w:trPr>
        <w:tc>
          <w:tcPr>
            <w:tcBorders>
              <w:top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2"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83" name="图片 312"/>
                      <wp:cNvGraphicFramePr/>
                      <a:graphic xmlns:a="http://schemas.openxmlformats.org/drawingml/2006/main">
                        <a:graphicData uri="http://schemas.openxmlformats.org/drawingml/2006/picture">
                          <pic:pic xmlns:pic="http://schemas.openxmlformats.org/drawingml/2006/picture">
                            <pic:nvPicPr>
                              <pic:cNvPr id="295" name="图片 312"/>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7</w:t>
            </w:r>
            <w:r>
              <w:rPr>
                <w:color w:val="auto"/>
              </w:rPr>
              <w:t xml:space="preserve">）</w:t>
            </w:r>
            <w:r>
              <w:rPr>
                <w:rFonts w:ascii="Calibri" w:hAnsi="Calibri" w:eastAsia="Calibri" w:cs="Calibri"/>
                <w:color w:val="auto"/>
              </w:rPr>
              <w:t xml:space="preserve">......</w:t>
            </w:r>
            <w:r/>
          </w:p>
        </w:tc>
      </w:tr>
      <w:tr>
        <w:trPr>
          <w:trHeight w:val="458"/>
        </w:trPr>
        <w:tc>
          <w:tcPr>
            <w:tcBorders>
              <w:bottom w:val="none" w:color="000000" w:sz="4" w:space="0"/>
            </w:tcBorders>
            <w:tcW w:w="1248" w:type="dxa"/>
            <w:vAlign w:val="top"/>
            <w:vMerge w:val="restart"/>
            <w:textDirection w:val="lrTb"/>
            <w:noWrap w:val="false"/>
          </w:tcPr>
          <w:p>
            <w:pPr>
              <w:spacing w:line="279" w:lineRule="auto"/>
              <w:rPr>
                <w:color w:val="auto"/>
              </w:rPr>
            </w:pPr>
            <w:r>
              <w:rPr>
                <w:color w:val="auto"/>
              </w:rPr>
            </w:r>
            <w:r/>
          </w:p>
          <w:p>
            <w:pPr>
              <w:spacing w:line="280" w:lineRule="auto"/>
              <w:rPr>
                <w:color w:val="auto"/>
              </w:rPr>
            </w:pPr>
            <w:r>
              <w:rPr>
                <w:color w:val="auto"/>
              </w:rPr>
            </w:r>
            <w:r/>
          </w:p>
          <w:p>
            <w:pPr>
              <w:spacing w:line="280" w:lineRule="auto"/>
              <w:rPr>
                <w:color w:val="auto"/>
              </w:rPr>
            </w:pPr>
            <w:r>
              <w:rPr>
                <w:color w:val="auto"/>
              </w:rPr>
            </w:r>
            <w:r/>
          </w:p>
          <w:p>
            <w:pPr>
              <w:spacing w:line="280" w:lineRule="auto"/>
              <w:rPr>
                <w:color w:val="auto"/>
              </w:rPr>
            </w:pPr>
            <w:r>
              <w:rPr>
                <w:color w:val="auto"/>
              </w:rPr>
            </w:r>
            <w:r/>
          </w:p>
          <w:p>
            <w:pPr>
              <w:spacing w:line="280" w:lineRule="auto"/>
              <w:rPr>
                <w:color w:val="auto"/>
              </w:rPr>
            </w:pPr>
            <w:r>
              <w:rPr>
                <w:color w:val="auto"/>
              </w:rPr>
            </w:r>
            <w:r/>
          </w:p>
          <w:p>
            <w:pPr>
              <w:spacing w:line="280" w:lineRule="auto"/>
              <w:rPr>
                <w:color w:val="auto"/>
              </w:rPr>
            </w:pPr>
            <w:r>
              <w:rPr>
                <w:color w:val="auto"/>
              </w:rPr>
            </w:r>
            <w:r/>
          </w:p>
          <w:p>
            <w:pPr>
              <w:ind w:left="573"/>
              <w:spacing w:before="64" w:line="178" w:lineRule="auto"/>
              <w:rPr>
                <w:rFonts w:ascii="Calibri" w:hAnsi="Calibri" w:eastAsia="Calibri" w:cs="Calibri"/>
                <w:color w:val="auto"/>
              </w:rPr>
            </w:pPr>
            <w:r>
              <w:rPr>
                <w:rFonts w:ascii="Calibri" w:hAnsi="Calibri" w:eastAsia="Calibri" w:cs="Calibri"/>
                <w:color w:val="auto"/>
              </w:rPr>
              <w:t xml:space="preserve">4</w:t>
            </w:r>
            <w:r/>
          </w:p>
        </w:tc>
        <w:tc>
          <w:tcPr>
            <w:tcBorders>
              <w:bottom w:val="none" w:color="000000" w:sz="4" w:space="0"/>
            </w:tcBorders>
            <w:tcW w:w="3347" w:type="dxa"/>
            <w:vAlign w:val="top"/>
            <w:vMerge w:val="restart"/>
            <w:textDirection w:val="lrTb"/>
            <w:noWrap w:val="false"/>
          </w:tcPr>
          <w:p>
            <w:pPr>
              <w:spacing w:line="272" w:lineRule="auto"/>
              <w:rPr>
                <w:color w:val="auto"/>
              </w:rPr>
            </w:pPr>
            <w:r>
              <w:rPr>
                <w:color w:val="auto"/>
              </w:rPr>
            </w:r>
            <w:r/>
          </w:p>
          <w:p>
            <w:pPr>
              <w:spacing w:line="272" w:lineRule="auto"/>
              <w:rPr>
                <w:color w:val="auto"/>
              </w:rPr>
            </w:pPr>
            <w:r>
              <w:rPr>
                <w:color w:val="auto"/>
              </w:rPr>
            </w:r>
            <w:r/>
          </w:p>
          <w:p>
            <w:pPr>
              <w:spacing w:line="272" w:lineRule="auto"/>
              <w:rPr>
                <w:color w:val="auto"/>
              </w:rPr>
            </w:pPr>
            <w:r>
              <w:rPr>
                <w:color w:val="auto"/>
              </w:rPr>
            </w:r>
            <w:r/>
          </w:p>
          <w:p>
            <w:pPr>
              <w:spacing w:line="272" w:lineRule="auto"/>
              <w:rPr>
                <w:color w:val="auto"/>
              </w:rPr>
            </w:pPr>
            <w:r>
              <w:rPr>
                <w:color w:val="auto"/>
              </w:rPr>
            </w:r>
            <w:r/>
          </w:p>
          <w:p>
            <w:pPr>
              <w:spacing w:line="272" w:lineRule="auto"/>
              <w:rPr>
                <w:color w:val="auto"/>
              </w:rPr>
            </w:pPr>
            <w:r>
              <w:rPr>
                <w:color w:val="auto"/>
              </w:rPr>
            </w:r>
            <w:r/>
          </w:p>
          <w:p>
            <w:pPr>
              <w:spacing w:line="273" w:lineRule="auto"/>
              <w:rPr>
                <w:color w:val="auto"/>
              </w:rPr>
            </w:pPr>
            <w:r>
              <w:rPr>
                <w:color w:val="auto"/>
              </w:rPr>
            </w:r>
            <w:r/>
          </w:p>
          <w:p>
            <w:pPr>
              <w:pStyle w:val="1252"/>
              <w:ind w:left="133"/>
              <w:spacing w:before="68" w:line="221" w:lineRule="auto"/>
              <w:rPr>
                <w:color w:val="auto"/>
              </w:rPr>
            </w:pPr>
            <w:r>
              <w:rPr>
                <w:color w:val="auto"/>
                <w:spacing w:val="-8"/>
              </w:rPr>
              <w:t xml:space="preserve">电梯系统</w:t>
            </w:r>
            <w:r/>
          </w:p>
        </w:tc>
        <w:tc>
          <w:tcPr>
            <w:tcW w:w="10022" w:type="dxa"/>
            <w:vAlign w:val="top"/>
            <w:textDirection w:val="lrTb"/>
            <w:noWrap w:val="false"/>
          </w:tcPr>
          <w:p>
            <w:pPr>
              <w:pStyle w:val="1252"/>
              <w:ind w:left="331"/>
              <w:spacing w:before="92"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84" name="图片 313"/>
                      <wp:cNvGraphicFramePr/>
                      <a:graphic xmlns:a="http://schemas.openxmlformats.org/drawingml/2006/main">
                        <a:graphicData uri="http://schemas.openxmlformats.org/drawingml/2006/picture">
                          <pic:pic xmlns:pic="http://schemas.openxmlformats.org/drawingml/2006/picture">
                            <pic:nvPicPr>
                              <pic:cNvPr id="303" name="图片 313"/>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7.5pt;height:7.5pt;mso-wrap-distance-left:0.0pt;mso-wrap-distance-top:0.0pt;mso-wrap-distance-right:0.0pt;mso-wrap-distance-bottom:0.0pt;" stroked="f">
                      <v:path textboxrect="0,0,0,0"/>
                      <v:imagedata r:id="rId24" o:title=""/>
                    </v:shape>
                  </w:pict>
                </mc:Fallback>
              </mc:AlternateContent>
            </w:r>
            <w:r>
              <w:rPr>
                <w:color w:val="auto"/>
                <w:spacing w:val="18"/>
                <w:lang w:eastAsia="zh-CN"/>
              </w:rPr>
              <w:t xml:space="preserve"> </w:t>
            </w:r>
            <w:r>
              <w:rPr>
                <w:color w:val="auto"/>
                <w:lang w:eastAsia="zh-CN"/>
              </w:rPr>
              <w:t xml:space="preserve">（</w:t>
            </w:r>
            <w:r>
              <w:rPr>
                <w:rFonts w:ascii="Calibri" w:hAnsi="Calibri" w:eastAsia="Calibri" w:cs="Calibri"/>
                <w:color w:val="auto"/>
                <w:lang w:eastAsia="zh-CN"/>
              </w:rPr>
              <w:t xml:space="preserve">1</w:t>
            </w:r>
            <w:r>
              <w:rPr>
                <w:color w:val="auto"/>
                <w:lang w:eastAsia="zh-CN"/>
              </w:rPr>
              <w:t xml:space="preserve">）电梯运行平稳、无异响、平层、开关</w:t>
            </w:r>
            <w:r>
              <w:rPr>
                <w:color w:val="auto"/>
                <w:spacing w:val="-1"/>
                <w:lang w:eastAsia="zh-CN"/>
              </w:rPr>
              <w:t xml:space="preserve">正常。每周至少开展</w:t>
            </w:r>
            <w:r>
              <w:rPr>
                <w:color w:val="auto"/>
                <w:spacing w:val="-41"/>
                <w:lang w:eastAsia="zh-CN"/>
              </w:rPr>
              <w:t xml:space="preserve"> </w:t>
            </w:r>
            <w:r>
              <w:rPr>
                <w:rFonts w:ascii="Calibri" w:hAnsi="Calibri" w:eastAsia="Calibri" w:cs="Calibri"/>
                <w:color w:val="auto"/>
                <w:spacing w:val="-1"/>
                <w:lang w:eastAsia="zh-CN"/>
              </w:rPr>
              <w:t xml:space="preserve">2</w:t>
            </w:r>
            <w:r>
              <w:rPr>
                <w:rFonts w:ascii="Calibri" w:hAnsi="Calibri" w:eastAsia="Calibri" w:cs="Calibri"/>
                <w:color w:val="auto"/>
                <w:spacing w:val="18"/>
                <w:lang w:eastAsia="zh-CN"/>
              </w:rPr>
              <w:t xml:space="preserve"> </w:t>
            </w:r>
            <w:r>
              <w:rPr>
                <w:color w:val="auto"/>
                <w:spacing w:val="-1"/>
                <w:lang w:eastAsia="zh-CN"/>
              </w:rPr>
              <w:t xml:space="preserve">次电梯的安全状况检查。</w:t>
            </w:r>
            <w:r/>
          </w:p>
        </w:tc>
      </w:tr>
      <w:tr>
        <w:trPr>
          <w:trHeight w:val="687"/>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35"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85" name="图片 314"/>
                      <wp:cNvGraphicFramePr/>
                      <a:graphic xmlns:a="http://schemas.openxmlformats.org/drawingml/2006/main">
                        <a:graphicData uri="http://schemas.openxmlformats.org/drawingml/2006/picture">
                          <pic:pic xmlns:pic="http://schemas.openxmlformats.org/drawingml/2006/picture">
                            <pic:nvPicPr>
                              <pic:cNvPr id="318" name="图片 314"/>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7.5pt;height:7.5pt;mso-wrap-distance-left:0.0pt;mso-wrap-distance-top:0.0pt;mso-wrap-distance-right:0.0pt;mso-wrap-distance-bottom:0.0pt;" stroked="f">
                      <v:path textboxrect="0,0,0,0"/>
                      <v:imagedata r:id="rId24" o:title=""/>
                    </v:shape>
                  </w:pict>
                </mc:Fallback>
              </mc:AlternateContent>
            </w:r>
            <w:r>
              <w:rPr>
                <w:color w:val="auto"/>
                <w:spacing w:val="21"/>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2</w:t>
            </w:r>
            <w:r>
              <w:rPr>
                <w:color w:val="auto"/>
                <w:spacing w:val="-1"/>
                <w:lang w:eastAsia="zh-CN"/>
              </w:rPr>
              <w:t xml:space="preserve">）电梯准用证、年检合格证等证件齐全。相关证件、紧急救援电话和乘客注意事项置于轿厢醒目位</w:t>
            </w:r>
            <w:r/>
          </w:p>
          <w:p>
            <w:pPr>
              <w:pStyle w:val="1252"/>
              <w:ind w:left="109"/>
              <w:spacing w:before="90" w:line="226" w:lineRule="auto"/>
              <w:rPr>
                <w:color w:val="auto"/>
              </w:rPr>
            </w:pPr>
            <w:r>
              <w:rPr>
                <w:color w:val="auto"/>
                <w:spacing w:val="-3"/>
              </w:rPr>
              <w:t xml:space="preserve">置。</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rPr>
            </w:pPr>
            <w:r>
              <w:rPr>
                <w:color w:val="auto"/>
              </w:rPr>
            </w:r>
            <w:r/>
          </w:p>
        </w:tc>
        <w:tc>
          <w:tcPr>
            <w:tcBorders>
              <w:top w:val="none" w:color="000000" w:sz="4" w:space="0"/>
              <w:bottom w:val="none" w:color="000000" w:sz="4" w:space="0"/>
            </w:tcBorders>
            <w:tcW w:w="3347" w:type="dxa"/>
            <w:vAlign w:val="top"/>
            <w:vMerge w:val="continue"/>
            <w:textDirection w:val="lrTb"/>
            <w:noWrap w:val="false"/>
          </w:tcPr>
          <w:p>
            <w:pPr>
              <w:rPr>
                <w:color w:val="auto"/>
              </w:rPr>
            </w:pPr>
            <w:r>
              <w:rPr>
                <w:color w:val="auto"/>
              </w:rPr>
            </w:r>
            <w:r/>
          </w:p>
        </w:tc>
        <w:tc>
          <w:tcPr>
            <w:tcW w:w="10022" w:type="dxa"/>
            <w:vAlign w:val="top"/>
            <w:textDirection w:val="lrTb"/>
            <w:noWrap w:val="false"/>
          </w:tcPr>
          <w:p>
            <w:pPr>
              <w:pStyle w:val="1252"/>
              <w:ind w:left="331"/>
              <w:spacing w:before="93" w:line="219"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86" name="图片 315"/>
                      <wp:cNvGraphicFramePr/>
                      <a:graphic xmlns:a="http://schemas.openxmlformats.org/drawingml/2006/main">
                        <a:graphicData uri="http://schemas.openxmlformats.org/drawingml/2006/picture">
                          <pic:pic xmlns:pic="http://schemas.openxmlformats.org/drawingml/2006/picture">
                            <pic:nvPicPr>
                              <pic:cNvPr id="306" name="图片 315"/>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7.5pt;height:7.5pt;mso-wrap-distance-left:0.0pt;mso-wrap-distance-top:0.0pt;mso-wrap-distance-right:0.0pt;mso-wrap-distance-bottom:0.0pt;" stroked="f">
                      <v:path textboxrect="0,0,0,0"/>
                      <v:imagedata r:id="rId24" o:title=""/>
                    </v:shape>
                  </w:pict>
                </mc:Fallback>
              </mc:AlternateContent>
            </w:r>
            <w:r>
              <w:rPr>
                <w:color w:val="auto"/>
                <w:spacing w:val="18"/>
                <w:lang w:eastAsia="zh-CN"/>
              </w:rPr>
              <w:t xml:space="preserve"> </w:t>
            </w:r>
            <w:r>
              <w:rPr>
                <w:color w:val="auto"/>
                <w:spacing w:val="-3"/>
                <w:lang w:eastAsia="zh-CN"/>
              </w:rPr>
              <w:t xml:space="preserve">（</w:t>
            </w:r>
            <w:r>
              <w:rPr>
                <w:rFonts w:ascii="Calibri" w:hAnsi="Calibri" w:eastAsia="Calibri" w:cs="Calibri"/>
                <w:color w:val="auto"/>
                <w:spacing w:val="-3"/>
                <w:lang w:eastAsia="zh-CN"/>
              </w:rPr>
              <w:t xml:space="preserve">3</w:t>
            </w:r>
            <w:r>
              <w:rPr>
                <w:color w:val="auto"/>
                <w:spacing w:val="-3"/>
                <w:lang w:eastAsia="zh-CN"/>
              </w:rPr>
              <w:t xml:space="preserve">）每年至少开展</w:t>
            </w:r>
            <w:r>
              <w:rPr>
                <w:color w:val="auto"/>
                <w:spacing w:val="-36"/>
                <w:lang w:eastAsia="zh-CN"/>
              </w:rPr>
              <w:t xml:space="preserve"> </w:t>
            </w:r>
            <w:r>
              <w:rPr>
                <w:rFonts w:ascii="Calibri" w:hAnsi="Calibri" w:eastAsia="Calibri" w:cs="Calibri"/>
                <w:color w:val="auto"/>
                <w:spacing w:val="-3"/>
                <w:lang w:eastAsia="zh-CN"/>
              </w:rPr>
              <w:t xml:space="preserve">1</w:t>
            </w:r>
            <w:r>
              <w:rPr>
                <w:rFonts w:ascii="Calibri" w:hAnsi="Calibri" w:eastAsia="Calibri" w:cs="Calibri"/>
                <w:color w:val="auto"/>
                <w:spacing w:val="17"/>
                <w:lang w:eastAsia="zh-CN"/>
              </w:rPr>
              <w:t xml:space="preserve"> </w:t>
            </w:r>
            <w:r>
              <w:rPr>
                <w:color w:val="auto"/>
                <w:spacing w:val="-3"/>
                <w:lang w:eastAsia="zh-CN"/>
              </w:rPr>
              <w:t xml:space="preserve">次对电梯的全面检测，并出具检测报告，</w:t>
            </w:r>
            <w:r>
              <w:rPr>
                <w:color w:val="auto"/>
                <w:spacing w:val="-20"/>
                <w:lang w:eastAsia="zh-CN"/>
              </w:rPr>
              <w:t xml:space="preserve"> </w:t>
            </w:r>
            <w:r>
              <w:rPr>
                <w:color w:val="auto"/>
                <w:spacing w:val="-3"/>
                <w:lang w:eastAsia="zh-CN"/>
              </w:rPr>
              <w:t xml:space="preserve">核发电梯使用标志。</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2"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87" name="图片 316"/>
                      <wp:cNvGraphicFramePr/>
                      <a:graphic xmlns:a="http://schemas.openxmlformats.org/drawingml/2006/main">
                        <a:graphicData uri="http://schemas.openxmlformats.org/drawingml/2006/picture">
                          <pic:pic xmlns:pic="http://schemas.openxmlformats.org/drawingml/2006/picture">
                            <pic:nvPicPr>
                              <pic:cNvPr id="319" name="图片 316"/>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7.5pt;height:7.5pt;mso-wrap-distance-left:0.0pt;mso-wrap-distance-top:0.0pt;mso-wrap-distance-right:0.0pt;mso-wrap-distance-bottom:0.0pt;" stroked="f">
                      <v:path textboxrect="0,0,0,0"/>
                      <v:imagedata r:id="rId25" o:title=""/>
                    </v:shape>
                  </w:pict>
                </mc:Fallback>
              </mc:AlternateContent>
            </w:r>
            <w:r>
              <w:rPr>
                <w:color w:val="auto"/>
                <w:spacing w:val="18"/>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4</w:t>
            </w:r>
            <w:r>
              <w:rPr>
                <w:color w:val="auto"/>
                <w:spacing w:val="-1"/>
                <w:lang w:eastAsia="zh-CN"/>
              </w:rPr>
              <w:t xml:space="preserve">）电梯维保应当符合《电梯维护保养规则》</w:t>
            </w:r>
            <w:r>
              <w:rPr>
                <w:color w:val="auto"/>
                <w:spacing w:val="-49"/>
                <w:lang w:eastAsia="zh-CN"/>
              </w:rPr>
              <w:t xml:space="preserve"> </w:t>
            </w:r>
            <w:r>
              <w:rPr>
                <w:color w:val="auto"/>
                <w:spacing w:val="-1"/>
                <w:lang w:eastAsia="zh-CN"/>
              </w:rPr>
              <w:t xml:space="preserve">（</w:t>
            </w:r>
            <w:r>
              <w:rPr>
                <w:rFonts w:ascii="Calibri" w:hAnsi="Calibri" w:eastAsia="Calibri" w:cs="Calibri"/>
                <w:color w:val="auto"/>
                <w:spacing w:val="-2"/>
                <w:lang w:eastAsia="zh-CN"/>
              </w:rPr>
              <w:t xml:space="preserve">TSG T5002</w:t>
            </w:r>
            <w:r>
              <w:rPr>
                <w:color w:val="auto"/>
                <w:spacing w:val="-2"/>
                <w:lang w:eastAsia="zh-CN"/>
              </w:rPr>
              <w:t xml:space="preserve">）的有关要求。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3"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88" name="图片 317"/>
                      <wp:cNvGraphicFramePr/>
                      <a:graphic xmlns:a="http://schemas.openxmlformats.org/drawingml/2006/main">
                        <a:graphicData uri="http://schemas.openxmlformats.org/drawingml/2006/picture">
                          <pic:pic xmlns:pic="http://schemas.openxmlformats.org/drawingml/2006/picture">
                            <pic:nvPicPr>
                              <pic:cNvPr id="298" name="图片 317"/>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7.5pt;height:7.5pt;mso-wrap-distance-left:0.0pt;mso-wrap-distance-top:0.0pt;mso-wrap-distance-right:0.0pt;mso-wrap-distance-bottom:0.0pt;" stroked="f">
                      <v:path textboxrect="0,0,0,0"/>
                      <v:imagedata r:id="rId24" o:title=""/>
                    </v:shape>
                  </w:pict>
                </mc:Fallback>
              </mc:AlternateContent>
            </w:r>
            <w:r>
              <w:rPr>
                <w:color w:val="auto"/>
                <w:spacing w:val="18"/>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5</w:t>
            </w:r>
            <w:r>
              <w:rPr>
                <w:color w:val="auto"/>
                <w:spacing w:val="-1"/>
                <w:lang w:eastAsia="zh-CN"/>
              </w:rPr>
              <w:t xml:space="preserve">）电梯使用应当符合《特种设备使用管</w:t>
            </w:r>
            <w:r>
              <w:rPr>
                <w:color w:val="auto"/>
                <w:spacing w:val="-2"/>
                <w:lang w:eastAsia="zh-CN"/>
              </w:rPr>
              <w:t xml:space="preserve">理规则》</w:t>
            </w:r>
            <w:r>
              <w:rPr>
                <w:color w:val="auto"/>
                <w:spacing w:val="-48"/>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TSG 08</w:t>
            </w:r>
            <w:r>
              <w:rPr>
                <w:color w:val="auto"/>
                <w:spacing w:val="-2"/>
                <w:lang w:eastAsia="zh-CN"/>
              </w:rPr>
              <w:t xml:space="preserve">）的有关要求。</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112" w:right="106" w:firstLine="219"/>
              <w:spacing w:before="36"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89" name="图片 318"/>
                      <wp:cNvGraphicFramePr/>
                      <a:graphic xmlns:a="http://schemas.openxmlformats.org/drawingml/2006/main">
                        <a:graphicData uri="http://schemas.openxmlformats.org/drawingml/2006/picture">
                          <pic:pic xmlns:pic="http://schemas.openxmlformats.org/drawingml/2006/picture">
                            <pic:nvPicPr>
                              <pic:cNvPr id="299" name="图片 318"/>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7.5pt;height:7.5pt;mso-wrap-distance-left:0.0pt;mso-wrap-distance-top:0.0pt;mso-wrap-distance-right:0.0pt;mso-wrap-distance-bottom:0.0pt;" stroked="f">
                      <v:path textboxrect="0,0,0,0"/>
                      <v:imagedata r:id="rId24" o:title=""/>
                    </v:shape>
                  </w:pict>
                </mc:Fallback>
              </mc:AlternateContent>
            </w:r>
            <w:r>
              <w:rPr>
                <w:color w:val="auto"/>
                <w:spacing w:val="8"/>
                <w:lang w:eastAsia="zh-CN"/>
              </w:rPr>
              <w:t xml:space="preserve"> </w:t>
            </w:r>
            <w:r>
              <w:rPr>
                <w:color w:val="auto"/>
                <w:spacing w:val="-5"/>
                <w:lang w:eastAsia="zh-CN"/>
              </w:rPr>
              <w:t xml:space="preserve">（</w:t>
            </w:r>
            <w:r>
              <w:rPr>
                <w:rFonts w:ascii="Calibri" w:hAnsi="Calibri" w:eastAsia="Calibri" w:cs="Calibri"/>
                <w:color w:val="auto"/>
                <w:spacing w:val="-5"/>
                <w:lang w:eastAsia="zh-CN"/>
              </w:rPr>
              <w:t xml:space="preserve">6</w:t>
            </w:r>
            <w:r>
              <w:rPr>
                <w:color w:val="auto"/>
                <w:spacing w:val="-5"/>
                <w:lang w:eastAsia="zh-CN"/>
              </w:rPr>
              <w:t xml:space="preserve">）有电梯突发事件或事故的应急措施与救援预案， 每年至</w:t>
            </w:r>
            <w:r>
              <w:rPr>
                <w:color w:val="auto"/>
                <w:spacing w:val="-6"/>
                <w:lang w:eastAsia="zh-CN"/>
              </w:rPr>
              <w:t xml:space="preserve">少开展演练</w:t>
            </w:r>
            <w:r>
              <w:rPr>
                <w:color w:val="auto"/>
                <w:spacing w:val="-36"/>
                <w:lang w:eastAsia="zh-CN"/>
              </w:rPr>
              <w:t xml:space="preserve"> </w:t>
            </w:r>
            <w:r>
              <w:rPr>
                <w:rFonts w:ascii="Calibri" w:hAnsi="Calibri" w:eastAsia="Calibri" w:cs="Calibri"/>
                <w:color w:val="auto"/>
                <w:spacing w:val="-6"/>
                <w:lang w:eastAsia="zh-CN"/>
              </w:rPr>
              <w:t xml:space="preserve">1</w:t>
            </w:r>
            <w:r>
              <w:rPr>
                <w:rFonts w:ascii="Calibri" w:hAnsi="Calibri" w:eastAsia="Calibri" w:cs="Calibri"/>
                <w:color w:val="auto"/>
                <w:spacing w:val="20"/>
                <w:lang w:eastAsia="zh-CN"/>
              </w:rPr>
              <w:t xml:space="preserve"> </w:t>
            </w:r>
            <w:r>
              <w:rPr>
                <w:color w:val="auto"/>
                <w:spacing w:val="-6"/>
                <w:lang w:eastAsia="zh-CN"/>
              </w:rPr>
              <w:t xml:space="preserve">次。电梯出现故障，</w:t>
            </w:r>
            <w:r>
              <w:rPr>
                <w:color w:val="auto"/>
                <w:spacing w:val="-30"/>
                <w:lang w:eastAsia="zh-CN"/>
              </w:rPr>
              <w:t xml:space="preserve"> </w:t>
            </w:r>
            <w:r>
              <w:rPr>
                <w:color w:val="auto"/>
                <w:spacing w:val="-6"/>
                <w:lang w:eastAsia="zh-CN"/>
              </w:rPr>
              <w:t xml:space="preserve">物业服</w:t>
            </w:r>
            <w:r>
              <w:rPr>
                <w:color w:val="auto"/>
                <w:lang w:eastAsia="zh-CN"/>
              </w:rPr>
              <w:t xml:space="preserve"> </w:t>
            </w:r>
            <w:r>
              <w:rPr>
                <w:color w:val="auto"/>
                <w:spacing w:val="-5"/>
                <w:lang w:eastAsia="zh-CN"/>
              </w:rPr>
              <w:t xml:space="preserve">务人员</w:t>
            </w:r>
            <w:r>
              <w:rPr>
                <w:color w:val="auto"/>
                <w:spacing w:val="-26"/>
                <w:lang w:eastAsia="zh-CN"/>
              </w:rPr>
              <w:t xml:space="preserve"> </w:t>
            </w:r>
            <w:r>
              <w:rPr>
                <w:rFonts w:ascii="Calibri" w:hAnsi="Calibri" w:eastAsia="Calibri" w:cs="Calibri"/>
                <w:color w:val="auto"/>
                <w:spacing w:val="-5"/>
                <w:lang w:eastAsia="zh-CN"/>
              </w:rPr>
              <w:t xml:space="preserve">10</w:t>
            </w:r>
            <w:r>
              <w:rPr>
                <w:rFonts w:ascii="Calibri" w:hAnsi="Calibri" w:eastAsia="Calibri" w:cs="Calibri"/>
                <w:color w:val="auto"/>
                <w:spacing w:val="15"/>
                <w:lang w:eastAsia="zh-CN"/>
              </w:rPr>
              <w:t xml:space="preserve"> </w:t>
            </w:r>
            <w:r>
              <w:rPr>
                <w:color w:val="auto"/>
                <w:spacing w:val="-5"/>
                <w:lang w:eastAsia="zh-CN"/>
              </w:rPr>
              <w:t xml:space="preserve">分钟内到场应急处理， 维保专业人员</w:t>
            </w:r>
            <w:r>
              <w:rPr>
                <w:color w:val="auto"/>
                <w:spacing w:val="-42"/>
                <w:lang w:eastAsia="zh-CN"/>
              </w:rPr>
              <w:t xml:space="preserve"> </w:t>
            </w:r>
            <w:r>
              <w:rPr>
                <w:rFonts w:ascii="Calibri" w:hAnsi="Calibri" w:eastAsia="Calibri" w:cs="Calibri"/>
                <w:color w:val="auto"/>
                <w:spacing w:val="-5"/>
                <w:lang w:eastAsia="zh-CN"/>
              </w:rPr>
              <w:t xml:space="preserve">30</w:t>
            </w:r>
            <w:r>
              <w:rPr>
                <w:rFonts w:ascii="Calibri" w:hAnsi="Calibri" w:eastAsia="Calibri" w:cs="Calibri"/>
                <w:color w:val="auto"/>
                <w:spacing w:val="17"/>
                <w:lang w:eastAsia="zh-CN"/>
              </w:rPr>
              <w:t xml:space="preserve"> </w:t>
            </w:r>
            <w:r>
              <w:rPr>
                <w:color w:val="auto"/>
                <w:spacing w:val="-5"/>
                <w:lang w:eastAsia="zh-CN"/>
              </w:rPr>
              <w:t xml:space="preserve">分钟内到场应急处理。</w:t>
            </w:r>
            <w:r/>
          </w:p>
        </w:tc>
      </w:tr>
      <w:tr>
        <w:trPr>
          <w:trHeight w:val="463"/>
        </w:trPr>
        <w:tc>
          <w:tcPr>
            <w:tcBorders>
              <w:top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4"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90" name="图片 319"/>
                      <wp:cNvGraphicFramePr/>
                      <a:graphic xmlns:a="http://schemas.openxmlformats.org/drawingml/2006/main">
                        <a:graphicData uri="http://schemas.openxmlformats.org/drawingml/2006/picture">
                          <pic:pic xmlns:pic="http://schemas.openxmlformats.org/drawingml/2006/picture">
                            <pic:nvPicPr>
                              <pic:cNvPr id="320" name="图片 319"/>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7.5pt;height:7.5pt;mso-wrap-distance-left:0.0pt;mso-wrap-distance-top:0.0pt;mso-wrap-distance-right:0.0pt;mso-wrap-distance-bottom:0.0pt;" stroked="f">
                      <v:path textboxrect="0,0,0,0"/>
                      <v:imagedata r:id="rId24" o:title=""/>
                    </v:shape>
                  </w:pict>
                </mc:Fallback>
              </mc:AlternateContent>
            </w:r>
            <w:r>
              <w:rPr>
                <w:color w:val="auto"/>
                <w:spacing w:val="21"/>
                <w:lang w:eastAsia="zh-CN"/>
              </w:rPr>
              <w:t xml:space="preserve"> </w:t>
            </w:r>
            <w:r>
              <w:rPr>
                <w:color w:val="auto"/>
                <w:lang w:eastAsia="zh-CN"/>
              </w:rPr>
              <w:t xml:space="preserve">（</w:t>
            </w:r>
            <w:r>
              <w:rPr>
                <w:rFonts w:ascii="Calibri" w:hAnsi="Calibri" w:eastAsia="Calibri" w:cs="Calibri"/>
                <w:color w:val="auto"/>
                <w:lang w:eastAsia="zh-CN"/>
              </w:rPr>
              <w:t xml:space="preserve">7</w:t>
            </w:r>
            <w:r>
              <w:rPr>
                <w:color w:val="auto"/>
                <w:lang w:eastAsia="zh-CN"/>
              </w:rPr>
              <w:t xml:space="preserve">）到场进行救助和排除故障。电梯紧急电话保持畅通。</w:t>
            </w:r>
            <w:r/>
          </w:p>
        </w:tc>
      </w:tr>
    </w:tbl>
    <w:p>
      <w:pPr>
        <w:rPr>
          <w:color w:val="auto"/>
          <w:lang w:eastAsia="zh-CN"/>
        </w:rPr>
      </w:pPr>
      <w:r>
        <w:rPr>
          <w:color w:val="auto"/>
          <w:lang w:eastAsia="zh-CN"/>
        </w:rPr>
      </w:r>
      <w:r/>
    </w:p>
    <w:tbl>
      <w:tblPr>
        <w:tblStyle w:val="1227"/>
        <w:tblW w:w="14617"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63"/>
        </w:trPr>
        <w:tc>
          <w:tcPr>
            <w:tcBorders>
              <w:bottom w:val="none" w:color="000000" w:sz="4" w:space="0"/>
            </w:tcBorders>
            <w:tcW w:w="1248" w:type="dxa"/>
            <w:vAlign w:val="top"/>
            <w:vMerge w:val="restart"/>
            <w:textDirection w:val="lrTb"/>
            <w:noWrap w:val="false"/>
          </w:tcPr>
          <w:p>
            <w:pPr>
              <w:rPr>
                <w:color w:val="auto"/>
                <w:lang w:eastAsia="zh-CN"/>
              </w:rPr>
            </w:pPr>
            <w:r>
              <w:rPr>
                <w:color w:val="auto"/>
                <w:lang w:eastAsia="zh-CN"/>
              </w:rPr>
            </w:r>
            <w:r/>
          </w:p>
        </w:tc>
        <w:tc>
          <w:tcPr>
            <w:tcBorders>
              <w:bottom w:val="none" w:color="000000" w:sz="4" w:space="0"/>
            </w:tcBorders>
            <w:tcW w:w="3347" w:type="dxa"/>
            <w:vAlign w:val="top"/>
            <w:vMerge w:val="restart"/>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3"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91" name="图片 320"/>
                      <wp:cNvGraphicFramePr/>
                      <a:graphic xmlns:a="http://schemas.openxmlformats.org/drawingml/2006/main">
                        <a:graphicData uri="http://schemas.openxmlformats.org/drawingml/2006/picture">
                          <pic:pic xmlns:pic="http://schemas.openxmlformats.org/drawingml/2006/picture">
                            <pic:nvPicPr>
                              <pic:cNvPr id="321" name="图片 320"/>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7.5pt;height:8.0pt;mso-wrap-distance-left:0.0pt;mso-wrap-distance-top:0.0pt;mso-wrap-distance-right:0.0pt;mso-wrap-distance-bottom:0.0pt;" stroked="f">
                      <v:path textboxrect="0,0,0,0"/>
                      <v:imagedata r:id="rId26" o:title=""/>
                    </v:shape>
                  </w:pict>
                </mc:Fallback>
              </mc:AlternateContent>
            </w:r>
            <w:r>
              <w:rPr>
                <w:color w:val="auto"/>
                <w:spacing w:val="21"/>
                <w:lang w:eastAsia="zh-CN"/>
              </w:rPr>
              <w:t xml:space="preserve"> </w:t>
            </w:r>
            <w:r>
              <w:rPr>
                <w:color w:val="auto"/>
                <w:lang w:eastAsia="zh-CN"/>
              </w:rPr>
              <w:t xml:space="preserve">（</w:t>
            </w:r>
            <w:r>
              <w:rPr>
                <w:rFonts w:ascii="Calibri" w:hAnsi="Calibri" w:eastAsia="Calibri" w:cs="Calibri"/>
                <w:color w:val="auto"/>
                <w:lang w:eastAsia="zh-CN"/>
              </w:rPr>
              <w:t xml:space="preserve">8</w:t>
            </w:r>
            <w:r>
              <w:rPr>
                <w:color w:val="auto"/>
                <w:lang w:eastAsia="zh-CN"/>
              </w:rPr>
              <w:t xml:space="preserve">）电梯维修、保养时在现场设置提示标识和防护围栏。</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89"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92" name="图片 321"/>
                      <wp:cNvGraphicFramePr/>
                      <a:graphic xmlns:a="http://schemas.openxmlformats.org/drawingml/2006/main">
                        <a:graphicData uri="http://schemas.openxmlformats.org/drawingml/2006/picture">
                          <pic:pic xmlns:pic="http://schemas.openxmlformats.org/drawingml/2006/picture">
                            <pic:nvPicPr>
                              <pic:cNvPr id="304" name="图片 321"/>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7.5pt;height:8.0pt;mso-wrap-distance-left:0.0pt;mso-wrap-distance-top:0.0pt;mso-wrap-distance-right:0.0pt;mso-wrap-distance-bottom:0.0pt;" stroked="f">
                      <v:path textboxrect="0,0,0,0"/>
                      <v:imagedata r:id="rId26" o:title=""/>
                    </v:shape>
                  </w:pict>
                </mc:Fallback>
              </mc:AlternateContent>
            </w:r>
            <w:r>
              <w:rPr>
                <w:color w:val="auto"/>
                <w:spacing w:val="20"/>
                <w:lang w:eastAsia="zh-CN"/>
              </w:rPr>
              <w:t xml:space="preserve"> </w:t>
            </w:r>
            <w:r>
              <w:rPr>
                <w:color w:val="auto"/>
                <w:lang w:eastAsia="zh-CN"/>
              </w:rPr>
              <w:t xml:space="preserve">（</w:t>
            </w:r>
            <w:r>
              <w:rPr>
                <w:rFonts w:ascii="Calibri" w:hAnsi="Calibri" w:eastAsia="Calibri" w:cs="Calibri"/>
                <w:color w:val="auto"/>
                <w:lang w:eastAsia="zh-CN"/>
              </w:rPr>
              <w:t xml:space="preserve">9</w:t>
            </w:r>
            <w:r>
              <w:rPr>
                <w:color w:val="auto"/>
                <w:lang w:eastAsia="zh-CN"/>
              </w:rPr>
              <w:t xml:space="preserve">）根据采购人需求，合理设置电梯开启的数量、时间。</w:t>
            </w:r>
            <w:r/>
          </w:p>
        </w:tc>
      </w:tr>
      <w:tr>
        <w:trPr>
          <w:trHeight w:val="458"/>
        </w:trPr>
        <w:tc>
          <w:tcPr>
            <w:tcBorders>
              <w:top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89"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93" name="图片 322"/>
                      <wp:cNvGraphicFramePr/>
                      <a:graphic xmlns:a="http://schemas.openxmlformats.org/drawingml/2006/main">
                        <a:graphicData uri="http://schemas.openxmlformats.org/drawingml/2006/picture">
                          <pic:pic xmlns:pic="http://schemas.openxmlformats.org/drawingml/2006/picture">
                            <pic:nvPicPr>
                              <pic:cNvPr id="307" name="图片 322"/>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7.5pt;height:8.0pt;mso-wrap-distance-left:0.0pt;mso-wrap-distance-top:0.0pt;mso-wrap-distance-right:0.0pt;mso-wrap-distance-bottom:0.0pt;" stroked="f">
                      <v:path textboxrect="0,0,0,0"/>
                      <v:imagedata r:id="rId26" o:title=""/>
                    </v:shape>
                  </w:pict>
                </mc:Fallback>
              </mc:AlternateContent>
            </w:r>
            <w:r>
              <w:rPr>
                <w:color w:val="auto"/>
                <w:spacing w:val="18"/>
              </w:rPr>
              <w:t xml:space="preserve"> </w:t>
            </w:r>
            <w:r>
              <w:rPr>
                <w:color w:val="auto"/>
              </w:rPr>
              <w:t xml:space="preserve">（</w:t>
            </w:r>
            <w:r>
              <w:rPr>
                <w:rFonts w:ascii="Calibri" w:hAnsi="Calibri" w:eastAsia="Calibri" w:cs="Calibri"/>
                <w:color w:val="auto"/>
              </w:rPr>
              <w:t xml:space="preserve">10</w:t>
            </w:r>
            <w:r>
              <w:rPr>
                <w:color w:val="auto"/>
              </w:rPr>
              <w:t xml:space="preserve">）</w:t>
            </w:r>
            <w:r>
              <w:rPr>
                <w:rFonts w:ascii="Calibri" w:hAnsi="Calibri" w:eastAsia="Calibri" w:cs="Calibri"/>
                <w:color w:val="auto"/>
              </w:rPr>
              <w:t xml:space="preserve">......</w:t>
            </w:r>
            <w:r/>
          </w:p>
        </w:tc>
      </w:tr>
      <w:tr>
        <w:trPr>
          <w:trHeight w:val="459"/>
        </w:trPr>
        <w:tc>
          <w:tcPr>
            <w:tcBorders>
              <w:bottom w:val="none" w:color="000000" w:sz="4" w:space="0"/>
            </w:tcBorders>
            <w:tcW w:w="1248" w:type="dxa"/>
            <w:vAlign w:val="top"/>
            <w:vMerge w:val="restart"/>
            <w:textDirection w:val="lrTb"/>
            <w:noWrap w:val="false"/>
          </w:tcPr>
          <w:p>
            <w:pPr>
              <w:spacing w:line="246" w:lineRule="auto"/>
              <w:rPr>
                <w:color w:val="auto"/>
              </w:rPr>
            </w:pPr>
            <w:r>
              <w:rPr>
                <w:color w:val="auto"/>
              </w:rPr>
            </w:r>
            <w:r/>
          </w:p>
          <w:p>
            <w:pPr>
              <w:spacing w:line="246" w:lineRule="auto"/>
              <w:rPr>
                <w:color w:val="auto"/>
              </w:rPr>
            </w:pPr>
            <w:r>
              <w:rPr>
                <w:color w:val="auto"/>
              </w:rPr>
            </w:r>
            <w:r/>
          </w:p>
          <w:p>
            <w:pPr>
              <w:spacing w:line="246" w:lineRule="auto"/>
              <w:rPr>
                <w:color w:val="auto"/>
              </w:rPr>
            </w:pPr>
            <w:r>
              <w:rPr>
                <w:color w:val="auto"/>
              </w:rPr>
            </w:r>
            <w:r/>
          </w:p>
          <w:p>
            <w:pPr>
              <w:spacing w:line="247" w:lineRule="auto"/>
              <w:rPr>
                <w:color w:val="auto"/>
              </w:rPr>
            </w:pPr>
            <w:r>
              <w:rPr>
                <w:color w:val="auto"/>
              </w:rPr>
            </w:r>
            <w:r/>
          </w:p>
          <w:p>
            <w:pPr>
              <w:spacing w:line="247" w:lineRule="auto"/>
              <w:rPr>
                <w:color w:val="auto"/>
              </w:rPr>
            </w:pPr>
            <w:r>
              <w:rPr>
                <w:color w:val="auto"/>
              </w:rPr>
            </w:r>
            <w:r/>
          </w:p>
          <w:p>
            <w:pPr>
              <w:spacing w:line="247" w:lineRule="auto"/>
              <w:rPr>
                <w:color w:val="auto"/>
              </w:rPr>
            </w:pPr>
            <w:r>
              <w:rPr>
                <w:color w:val="auto"/>
              </w:rPr>
            </w:r>
            <w:r/>
          </w:p>
          <w:p>
            <w:pPr>
              <w:spacing w:line="247" w:lineRule="auto"/>
              <w:rPr>
                <w:color w:val="auto"/>
              </w:rPr>
            </w:pPr>
            <w:r>
              <w:rPr>
                <w:color w:val="auto"/>
              </w:rPr>
            </w:r>
            <w:r/>
          </w:p>
          <w:p>
            <w:pPr>
              <w:spacing w:line="247" w:lineRule="auto"/>
              <w:rPr>
                <w:color w:val="auto"/>
              </w:rPr>
            </w:pPr>
            <w:r>
              <w:rPr>
                <w:color w:val="auto"/>
              </w:rPr>
            </w:r>
            <w:r/>
          </w:p>
          <w:p>
            <w:pPr>
              <w:spacing w:line="247" w:lineRule="auto"/>
              <w:rPr>
                <w:color w:val="auto"/>
              </w:rPr>
            </w:pPr>
            <w:r>
              <w:rPr>
                <w:color w:val="auto"/>
              </w:rPr>
            </w:r>
            <w:r/>
          </w:p>
          <w:p>
            <w:pPr>
              <w:spacing w:line="247" w:lineRule="auto"/>
              <w:rPr>
                <w:color w:val="auto"/>
              </w:rPr>
            </w:pPr>
            <w:r>
              <w:rPr>
                <w:color w:val="auto"/>
              </w:rPr>
            </w:r>
            <w:r/>
          </w:p>
          <w:p>
            <w:pPr>
              <w:spacing w:line="247" w:lineRule="auto"/>
              <w:rPr>
                <w:color w:val="auto"/>
              </w:rPr>
            </w:pPr>
            <w:r>
              <w:rPr>
                <w:color w:val="auto"/>
              </w:rPr>
            </w:r>
            <w:r/>
          </w:p>
          <w:p>
            <w:pPr>
              <w:ind w:left="578"/>
              <w:spacing w:before="64" w:line="178" w:lineRule="auto"/>
              <w:rPr>
                <w:rFonts w:ascii="Calibri" w:hAnsi="Calibri" w:eastAsia="Calibri" w:cs="Calibri"/>
                <w:color w:val="auto"/>
              </w:rPr>
            </w:pPr>
            <w:r>
              <w:rPr>
                <w:rFonts w:ascii="Calibri" w:hAnsi="Calibri" w:eastAsia="Calibri" w:cs="Calibri"/>
                <w:color w:val="auto"/>
              </w:rPr>
              <w:t xml:space="preserve">5</w:t>
            </w:r>
            <w:r/>
          </w:p>
        </w:tc>
        <w:tc>
          <w:tcPr>
            <w:tcBorders>
              <w:bottom w:val="none" w:color="000000" w:sz="4" w:space="0"/>
            </w:tcBorders>
            <w:tcW w:w="3347" w:type="dxa"/>
            <w:vAlign w:val="top"/>
            <w:vMerge w:val="restart"/>
            <w:textDirection w:val="lrTb"/>
            <w:noWrap w:val="false"/>
          </w:tcPr>
          <w:p>
            <w:pPr>
              <w:spacing w:line="242" w:lineRule="auto"/>
              <w:rPr>
                <w:color w:val="auto"/>
              </w:rPr>
            </w:pPr>
            <w:r>
              <w:rPr>
                <w:color w:val="auto"/>
              </w:rPr>
            </w:r>
            <w:r/>
          </w:p>
          <w:p>
            <w:pPr>
              <w:spacing w:line="242" w:lineRule="auto"/>
              <w:rPr>
                <w:color w:val="auto"/>
              </w:rPr>
            </w:pPr>
            <w:r>
              <w:rPr>
                <w:color w:val="auto"/>
              </w:rPr>
            </w:r>
            <w:r/>
          </w:p>
          <w:p>
            <w:pPr>
              <w:spacing w:line="242" w:lineRule="auto"/>
              <w:rPr>
                <w:color w:val="auto"/>
              </w:rPr>
            </w:pPr>
            <w:r>
              <w:rPr>
                <w:color w:val="auto"/>
              </w:rPr>
            </w:r>
            <w:r/>
          </w:p>
          <w:p>
            <w:pPr>
              <w:spacing w:line="242" w:lineRule="auto"/>
              <w:rPr>
                <w:color w:val="auto"/>
              </w:rPr>
            </w:pPr>
            <w:r>
              <w:rPr>
                <w:color w:val="auto"/>
              </w:rPr>
            </w:r>
            <w:r/>
          </w:p>
          <w:p>
            <w:pPr>
              <w:spacing w:line="242" w:lineRule="auto"/>
              <w:rPr>
                <w:color w:val="auto"/>
              </w:rPr>
            </w:pPr>
            <w:r>
              <w:rPr>
                <w:color w:val="auto"/>
              </w:rPr>
            </w:r>
            <w:r/>
          </w:p>
          <w:p>
            <w:pPr>
              <w:spacing w:line="242" w:lineRule="auto"/>
              <w:rPr>
                <w:color w:val="auto"/>
              </w:rPr>
            </w:pPr>
            <w:r>
              <w:rPr>
                <w:color w:val="auto"/>
              </w:rPr>
            </w:r>
            <w:r/>
          </w:p>
          <w:p>
            <w:pPr>
              <w:spacing w:line="242" w:lineRule="auto"/>
              <w:rPr>
                <w:color w:val="auto"/>
              </w:rPr>
            </w:pPr>
            <w:r>
              <w:rPr>
                <w:color w:val="auto"/>
              </w:rPr>
            </w:r>
            <w:r/>
          </w:p>
          <w:p>
            <w:pPr>
              <w:spacing w:line="242" w:lineRule="auto"/>
              <w:rPr>
                <w:color w:val="auto"/>
              </w:rPr>
            </w:pPr>
            <w:r>
              <w:rPr>
                <w:color w:val="auto"/>
              </w:rPr>
            </w:r>
            <w:r/>
          </w:p>
          <w:p>
            <w:pPr>
              <w:spacing w:line="243" w:lineRule="auto"/>
              <w:rPr>
                <w:color w:val="auto"/>
              </w:rPr>
            </w:pPr>
            <w:r>
              <w:rPr>
                <w:color w:val="auto"/>
              </w:rPr>
            </w:r>
            <w:r/>
          </w:p>
          <w:p>
            <w:pPr>
              <w:spacing w:line="243" w:lineRule="auto"/>
              <w:rPr>
                <w:color w:val="auto"/>
              </w:rPr>
            </w:pPr>
            <w:r>
              <w:rPr>
                <w:color w:val="auto"/>
              </w:rPr>
            </w:r>
            <w:r/>
          </w:p>
          <w:p>
            <w:pPr>
              <w:spacing w:line="243" w:lineRule="auto"/>
              <w:rPr>
                <w:color w:val="auto"/>
              </w:rPr>
            </w:pPr>
            <w:r>
              <w:rPr>
                <w:color w:val="auto"/>
              </w:rPr>
            </w:r>
            <w:r/>
          </w:p>
          <w:p>
            <w:pPr>
              <w:pStyle w:val="1252"/>
              <w:ind w:left="115"/>
              <w:spacing w:before="69" w:line="222" w:lineRule="auto"/>
              <w:rPr>
                <w:color w:val="auto"/>
              </w:rPr>
            </w:pPr>
            <w:r>
              <w:rPr>
                <w:color w:val="auto"/>
                <w:spacing w:val="-4"/>
              </w:rPr>
              <w:t xml:space="preserve">空调系统</w:t>
            </w:r>
            <w:r/>
          </w:p>
        </w:tc>
        <w:tc>
          <w:tcPr>
            <w:tcW w:w="10022" w:type="dxa"/>
            <w:vAlign w:val="top"/>
            <w:textDirection w:val="lrTb"/>
            <w:noWrap w:val="false"/>
          </w:tcPr>
          <w:p>
            <w:pPr>
              <w:pStyle w:val="1252"/>
              <w:ind w:left="331"/>
              <w:spacing w:before="89"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94" name="图片 323"/>
                      <wp:cNvGraphicFramePr/>
                      <a:graphic xmlns:a="http://schemas.openxmlformats.org/drawingml/2006/main">
                        <a:graphicData uri="http://schemas.openxmlformats.org/drawingml/2006/picture">
                          <pic:pic xmlns:pic="http://schemas.openxmlformats.org/drawingml/2006/picture">
                            <pic:nvPicPr>
                              <pic:cNvPr id="308" name="图片 323"/>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7.5pt;height:8.0pt;mso-wrap-distance-left:0.0pt;mso-wrap-distance-top:0.0pt;mso-wrap-distance-right:0.0pt;mso-wrap-distance-bottom:0.0pt;" stroked="f">
                      <v:path textboxrect="0,0,0,0"/>
                      <v:imagedata r:id="rId26" o:title=""/>
                    </v:shape>
                  </w:pict>
                </mc:Fallback>
              </mc:AlternateContent>
            </w:r>
            <w:r>
              <w:rPr>
                <w:color w:val="auto"/>
                <w:spacing w:val="21"/>
                <w:lang w:eastAsia="zh-CN"/>
              </w:rPr>
              <w:t xml:space="preserve"> </w:t>
            </w:r>
            <w:r>
              <w:rPr>
                <w:color w:val="auto"/>
                <w:lang w:eastAsia="zh-CN"/>
              </w:rPr>
              <w:t xml:space="preserve">（</w:t>
            </w:r>
            <w:r>
              <w:rPr>
                <w:rFonts w:ascii="Calibri" w:hAnsi="Calibri" w:eastAsia="Calibri" w:cs="Calibri"/>
                <w:color w:val="auto"/>
                <w:lang w:eastAsia="zh-CN"/>
              </w:rPr>
              <w:t xml:space="preserve">1</w:t>
            </w:r>
            <w:r>
              <w:rPr>
                <w:color w:val="auto"/>
                <w:lang w:eastAsia="zh-CN"/>
              </w:rPr>
              <w:t xml:space="preserve">）空调通风系统运行管理符合《空调通风系统运行管理标准》（</w:t>
            </w:r>
            <w:r>
              <w:rPr>
                <w:rFonts w:ascii="Calibri" w:hAnsi="Calibri" w:eastAsia="Calibri" w:cs="Calibri"/>
                <w:color w:val="auto"/>
                <w:lang w:eastAsia="zh-CN"/>
              </w:rPr>
              <w:t xml:space="preserve">GB50365</w:t>
            </w:r>
            <w:r>
              <w:rPr>
                <w:color w:val="auto"/>
                <w:lang w:eastAsia="zh-CN"/>
              </w:rPr>
              <w:t xml:space="preserve">）的相关要求。</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0" w:line="234"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95" name="图片 324"/>
                      <wp:cNvGraphicFramePr/>
                      <a:graphic xmlns:a="http://schemas.openxmlformats.org/drawingml/2006/main">
                        <a:graphicData uri="http://schemas.openxmlformats.org/drawingml/2006/picture">
                          <pic:pic xmlns:pic="http://schemas.openxmlformats.org/drawingml/2006/picture">
                            <pic:nvPicPr>
                              <pic:cNvPr id="294" name="图片 324"/>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7.5pt;height:7.5pt;mso-wrap-distance-left:0.0pt;mso-wrap-distance-top:0.0pt;mso-wrap-distance-right:0.0pt;mso-wrap-distance-bottom:0.0pt;" stroked="f">
                      <v:path textboxrect="0,0,0,0"/>
                      <v:imagedata r:id="rId24" o:title=""/>
                    </v:shape>
                  </w:pict>
                </mc:Fallback>
              </mc:AlternateContent>
            </w:r>
            <w:r>
              <w:rPr>
                <w:color w:val="auto"/>
                <w:spacing w:val="21"/>
                <w:lang w:eastAsia="zh-CN"/>
              </w:rPr>
              <w:t xml:space="preserve"> </w:t>
            </w:r>
            <w:r>
              <w:rPr>
                <w:color w:val="auto"/>
                <w:lang w:eastAsia="zh-CN"/>
              </w:rPr>
              <w:t xml:space="preserve">（</w:t>
            </w:r>
            <w:r>
              <w:rPr>
                <w:rFonts w:ascii="Calibri" w:hAnsi="Calibri" w:eastAsia="Calibri" w:cs="Calibri"/>
                <w:color w:val="auto"/>
                <w:lang w:eastAsia="zh-CN"/>
              </w:rPr>
              <w:t xml:space="preserve">2</w:t>
            </w:r>
            <w:r>
              <w:rPr>
                <w:color w:val="auto"/>
                <w:lang w:eastAsia="zh-CN"/>
              </w:rPr>
              <w:t xml:space="preserve">）办公楼内温湿度、空气质量等符合《室内空气质量标准》（</w:t>
            </w:r>
            <w:r>
              <w:rPr>
                <w:rFonts w:ascii="Calibri" w:hAnsi="Calibri" w:eastAsia="Calibri" w:cs="Calibri"/>
                <w:color w:val="auto"/>
                <w:lang w:eastAsia="zh-CN"/>
              </w:rPr>
              <w:t xml:space="preserve">GB/T18883</w:t>
            </w:r>
            <w:r>
              <w:rPr>
                <w:color w:val="auto"/>
                <w:lang w:eastAsia="zh-CN"/>
              </w:rPr>
              <w:t xml:space="preserve">）的相关要求。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0"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96" name="图片 325"/>
                      <wp:cNvGraphicFramePr/>
                      <a:graphic xmlns:a="http://schemas.openxmlformats.org/drawingml/2006/main">
                        <a:graphicData uri="http://schemas.openxmlformats.org/drawingml/2006/picture">
                          <pic:pic xmlns:pic="http://schemas.openxmlformats.org/drawingml/2006/picture">
                            <pic:nvPicPr>
                              <pic:cNvPr id="290" name="图片 325"/>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7.5pt;height:7.5pt;mso-wrap-distance-left:0.0pt;mso-wrap-distance-top:0.0pt;mso-wrap-distance-right:0.0pt;mso-wrap-distance-bottom:0.0pt;" stroked="f">
                      <v:path textboxrect="0,0,0,0"/>
                      <v:imagedata r:id="rId24" o:title=""/>
                    </v:shape>
                  </w:pict>
                </mc:Fallback>
              </mc:AlternateContent>
            </w:r>
            <w:r>
              <w:rPr>
                <w:color w:val="auto"/>
                <w:spacing w:val="32"/>
                <w:lang w:eastAsia="zh-CN"/>
              </w:rPr>
              <w:t xml:space="preserve"> </w:t>
            </w:r>
            <w:r>
              <w:rPr>
                <w:color w:val="auto"/>
                <w:spacing w:val="-4"/>
                <w:lang w:eastAsia="zh-CN"/>
              </w:rPr>
              <w:t xml:space="preserve">（</w:t>
            </w:r>
            <w:r>
              <w:rPr>
                <w:rFonts w:ascii="Calibri" w:hAnsi="Calibri" w:eastAsia="Calibri" w:cs="Calibri"/>
                <w:color w:val="auto"/>
                <w:spacing w:val="-4"/>
                <w:lang w:eastAsia="zh-CN"/>
              </w:rPr>
              <w:t xml:space="preserve">3</w:t>
            </w:r>
            <w:r>
              <w:rPr>
                <w:color w:val="auto"/>
                <w:spacing w:val="-4"/>
                <w:lang w:eastAsia="zh-CN"/>
              </w:rPr>
              <w:t xml:space="preserve">）定期维保并做好记录， 保证空调设施设备处于良好状态。</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112" w:right="108" w:firstLine="219"/>
              <w:spacing w:before="33"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97" name="图片 326"/>
                      <wp:cNvGraphicFramePr/>
                      <a:graphic xmlns:a="http://schemas.openxmlformats.org/drawingml/2006/main">
                        <a:graphicData uri="http://schemas.openxmlformats.org/drawingml/2006/picture">
                          <pic:pic xmlns:pic="http://schemas.openxmlformats.org/drawingml/2006/picture">
                            <pic:nvPicPr>
                              <pic:cNvPr id="292" name="图片 326"/>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7.5pt;height:8.0pt;mso-wrap-distance-left:0.0pt;mso-wrap-distance-top:0.0pt;mso-wrap-distance-right:0.0pt;mso-wrap-distance-bottom:0.0pt;" stroked="f">
                      <v:path textboxrect="0,0,0,0"/>
                      <v:imagedata r:id="rId26" o:title=""/>
                    </v:shape>
                  </w:pict>
                </mc:Fallback>
              </mc:AlternateContent>
            </w:r>
            <w:r>
              <w:rPr>
                <w:color w:val="auto"/>
                <w:spacing w:val="16"/>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4</w:t>
            </w:r>
            <w:r>
              <w:rPr>
                <w:color w:val="auto"/>
                <w:spacing w:val="-1"/>
                <w:lang w:eastAsia="zh-CN"/>
              </w:rPr>
              <w:t xml:space="preserve">）中央空调运行前对冷水机组、循环水泵、冷却塔、风机等设施设备进行系统检查，运行期间每日</w:t>
            </w:r>
            <w:r>
              <w:rPr>
                <w:color w:val="auto"/>
                <w:lang w:eastAsia="zh-CN"/>
              </w:rPr>
              <w:t xml:space="preserve"> </w:t>
            </w:r>
            <w:r>
              <w:rPr>
                <w:color w:val="auto"/>
                <w:spacing w:val="-4"/>
                <w:lang w:eastAsia="zh-CN"/>
              </w:rPr>
              <w:t xml:space="preserve">至少开展</w:t>
            </w:r>
            <w:r>
              <w:rPr>
                <w:color w:val="auto"/>
                <w:spacing w:val="-26"/>
                <w:lang w:eastAsia="zh-CN"/>
              </w:rPr>
              <w:t xml:space="preserve"> </w:t>
            </w:r>
            <w:r>
              <w:rPr>
                <w:rFonts w:ascii="Calibri" w:hAnsi="Calibri" w:eastAsia="Calibri" w:cs="Calibri"/>
                <w:color w:val="auto"/>
                <w:spacing w:val="-4"/>
                <w:lang w:eastAsia="zh-CN"/>
              </w:rPr>
              <w:t xml:space="preserve">1</w:t>
            </w:r>
            <w:r>
              <w:rPr>
                <w:rFonts w:ascii="Calibri" w:hAnsi="Calibri" w:eastAsia="Calibri" w:cs="Calibri"/>
                <w:color w:val="auto"/>
                <w:spacing w:val="20"/>
                <w:lang w:eastAsia="zh-CN"/>
              </w:rPr>
              <w:t xml:space="preserve"> </w:t>
            </w:r>
            <w:r>
              <w:rPr>
                <w:color w:val="auto"/>
                <w:spacing w:val="-4"/>
                <w:lang w:eastAsia="zh-CN"/>
              </w:rPr>
              <w:t xml:space="preserve">次运行情况巡查。</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0"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98" name="图片 327"/>
                      <wp:cNvGraphicFramePr/>
                      <a:graphic xmlns:a="http://schemas.openxmlformats.org/drawingml/2006/main">
                        <a:graphicData uri="http://schemas.openxmlformats.org/drawingml/2006/picture">
                          <pic:pic xmlns:pic="http://schemas.openxmlformats.org/drawingml/2006/picture">
                            <pic:nvPicPr>
                              <pic:cNvPr id="293" name="图片 327"/>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7.5pt;height:7.5pt;mso-wrap-distance-left:0.0pt;mso-wrap-distance-top:0.0pt;mso-wrap-distance-right:0.0pt;mso-wrap-distance-bottom:0.0pt;" stroked="f">
                      <v:path textboxrect="0,0,0,0"/>
                      <v:imagedata r:id="rId24" o:title=""/>
                    </v:shape>
                  </w:pict>
                </mc:Fallback>
              </mc:AlternateContent>
            </w:r>
            <w:r>
              <w:rPr>
                <w:color w:val="auto"/>
                <w:spacing w:val="33"/>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5</w:t>
            </w:r>
            <w:r>
              <w:rPr>
                <w:color w:val="auto"/>
                <w:spacing w:val="-2"/>
                <w:lang w:eastAsia="zh-CN"/>
              </w:rPr>
              <w:t xml:space="preserve">）每半年至少开展</w:t>
            </w:r>
            <w:r>
              <w:rPr>
                <w:color w:val="auto"/>
                <w:spacing w:val="-37"/>
                <w:lang w:eastAsia="zh-CN"/>
              </w:rPr>
              <w:t xml:space="preserve"> </w:t>
            </w:r>
            <w:r>
              <w:rPr>
                <w:rFonts w:ascii="Calibri" w:hAnsi="Calibri" w:eastAsia="Calibri" w:cs="Calibri"/>
                <w:color w:val="auto"/>
                <w:spacing w:val="-2"/>
                <w:lang w:eastAsia="zh-CN"/>
              </w:rPr>
              <w:t xml:space="preserve">1</w:t>
            </w:r>
            <w:r>
              <w:rPr>
                <w:rFonts w:ascii="Calibri" w:hAnsi="Calibri" w:eastAsia="Calibri" w:cs="Calibri"/>
                <w:color w:val="auto"/>
                <w:spacing w:val="20"/>
                <w:lang w:eastAsia="zh-CN"/>
              </w:rPr>
              <w:t xml:space="preserve"> </w:t>
            </w:r>
            <w:r>
              <w:rPr>
                <w:color w:val="auto"/>
                <w:spacing w:val="-2"/>
                <w:lang w:eastAsia="zh-CN"/>
              </w:rPr>
              <w:t xml:space="preserve">次管道、阀门检查并除锈。</w:t>
            </w:r>
            <w:r/>
          </w:p>
        </w:tc>
      </w:tr>
      <w:tr>
        <w:trPr>
          <w:trHeight w:val="461"/>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1"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99" name="图片 328"/>
                      <wp:cNvGraphicFramePr/>
                      <a:graphic xmlns:a="http://schemas.openxmlformats.org/drawingml/2006/main">
                        <a:graphicData uri="http://schemas.openxmlformats.org/drawingml/2006/picture">
                          <pic:pic xmlns:pic="http://schemas.openxmlformats.org/drawingml/2006/picture">
                            <pic:nvPicPr>
                              <pic:cNvPr id="255" name="图片 328"/>
                              <pic:cNvPicPr/>
                              <pic:nvPr/>
                            </pic:nvPicPr>
                            <pic:blipFill>
                              <a:blip r:embed="rId24"/>
                              <a:stretch/>
                            </pic:blipFill>
                            <pic:spPr bwMode="auto">
                              <a:xfrm>
                                <a:off x="0" y="0"/>
                                <a:ext cx="95250" cy="95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7.5pt;height:7.5pt;mso-wrap-distance-left:0.0pt;mso-wrap-distance-top:0.0pt;mso-wrap-distance-right:0.0pt;mso-wrap-distance-bottom:0.0pt;" stroked="f">
                      <v:path textboxrect="0,0,0,0"/>
                      <v:imagedata r:id="rId24" o:title=""/>
                    </v:shape>
                  </w:pict>
                </mc:Fallback>
              </mc:AlternateContent>
            </w:r>
            <w:r>
              <w:rPr>
                <w:color w:val="auto"/>
                <w:spacing w:val="33"/>
                <w:lang w:eastAsia="zh-CN"/>
              </w:rPr>
              <w:t xml:space="preserve"> </w:t>
            </w:r>
            <w:r>
              <w:rPr>
                <w:color w:val="auto"/>
                <w:spacing w:val="-4"/>
                <w:lang w:eastAsia="zh-CN"/>
              </w:rPr>
              <w:t xml:space="preserve">（</w:t>
            </w:r>
            <w:r>
              <w:rPr>
                <w:rFonts w:ascii="Calibri" w:hAnsi="Calibri" w:eastAsia="Calibri" w:cs="Calibri"/>
                <w:color w:val="auto"/>
                <w:spacing w:val="-4"/>
                <w:lang w:eastAsia="zh-CN"/>
              </w:rPr>
              <w:t xml:space="preserve">6</w:t>
            </w:r>
            <w:r>
              <w:rPr>
                <w:color w:val="auto"/>
                <w:spacing w:val="-4"/>
                <w:lang w:eastAsia="zh-CN"/>
              </w:rPr>
              <w:t xml:space="preserve">）每年至少开展</w:t>
            </w:r>
            <w:r>
              <w:rPr>
                <w:color w:val="auto"/>
                <w:spacing w:val="-37"/>
                <w:lang w:eastAsia="zh-CN"/>
              </w:rPr>
              <w:t xml:space="preserve"> </w:t>
            </w:r>
            <w:r>
              <w:rPr>
                <w:rFonts w:ascii="Calibri" w:hAnsi="Calibri" w:eastAsia="Calibri" w:cs="Calibri"/>
                <w:color w:val="auto"/>
                <w:spacing w:val="-4"/>
                <w:lang w:eastAsia="zh-CN"/>
              </w:rPr>
              <w:t xml:space="preserve">1</w:t>
            </w:r>
            <w:r>
              <w:rPr>
                <w:rFonts w:ascii="Calibri" w:hAnsi="Calibri" w:eastAsia="Calibri" w:cs="Calibri"/>
                <w:color w:val="auto"/>
                <w:spacing w:val="18"/>
                <w:lang w:eastAsia="zh-CN"/>
              </w:rPr>
              <w:t xml:space="preserve"> </w:t>
            </w:r>
            <w:r>
              <w:rPr>
                <w:color w:val="auto"/>
                <w:spacing w:val="-4"/>
                <w:lang w:eastAsia="zh-CN"/>
              </w:rPr>
              <w:t xml:space="preserve">次系统整体性维修养护，</w:t>
            </w:r>
            <w:r>
              <w:rPr>
                <w:color w:val="auto"/>
                <w:spacing w:val="-23"/>
                <w:lang w:eastAsia="zh-CN"/>
              </w:rPr>
              <w:t xml:space="preserve"> </w:t>
            </w:r>
            <w:r>
              <w:rPr>
                <w:color w:val="auto"/>
                <w:spacing w:val="-4"/>
                <w:lang w:eastAsia="zh-CN"/>
              </w:rPr>
              <w:t xml:space="preserve">检验</w:t>
            </w:r>
            <w:r>
              <w:rPr>
                <w:color w:val="auto"/>
                <w:spacing w:val="-37"/>
                <w:lang w:eastAsia="zh-CN"/>
              </w:rPr>
              <w:t xml:space="preserve"> </w:t>
            </w:r>
            <w:r>
              <w:rPr>
                <w:rFonts w:ascii="Calibri" w:hAnsi="Calibri" w:eastAsia="Calibri" w:cs="Calibri"/>
                <w:color w:val="auto"/>
                <w:spacing w:val="-4"/>
                <w:lang w:eastAsia="zh-CN"/>
              </w:rPr>
              <w:t xml:space="preserve">1</w:t>
            </w:r>
            <w:r>
              <w:rPr>
                <w:rFonts w:ascii="Calibri" w:hAnsi="Calibri" w:eastAsia="Calibri" w:cs="Calibri"/>
                <w:color w:val="auto"/>
                <w:spacing w:val="21"/>
                <w:lang w:eastAsia="zh-CN"/>
              </w:rPr>
              <w:t xml:space="preserve"> </w:t>
            </w:r>
            <w:r>
              <w:rPr>
                <w:color w:val="auto"/>
                <w:spacing w:val="-4"/>
                <w:lang w:eastAsia="zh-CN"/>
              </w:rPr>
              <w:t xml:space="preserve">次压力容器、仪表及冷却塔噪声。</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1"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00" name="图片 329"/>
                      <wp:cNvGraphicFramePr/>
                      <a:graphic xmlns:a="http://schemas.openxmlformats.org/drawingml/2006/main">
                        <a:graphicData uri="http://schemas.openxmlformats.org/drawingml/2006/picture">
                          <pic:pic xmlns:pic="http://schemas.openxmlformats.org/drawingml/2006/picture">
                            <pic:nvPicPr>
                              <pic:cNvPr id="252" name="图片 329"/>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7.5pt;height:7.5pt;mso-wrap-distance-left:0.0pt;mso-wrap-distance-top:0.0pt;mso-wrap-distance-right:0.0pt;mso-wrap-distance-bottom:0.0pt;" stroked="f">
                      <v:path textboxrect="0,0,0,0"/>
                      <v:imagedata r:id="rId24" o:title=""/>
                    </v:shape>
                  </w:pict>
                </mc:Fallback>
              </mc:AlternateContent>
            </w:r>
            <w:r>
              <w:rPr>
                <w:color w:val="auto"/>
                <w:spacing w:val="27"/>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7</w:t>
            </w:r>
            <w:r>
              <w:rPr>
                <w:color w:val="auto"/>
                <w:spacing w:val="-2"/>
                <w:lang w:eastAsia="zh-CN"/>
              </w:rPr>
              <w:t xml:space="preserve">）每年至少开展</w:t>
            </w:r>
            <w:r>
              <w:rPr>
                <w:color w:val="auto"/>
                <w:spacing w:val="-36"/>
                <w:lang w:eastAsia="zh-CN"/>
              </w:rPr>
              <w:t xml:space="preserve"> </w:t>
            </w:r>
            <w:r>
              <w:rPr>
                <w:rFonts w:ascii="Calibri" w:hAnsi="Calibri" w:eastAsia="Calibri" w:cs="Calibri"/>
                <w:color w:val="auto"/>
                <w:spacing w:val="-2"/>
                <w:lang w:eastAsia="zh-CN"/>
              </w:rPr>
              <w:t xml:space="preserve">1</w:t>
            </w:r>
            <w:r>
              <w:rPr>
                <w:rFonts w:ascii="Calibri" w:hAnsi="Calibri" w:eastAsia="Calibri" w:cs="Calibri"/>
                <w:color w:val="auto"/>
                <w:spacing w:val="18"/>
                <w:lang w:eastAsia="zh-CN"/>
              </w:rPr>
              <w:t xml:space="preserve"> </w:t>
            </w:r>
            <w:r>
              <w:rPr>
                <w:color w:val="auto"/>
                <w:spacing w:val="-2"/>
                <w:lang w:eastAsia="zh-CN"/>
              </w:rPr>
              <w:t xml:space="preserve">次新风机、空气处理机滤网等清洗消毒；每</w:t>
            </w:r>
            <w:r>
              <w:rPr>
                <w:color w:val="auto"/>
                <w:spacing w:val="-43"/>
                <w:lang w:eastAsia="zh-CN"/>
              </w:rPr>
              <w:t xml:space="preserve"> </w:t>
            </w:r>
            <w:r>
              <w:rPr>
                <w:rFonts w:ascii="Calibri" w:hAnsi="Calibri" w:eastAsia="Calibri" w:cs="Calibri"/>
                <w:color w:val="auto"/>
                <w:spacing w:val="-2"/>
                <w:lang w:eastAsia="zh-CN"/>
              </w:rPr>
              <w:t xml:space="preserve">2</w:t>
            </w:r>
            <w:r>
              <w:rPr>
                <w:rFonts w:ascii="Calibri" w:hAnsi="Calibri" w:eastAsia="Calibri" w:cs="Calibri"/>
                <w:color w:val="auto"/>
                <w:spacing w:val="15"/>
                <w:lang w:eastAsia="zh-CN"/>
              </w:rPr>
              <w:t xml:space="preserve"> </w:t>
            </w:r>
            <w:r>
              <w:rPr>
                <w:color w:val="auto"/>
                <w:spacing w:val="-2"/>
                <w:lang w:eastAsia="zh-CN"/>
              </w:rPr>
              <w:t xml:space="preserve">年至少开展</w:t>
            </w:r>
            <w:r>
              <w:rPr>
                <w:color w:val="auto"/>
                <w:spacing w:val="-35"/>
                <w:lang w:eastAsia="zh-CN"/>
              </w:rPr>
              <w:t xml:space="preserve"> </w:t>
            </w:r>
            <w:r>
              <w:rPr>
                <w:rFonts w:ascii="Calibri" w:hAnsi="Calibri" w:eastAsia="Calibri" w:cs="Calibri"/>
                <w:color w:val="auto"/>
                <w:spacing w:val="-2"/>
                <w:lang w:eastAsia="zh-CN"/>
              </w:rPr>
              <w:t xml:space="preserve">1</w:t>
            </w:r>
            <w:r>
              <w:rPr>
                <w:rFonts w:ascii="Calibri" w:hAnsi="Calibri" w:eastAsia="Calibri" w:cs="Calibri"/>
                <w:color w:val="auto"/>
                <w:spacing w:val="18"/>
                <w:lang w:eastAsia="zh-CN"/>
              </w:rPr>
              <w:t xml:space="preserve"> </w:t>
            </w:r>
            <w:r>
              <w:rPr>
                <w:color w:val="auto"/>
                <w:spacing w:val="-2"/>
                <w:lang w:eastAsia="zh-CN"/>
              </w:rPr>
              <w:t xml:space="preserve">次风管清洗消毒。</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115" w:right="104" w:firstLine="216"/>
              <w:spacing w:before="34"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01" name="图片 330"/>
                      <wp:cNvGraphicFramePr/>
                      <a:graphic xmlns:a="http://schemas.openxmlformats.org/drawingml/2006/main">
                        <a:graphicData uri="http://schemas.openxmlformats.org/drawingml/2006/picture">
                          <pic:pic xmlns:pic="http://schemas.openxmlformats.org/drawingml/2006/picture">
                            <pic:nvPicPr>
                              <pic:cNvPr id="253" name="图片 330"/>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7.5pt;height:7.5pt;mso-wrap-distance-left:0.0pt;mso-wrap-distance-top:0.0pt;mso-wrap-distance-right:0.0pt;mso-wrap-distance-bottom:0.0pt;" stroked="f">
                      <v:path textboxrect="0,0,0,0"/>
                      <v:imagedata r:id="rId24" o:title=""/>
                    </v:shape>
                  </w:pict>
                </mc:Fallback>
              </mc:AlternateContent>
            </w:r>
            <w:r>
              <w:rPr>
                <w:color w:val="auto"/>
                <w:spacing w:val="8"/>
                <w:lang w:eastAsia="zh-CN"/>
              </w:rPr>
              <w:t xml:space="preserve"> </w:t>
            </w:r>
            <w:r>
              <w:rPr>
                <w:color w:val="auto"/>
                <w:spacing w:val="-3"/>
                <w:lang w:eastAsia="zh-CN"/>
              </w:rPr>
              <w:t xml:space="preserve">（</w:t>
            </w:r>
            <w:r>
              <w:rPr>
                <w:rFonts w:ascii="Calibri" w:hAnsi="Calibri" w:eastAsia="Calibri" w:cs="Calibri"/>
                <w:color w:val="auto"/>
                <w:spacing w:val="-3"/>
                <w:lang w:eastAsia="zh-CN"/>
              </w:rPr>
              <w:t xml:space="preserve">8</w:t>
            </w:r>
            <w:r>
              <w:rPr>
                <w:color w:val="auto"/>
                <w:spacing w:val="-3"/>
                <w:lang w:eastAsia="zh-CN"/>
              </w:rPr>
              <w:t xml:space="preserve">）每年至少开展</w:t>
            </w:r>
            <w:r>
              <w:rPr>
                <w:color w:val="auto"/>
                <w:spacing w:val="-36"/>
                <w:lang w:eastAsia="zh-CN"/>
              </w:rPr>
              <w:t xml:space="preserve"> </w:t>
            </w:r>
            <w:r>
              <w:rPr>
                <w:rFonts w:ascii="Calibri" w:hAnsi="Calibri" w:eastAsia="Calibri" w:cs="Calibri"/>
                <w:color w:val="auto"/>
                <w:spacing w:val="-3"/>
                <w:lang w:eastAsia="zh-CN"/>
              </w:rPr>
              <w:t xml:space="preserve">1</w:t>
            </w:r>
            <w:r>
              <w:rPr>
                <w:rFonts w:ascii="Calibri" w:hAnsi="Calibri" w:eastAsia="Calibri" w:cs="Calibri"/>
                <w:color w:val="auto"/>
                <w:spacing w:val="17"/>
                <w:lang w:eastAsia="zh-CN"/>
              </w:rPr>
              <w:t xml:space="preserve"> </w:t>
            </w:r>
            <w:r>
              <w:rPr>
                <w:color w:val="auto"/>
                <w:spacing w:val="-3"/>
                <w:lang w:eastAsia="zh-CN"/>
              </w:rPr>
              <w:t xml:space="preserve">次分体式空调主机（含空调过滤网）</w:t>
            </w:r>
            <w:r>
              <w:rPr>
                <w:color w:val="auto"/>
                <w:spacing w:val="-48"/>
                <w:lang w:eastAsia="zh-CN"/>
              </w:rPr>
              <w:t xml:space="preserve"> </w:t>
            </w:r>
            <w:r>
              <w:rPr>
                <w:color w:val="auto"/>
                <w:spacing w:val="-3"/>
                <w:lang w:eastAsia="zh-CN"/>
              </w:rPr>
              <w:t xml:space="preserve">和室</w:t>
            </w:r>
            <w:r>
              <w:rPr>
                <w:color w:val="auto"/>
                <w:spacing w:val="-4"/>
                <w:lang w:eastAsia="zh-CN"/>
              </w:rPr>
              <w:t xml:space="preserve">外机清洁。每月至少开展</w:t>
            </w:r>
            <w:r>
              <w:rPr>
                <w:color w:val="auto"/>
                <w:spacing w:val="-35"/>
                <w:lang w:eastAsia="zh-CN"/>
              </w:rPr>
              <w:t xml:space="preserve"> </w:t>
            </w:r>
            <w:r>
              <w:rPr>
                <w:rFonts w:ascii="Calibri" w:hAnsi="Calibri" w:eastAsia="Calibri" w:cs="Calibri"/>
                <w:color w:val="auto"/>
                <w:spacing w:val="-4"/>
                <w:lang w:eastAsia="zh-CN"/>
              </w:rPr>
              <w:t xml:space="preserve">1</w:t>
            </w:r>
            <w:r>
              <w:rPr>
                <w:rFonts w:ascii="Calibri" w:hAnsi="Calibri" w:eastAsia="Calibri" w:cs="Calibri"/>
                <w:color w:val="auto"/>
                <w:spacing w:val="18"/>
                <w:lang w:eastAsia="zh-CN"/>
              </w:rPr>
              <w:t xml:space="preserve"> </w:t>
            </w:r>
            <w:r>
              <w:rPr>
                <w:color w:val="auto"/>
                <w:spacing w:val="-4"/>
                <w:lang w:eastAsia="zh-CN"/>
              </w:rPr>
              <w:t xml:space="preserve">次挂机和室</w:t>
            </w:r>
            <w:r>
              <w:rPr>
                <w:color w:val="auto"/>
                <w:lang w:eastAsia="zh-CN"/>
              </w:rPr>
              <w:t xml:space="preserve"> </w:t>
            </w:r>
            <w:r>
              <w:rPr>
                <w:color w:val="auto"/>
                <w:spacing w:val="-2"/>
                <w:lang w:eastAsia="zh-CN"/>
              </w:rPr>
              <w:t xml:space="preserve">外支架稳固性巡查。</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1"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02" name="图片 331"/>
                      <wp:cNvGraphicFramePr/>
                      <a:graphic xmlns:a="http://schemas.openxmlformats.org/drawingml/2006/main">
                        <a:graphicData uri="http://schemas.openxmlformats.org/drawingml/2006/picture">
                          <pic:pic xmlns:pic="http://schemas.openxmlformats.org/drawingml/2006/picture">
                            <pic:nvPicPr>
                              <pic:cNvPr id="254" name="图片 331"/>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7.5pt;height:7.5pt;mso-wrap-distance-left:0.0pt;mso-wrap-distance-top:0.0pt;mso-wrap-distance-right:0.0pt;mso-wrap-distance-bottom:0.0pt;" stroked="f">
                      <v:path textboxrect="0,0,0,0"/>
                      <v:imagedata r:id="rId24" o:title=""/>
                    </v:shape>
                  </w:pict>
                </mc:Fallback>
              </mc:AlternateContent>
            </w:r>
            <w:r>
              <w:rPr>
                <w:color w:val="auto"/>
                <w:spacing w:val="21"/>
                <w:lang w:eastAsia="zh-CN"/>
              </w:rPr>
              <w:t xml:space="preserve"> </w:t>
            </w:r>
            <w:r>
              <w:rPr>
                <w:color w:val="auto"/>
                <w:lang w:eastAsia="zh-CN"/>
              </w:rPr>
              <w:t xml:space="preserve">（</w:t>
            </w:r>
            <w:r>
              <w:rPr>
                <w:rFonts w:ascii="Calibri" w:hAnsi="Calibri" w:eastAsia="Calibri" w:cs="Calibri"/>
                <w:color w:val="auto"/>
                <w:lang w:eastAsia="zh-CN"/>
              </w:rPr>
              <w:t xml:space="preserve">9</w:t>
            </w:r>
            <w:r>
              <w:rPr>
                <w:color w:val="auto"/>
                <w:lang w:eastAsia="zh-CN"/>
              </w:rPr>
              <w:t xml:space="preserve">）制冷、供暖系统温度设定及启用时间符合节能要求。</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112" w:right="104" w:firstLine="219"/>
              <w:spacing w:before="35"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03" name="图片 332"/>
                      <wp:cNvGraphicFramePr/>
                      <a:graphic xmlns:a="http://schemas.openxmlformats.org/drawingml/2006/main">
                        <a:graphicData uri="http://schemas.openxmlformats.org/drawingml/2006/picture">
                          <pic:pic xmlns:pic="http://schemas.openxmlformats.org/drawingml/2006/picture">
                            <pic:nvPicPr>
                              <pic:cNvPr id="256" name="图片 332"/>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7.5pt;height:7.5pt;mso-wrap-distance-left:0.0pt;mso-wrap-distance-top:0.0pt;mso-wrap-distance-right:0.0pt;mso-wrap-distance-bottom:0.0pt;" stroked="f">
                      <v:path textboxrect="0,0,0,0"/>
                      <v:imagedata r:id="rId24" o:title=""/>
                    </v:shape>
                  </w:pict>
                </mc:Fallback>
              </mc:AlternateContent>
            </w:r>
            <w:r>
              <w:rPr>
                <w:color w:val="auto"/>
                <w:spacing w:val="4"/>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10</w:t>
            </w:r>
            <w:r>
              <w:rPr>
                <w:color w:val="auto"/>
                <w:spacing w:val="-2"/>
                <w:lang w:eastAsia="zh-CN"/>
              </w:rPr>
              <w:t xml:space="preserve">）发现故障或损坏应当在</w:t>
            </w:r>
            <w:r>
              <w:rPr>
                <w:color w:val="auto"/>
                <w:spacing w:val="-42"/>
                <w:lang w:eastAsia="zh-CN"/>
              </w:rPr>
              <w:t xml:space="preserve"> </w:t>
            </w:r>
            <w:r>
              <w:rPr>
                <w:rFonts w:ascii="Calibri" w:hAnsi="Calibri" w:eastAsia="Calibri" w:cs="Calibri"/>
                <w:color w:val="auto"/>
                <w:spacing w:val="-2"/>
                <w:lang w:eastAsia="zh-CN"/>
              </w:rPr>
              <w:t xml:space="preserve">30</w:t>
            </w:r>
            <w:r>
              <w:rPr>
                <w:rFonts w:ascii="Calibri" w:hAnsi="Calibri" w:eastAsia="Calibri" w:cs="Calibri"/>
                <w:color w:val="auto"/>
                <w:spacing w:val="15"/>
                <w:lang w:eastAsia="zh-CN"/>
              </w:rPr>
              <w:t xml:space="preserve"> </w:t>
            </w:r>
            <w:r>
              <w:rPr>
                <w:color w:val="auto"/>
                <w:spacing w:val="-2"/>
                <w:lang w:eastAsia="zh-CN"/>
              </w:rPr>
              <w:t xml:space="preserve">分钟内到场，紧</w:t>
            </w:r>
            <w:r>
              <w:rPr>
                <w:color w:val="auto"/>
                <w:spacing w:val="-3"/>
                <w:lang w:eastAsia="zh-CN"/>
              </w:rPr>
              <w:t xml:space="preserve">急维修应当在</w:t>
            </w:r>
            <w:r>
              <w:rPr>
                <w:color w:val="auto"/>
                <w:spacing w:val="-37"/>
                <w:lang w:eastAsia="zh-CN"/>
              </w:rPr>
              <w:t xml:space="preserve"> </w:t>
            </w:r>
            <w:r>
              <w:rPr>
                <w:rFonts w:ascii="Calibri" w:hAnsi="Calibri" w:eastAsia="Calibri" w:cs="Calibri"/>
                <w:color w:val="auto"/>
                <w:spacing w:val="-3"/>
                <w:lang w:eastAsia="zh-CN"/>
              </w:rPr>
              <w:t xml:space="preserve">15</w:t>
            </w:r>
            <w:r>
              <w:rPr>
                <w:rFonts w:ascii="Calibri" w:hAnsi="Calibri" w:eastAsia="Calibri" w:cs="Calibri"/>
                <w:color w:val="auto"/>
                <w:spacing w:val="17"/>
                <w:lang w:eastAsia="zh-CN"/>
              </w:rPr>
              <w:t xml:space="preserve"> </w:t>
            </w:r>
            <w:r>
              <w:rPr>
                <w:color w:val="auto"/>
                <w:spacing w:val="-3"/>
                <w:lang w:eastAsia="zh-CN"/>
              </w:rPr>
              <w:t xml:space="preserve">分钟内到达现场，在</w:t>
            </w:r>
            <w:r>
              <w:rPr>
                <w:color w:val="auto"/>
                <w:spacing w:val="-37"/>
                <w:lang w:eastAsia="zh-CN"/>
              </w:rPr>
              <w:t xml:space="preserve"> </w:t>
            </w:r>
            <w:r>
              <w:rPr>
                <w:rFonts w:ascii="Calibri" w:hAnsi="Calibri" w:eastAsia="Calibri" w:cs="Calibri"/>
                <w:color w:val="auto"/>
                <w:spacing w:val="-3"/>
                <w:lang w:eastAsia="zh-CN"/>
              </w:rPr>
              <w:t xml:space="preserve">12</w:t>
            </w:r>
            <w:r>
              <w:rPr>
                <w:rFonts w:ascii="Calibri" w:hAnsi="Calibri" w:eastAsia="Calibri" w:cs="Calibri"/>
                <w:color w:val="auto"/>
                <w:spacing w:val="21"/>
                <w:lang w:eastAsia="zh-CN"/>
              </w:rPr>
              <w:t xml:space="preserve"> </w:t>
            </w:r>
            <w:r>
              <w:rPr>
                <w:color w:val="auto"/>
                <w:spacing w:val="-3"/>
                <w:lang w:eastAsia="zh-CN"/>
              </w:rPr>
              <w:t xml:space="preserve">小时内维修</w:t>
            </w:r>
            <w:r>
              <w:rPr>
                <w:color w:val="auto"/>
                <w:lang w:eastAsia="zh-CN"/>
              </w:rPr>
              <w:t xml:space="preserve"> </w:t>
            </w:r>
            <w:r>
              <w:rPr>
                <w:color w:val="auto"/>
                <w:spacing w:val="-3"/>
                <w:lang w:eastAsia="zh-CN"/>
              </w:rPr>
              <w:t xml:space="preserve">完毕。</w:t>
            </w:r>
            <w:r/>
          </w:p>
        </w:tc>
      </w:tr>
      <w:tr>
        <w:trPr>
          <w:trHeight w:val="458"/>
        </w:trPr>
        <w:tc>
          <w:tcPr>
            <w:tcBorders>
              <w:top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2"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104" name="图片 333"/>
                      <wp:cNvGraphicFramePr/>
                      <a:graphic xmlns:a="http://schemas.openxmlformats.org/drawingml/2006/main">
                        <a:graphicData uri="http://schemas.openxmlformats.org/drawingml/2006/picture">
                          <pic:pic xmlns:pic="http://schemas.openxmlformats.org/drawingml/2006/picture">
                            <pic:nvPicPr>
                              <pic:cNvPr id="257" name="图片 333"/>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7.5pt;height:7.5pt;mso-wrap-distance-left:0.0pt;mso-wrap-distance-top:0.0pt;mso-wrap-distance-right:0.0pt;mso-wrap-distance-bottom:0.0pt;" stroked="f">
                      <v:path textboxrect="0,0,0,0"/>
                      <v:imagedata r:id="rId24" o:title=""/>
                    </v:shape>
                  </w:pict>
                </mc:Fallback>
              </mc:AlternateContent>
            </w:r>
            <w:r>
              <w:rPr>
                <w:color w:val="auto"/>
                <w:spacing w:val="18"/>
              </w:rPr>
              <w:t xml:space="preserve"> </w:t>
            </w:r>
            <w:r>
              <w:rPr>
                <w:color w:val="auto"/>
              </w:rPr>
              <w:t xml:space="preserve">（</w:t>
            </w:r>
            <w:r>
              <w:rPr>
                <w:rFonts w:ascii="Calibri" w:hAnsi="Calibri" w:eastAsia="Calibri" w:cs="Calibri"/>
                <w:color w:val="auto"/>
              </w:rPr>
              <w:t xml:space="preserve">11</w:t>
            </w:r>
            <w:r>
              <w:rPr>
                <w:color w:val="auto"/>
              </w:rPr>
              <w:t xml:space="preserve">）</w:t>
            </w:r>
            <w:r>
              <w:rPr>
                <w:rFonts w:ascii="Calibri" w:hAnsi="Calibri" w:eastAsia="Calibri" w:cs="Calibri"/>
                <w:color w:val="auto"/>
              </w:rPr>
              <w:t xml:space="preserve">......</w:t>
            </w:r>
            <w:r/>
          </w:p>
        </w:tc>
      </w:tr>
      <w:tr>
        <w:trPr>
          <w:trHeight w:val="460"/>
        </w:trPr>
        <w:tc>
          <w:tcPr>
            <w:tcBorders>
              <w:bottom w:val="none" w:color="000000" w:sz="4" w:space="0"/>
            </w:tcBorders>
            <w:tcW w:w="1248" w:type="dxa"/>
            <w:vAlign w:val="top"/>
            <w:vMerge w:val="restart"/>
            <w:textDirection w:val="lrTb"/>
            <w:noWrap w:val="false"/>
          </w:tcPr>
          <w:p>
            <w:pPr>
              <w:spacing w:line="253" w:lineRule="auto"/>
              <w:rPr>
                <w:color w:val="auto"/>
              </w:rPr>
            </w:pPr>
            <w:r>
              <w:rPr>
                <w:color w:val="auto"/>
              </w:rPr>
            </w:r>
            <w:r/>
          </w:p>
          <w:p>
            <w:pPr>
              <w:spacing w:line="254" w:lineRule="auto"/>
              <w:rPr>
                <w:color w:val="auto"/>
              </w:rPr>
            </w:pPr>
            <w:r>
              <w:rPr>
                <w:color w:val="auto"/>
              </w:rPr>
            </w:r>
            <w:r/>
          </w:p>
          <w:p>
            <w:pPr>
              <w:spacing w:line="254" w:lineRule="auto"/>
              <w:rPr>
                <w:color w:val="auto"/>
              </w:rPr>
            </w:pPr>
            <w:r>
              <w:rPr>
                <w:color w:val="auto"/>
              </w:rPr>
            </w:r>
            <w:r/>
          </w:p>
          <w:p>
            <w:pPr>
              <w:ind w:left="579"/>
              <w:spacing w:before="64" w:line="179" w:lineRule="auto"/>
              <w:rPr>
                <w:rFonts w:ascii="Calibri" w:hAnsi="Calibri" w:eastAsia="Calibri" w:cs="Calibri"/>
                <w:color w:val="auto"/>
              </w:rPr>
            </w:pPr>
            <w:r>
              <w:rPr>
                <w:rFonts w:ascii="Calibri" w:hAnsi="Calibri" w:eastAsia="Calibri" w:cs="Calibri"/>
                <w:color w:val="auto"/>
              </w:rPr>
              <w:t xml:space="preserve">6</w:t>
            </w:r>
            <w:r/>
          </w:p>
        </w:tc>
        <w:tc>
          <w:tcPr>
            <w:tcBorders>
              <w:bottom w:val="none" w:color="000000" w:sz="4" w:space="0"/>
            </w:tcBorders>
            <w:tcW w:w="3347" w:type="dxa"/>
            <w:vAlign w:val="top"/>
            <w:vMerge w:val="restart"/>
            <w:textDirection w:val="lrTb"/>
            <w:noWrap w:val="false"/>
          </w:tcPr>
          <w:p>
            <w:pPr>
              <w:spacing w:line="358" w:lineRule="auto"/>
              <w:rPr>
                <w:color w:val="auto"/>
              </w:rPr>
            </w:pPr>
            <w:r>
              <w:rPr>
                <w:color w:val="auto"/>
              </w:rPr>
            </w:r>
            <w:r/>
          </w:p>
          <w:p>
            <w:pPr>
              <w:spacing w:line="358" w:lineRule="auto"/>
              <w:rPr>
                <w:color w:val="auto"/>
              </w:rPr>
            </w:pPr>
            <w:r>
              <w:rPr>
                <w:color w:val="auto"/>
              </w:rPr>
            </w:r>
            <w:r/>
          </w:p>
          <w:p>
            <w:pPr>
              <w:pStyle w:val="1252"/>
              <w:ind w:left="113"/>
              <w:spacing w:before="68" w:line="221" w:lineRule="auto"/>
              <w:rPr>
                <w:color w:val="auto"/>
              </w:rPr>
            </w:pPr>
            <w:r>
              <w:rPr>
                <w:color w:val="auto"/>
                <w:spacing w:val="-3"/>
              </w:rPr>
              <w:t xml:space="preserve">消防系统</w:t>
            </w:r>
            <w:r/>
          </w:p>
        </w:tc>
        <w:tc>
          <w:tcPr>
            <w:tcW w:w="10022" w:type="dxa"/>
            <w:vAlign w:val="top"/>
            <w:textDirection w:val="lrTb"/>
            <w:noWrap w:val="false"/>
          </w:tcPr>
          <w:p>
            <w:pPr>
              <w:pStyle w:val="1252"/>
              <w:ind w:left="331"/>
              <w:spacing w:before="92"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05" name="图片 334"/>
                      <wp:cNvGraphicFramePr/>
                      <a:graphic xmlns:a="http://schemas.openxmlformats.org/drawingml/2006/main">
                        <a:graphicData uri="http://schemas.openxmlformats.org/drawingml/2006/picture">
                          <pic:pic xmlns:pic="http://schemas.openxmlformats.org/drawingml/2006/picture">
                            <pic:nvPicPr>
                              <pic:cNvPr id="363" name="图片 334"/>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7.5pt;height:7.5pt;mso-wrap-distance-left:0.0pt;mso-wrap-distance-top:0.0pt;mso-wrap-distance-right:0.0pt;mso-wrap-distance-bottom:0.0pt;" stroked="f">
                      <v:path textboxrect="0,0,0,0"/>
                      <v:imagedata r:id="rId24" o:title=""/>
                    </v:shape>
                  </w:pict>
                </mc:Fallback>
              </mc:AlternateContent>
            </w:r>
            <w:r>
              <w:rPr>
                <w:color w:val="auto"/>
                <w:spacing w:val="21"/>
                <w:lang w:eastAsia="zh-CN"/>
              </w:rPr>
              <w:t xml:space="preserve"> </w:t>
            </w:r>
            <w:r>
              <w:rPr>
                <w:color w:val="auto"/>
                <w:lang w:eastAsia="zh-CN"/>
              </w:rPr>
              <w:t xml:space="preserve">（</w:t>
            </w:r>
            <w:r>
              <w:rPr>
                <w:rFonts w:ascii="Calibri" w:hAnsi="Calibri" w:eastAsia="Calibri" w:cs="Calibri"/>
                <w:color w:val="auto"/>
                <w:lang w:eastAsia="zh-CN"/>
              </w:rPr>
              <w:t xml:space="preserve">1</w:t>
            </w:r>
            <w:r>
              <w:rPr>
                <w:color w:val="auto"/>
                <w:lang w:eastAsia="zh-CN"/>
              </w:rPr>
              <w:t xml:space="preserve">）消防设施的维护管理符合《建筑消防设施的维护管理》（</w:t>
            </w:r>
            <w:r>
              <w:rPr>
                <w:rFonts w:ascii="Calibri" w:hAnsi="Calibri" w:eastAsia="Calibri" w:cs="Calibri"/>
                <w:color w:val="auto"/>
                <w:lang w:eastAsia="zh-CN"/>
              </w:rPr>
              <w:t xml:space="preserve">GB25201</w:t>
            </w:r>
            <w:r>
              <w:rPr>
                <w:color w:val="auto"/>
                <w:lang w:eastAsia="zh-CN"/>
              </w:rPr>
              <w:t xml:space="preserve">）的相关要求。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3"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06" name="图片 335"/>
                      <wp:cNvGraphicFramePr/>
                      <a:graphic xmlns:a="http://schemas.openxmlformats.org/drawingml/2006/main">
                        <a:graphicData uri="http://schemas.openxmlformats.org/drawingml/2006/picture">
                          <pic:pic xmlns:pic="http://schemas.openxmlformats.org/drawingml/2006/picture">
                            <pic:nvPicPr>
                              <pic:cNvPr id="374" name="图片 335"/>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7.5pt;height:7.5pt;mso-wrap-distance-left:0.0pt;mso-wrap-distance-top:0.0pt;mso-wrap-distance-right:0.0pt;mso-wrap-distance-bottom:0.0pt;" stroked="f">
                      <v:path textboxrect="0,0,0,0"/>
                      <v:imagedata r:id="rId24" o:title=""/>
                    </v:shape>
                  </w:pict>
                </mc:Fallback>
              </mc:AlternateContent>
            </w:r>
            <w:r>
              <w:rPr>
                <w:color w:val="auto"/>
                <w:spacing w:val="18"/>
                <w:lang w:eastAsia="zh-CN"/>
              </w:rPr>
              <w:t xml:space="preserve"> </w:t>
            </w:r>
            <w:r>
              <w:rPr>
                <w:color w:val="auto"/>
                <w:lang w:eastAsia="zh-CN"/>
              </w:rPr>
              <w:t xml:space="preserve">（</w:t>
            </w:r>
            <w:r>
              <w:rPr>
                <w:rFonts w:ascii="Calibri" w:hAnsi="Calibri" w:eastAsia="Calibri" w:cs="Calibri"/>
                <w:color w:val="auto"/>
                <w:lang w:eastAsia="zh-CN"/>
              </w:rPr>
              <w:t xml:space="preserve">2</w:t>
            </w:r>
            <w:r>
              <w:rPr>
                <w:color w:val="auto"/>
                <w:lang w:eastAsia="zh-CN"/>
              </w:rPr>
              <w:t xml:space="preserve">）消防设备检测符合《建筑消防设施检测技术规程》（</w:t>
            </w:r>
            <w:r>
              <w:rPr>
                <w:rFonts w:ascii="Calibri" w:hAnsi="Calibri" w:eastAsia="Calibri" w:cs="Calibri"/>
                <w:color w:val="auto"/>
                <w:lang w:eastAsia="zh-CN"/>
              </w:rPr>
              <w:t xml:space="preserve">GA503</w:t>
            </w:r>
            <w:r>
              <w:rPr>
                <w:rFonts w:ascii="Calibri" w:hAnsi="Calibri" w:eastAsia="Calibri" w:cs="Calibri"/>
                <w:color w:val="auto"/>
                <w:spacing w:val="17"/>
                <w:lang w:eastAsia="zh-CN"/>
              </w:rPr>
              <w:t xml:space="preserve"> </w:t>
            </w:r>
            <w:r>
              <w:rPr>
                <w:color w:val="auto"/>
                <w:lang w:eastAsia="zh-CN"/>
              </w:rPr>
              <w:t xml:space="preserve">或</w:t>
            </w:r>
            <w:r>
              <w:rPr>
                <w:color w:val="auto"/>
                <w:spacing w:val="-50"/>
                <w:lang w:eastAsia="zh-CN"/>
              </w:rPr>
              <w:t xml:space="preserve"> </w:t>
            </w:r>
            <w:r>
              <w:rPr>
                <w:rFonts w:ascii="Calibri" w:hAnsi="Calibri" w:eastAsia="Calibri" w:cs="Calibri"/>
                <w:color w:val="auto"/>
                <w:spacing w:val="-1"/>
                <w:lang w:eastAsia="zh-CN"/>
              </w:rPr>
              <w:t xml:space="preserve">XF503</w:t>
            </w:r>
            <w:r>
              <w:rPr>
                <w:color w:val="auto"/>
                <w:spacing w:val="-1"/>
                <w:lang w:eastAsia="zh-CN"/>
              </w:rPr>
              <w:t xml:space="preserve">）的相关要求。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3"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07" name="图片 336"/>
                      <wp:cNvGraphicFramePr/>
                      <a:graphic xmlns:a="http://schemas.openxmlformats.org/drawingml/2006/main">
                        <a:graphicData uri="http://schemas.openxmlformats.org/drawingml/2006/picture">
                          <pic:pic xmlns:pic="http://schemas.openxmlformats.org/drawingml/2006/picture">
                            <pic:nvPicPr>
                              <pic:cNvPr id="369" name="图片 336"/>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7.5pt;height:7.5pt;mso-wrap-distance-left:0.0pt;mso-wrap-distance-top:0.0pt;mso-wrap-distance-right:0.0pt;mso-wrap-distance-bottom:0.0pt;" stroked="f">
                      <v:path textboxrect="0,0,0,0"/>
                      <v:imagedata r:id="rId24" o:title=""/>
                    </v:shape>
                  </w:pict>
                </mc:Fallback>
              </mc:AlternateContent>
            </w:r>
            <w:r>
              <w:rPr>
                <w:color w:val="auto"/>
                <w:spacing w:val="22"/>
                <w:lang w:eastAsia="zh-CN"/>
              </w:rPr>
              <w:t xml:space="preserve"> </w:t>
            </w:r>
            <w:r>
              <w:rPr>
                <w:color w:val="auto"/>
                <w:lang w:eastAsia="zh-CN"/>
              </w:rPr>
              <w:t xml:space="preserve">（</w:t>
            </w:r>
            <w:r>
              <w:rPr>
                <w:rFonts w:ascii="Calibri" w:hAnsi="Calibri" w:eastAsia="Calibri" w:cs="Calibri"/>
                <w:color w:val="auto"/>
                <w:lang w:eastAsia="zh-CN"/>
              </w:rPr>
              <w:t xml:space="preserve">3</w:t>
            </w:r>
            <w:r>
              <w:rPr>
                <w:color w:val="auto"/>
                <w:lang w:eastAsia="zh-CN"/>
              </w:rPr>
              <w:t xml:space="preserve">）消防设施平面图、火警疏散示意图、防火分区图等按幢设置在楼层醒目位置。</w:t>
            </w:r>
            <w:r/>
          </w:p>
        </w:tc>
      </w:tr>
      <w:tr>
        <w:trPr>
          <w:trHeight w:val="465"/>
        </w:trPr>
        <w:tc>
          <w:tcPr>
            <w:tcBorders>
              <w:top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3"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08" name="图片 337"/>
                      <wp:cNvGraphicFramePr/>
                      <a:graphic xmlns:a="http://schemas.openxmlformats.org/drawingml/2006/main">
                        <a:graphicData uri="http://schemas.openxmlformats.org/drawingml/2006/picture">
                          <pic:pic xmlns:pic="http://schemas.openxmlformats.org/drawingml/2006/picture">
                            <pic:nvPicPr>
                              <pic:cNvPr id="357" name="图片 337"/>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7.5pt;height:7.5pt;mso-wrap-distance-left:0.0pt;mso-wrap-distance-top:0.0pt;mso-wrap-distance-right:0.0pt;mso-wrap-distance-bottom:0.0pt;" stroked="f">
                      <v:path textboxrect="0,0,0,0"/>
                      <v:imagedata r:id="rId24" o:title=""/>
                    </v:shape>
                  </w:pict>
                </mc:Fallback>
              </mc:AlternateContent>
            </w:r>
            <w:r>
              <w:rPr>
                <w:color w:val="auto"/>
                <w:spacing w:val="21"/>
                <w:lang w:eastAsia="zh-CN"/>
              </w:rPr>
              <w:t xml:space="preserve"> </w:t>
            </w:r>
            <w:r>
              <w:rPr>
                <w:color w:val="auto"/>
                <w:spacing w:val="-4"/>
                <w:lang w:eastAsia="zh-CN"/>
              </w:rPr>
              <w:t xml:space="preserve">（</w:t>
            </w:r>
            <w:r>
              <w:rPr>
                <w:rFonts w:ascii="Calibri" w:hAnsi="Calibri" w:eastAsia="Calibri" w:cs="Calibri"/>
                <w:color w:val="auto"/>
                <w:spacing w:val="-4"/>
                <w:lang w:eastAsia="zh-CN"/>
              </w:rPr>
              <w:t xml:space="preserve">4</w:t>
            </w:r>
            <w:r>
              <w:rPr>
                <w:color w:val="auto"/>
                <w:spacing w:val="-4"/>
                <w:lang w:eastAsia="zh-CN"/>
              </w:rPr>
              <w:t xml:space="preserve">）消防系统各设施设备使用说明清晰， 宜图文结合。</w:t>
            </w:r>
            <w:r/>
          </w:p>
        </w:tc>
      </w:tr>
    </w:tbl>
    <w:p>
      <w:pPr>
        <w:rPr>
          <w:color w:val="auto"/>
          <w:lang w:eastAsia="zh-CN"/>
        </w:rPr>
        <w:sectPr>
          <w:footerReference w:type="default" r:id="rId19"/>
          <w:footnotePr/>
          <w:endnotePr/>
          <w:type w:val="nextPage"/>
          <w:pgSz w:w="16839" w:h="11907" w:orient="landscape"/>
          <w:pgMar w:top="1012" w:right="1080" w:bottom="1133" w:left="1135" w:header="0" w:footer="919" w:gutter="0"/>
          <w:cols w:num="1" w:sep="0" w:space="720" w:equalWidth="1"/>
          <w:docGrid w:linePitch="360"/>
        </w:sectPr>
      </w:pPr>
      <w:r>
        <w:rPr>
          <w:color w:val="auto"/>
          <w:lang w:eastAsia="zh-CN"/>
        </w:rPr>
      </w:r>
      <w:r/>
    </w:p>
    <w:p>
      <w:pPr>
        <w:spacing w:before="220"/>
        <w:rPr>
          <w:color w:val="auto"/>
          <w:lang w:eastAsia="zh-CN"/>
        </w:rPr>
      </w:pPr>
      <w:r>
        <w:rPr>
          <w:color w:val="auto"/>
          <w:lang w:eastAsia="zh-CN"/>
        </w:rPr>
      </w:r>
      <w:r/>
    </w:p>
    <w:tbl>
      <w:tblPr>
        <w:tblStyle w:val="1227"/>
        <w:tblW w:w="14617"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63"/>
        </w:trPr>
        <w:tc>
          <w:tcPr>
            <w:tcBorders>
              <w:bottom w:val="none" w:color="000000" w:sz="4" w:space="0"/>
            </w:tcBorders>
            <w:tcW w:w="1248" w:type="dxa"/>
            <w:vAlign w:val="top"/>
            <w:vMerge w:val="restart"/>
            <w:textDirection w:val="lrTb"/>
            <w:noWrap w:val="false"/>
          </w:tcPr>
          <w:p>
            <w:pPr>
              <w:rPr>
                <w:color w:val="auto"/>
                <w:lang w:eastAsia="zh-CN"/>
              </w:rPr>
            </w:pPr>
            <w:r>
              <w:rPr>
                <w:color w:val="auto"/>
                <w:lang w:eastAsia="zh-CN"/>
              </w:rPr>
            </w:r>
            <w:r/>
          </w:p>
        </w:tc>
        <w:tc>
          <w:tcPr>
            <w:tcBorders>
              <w:bottom w:val="none" w:color="000000" w:sz="4" w:space="0"/>
            </w:tcBorders>
            <w:tcW w:w="3347" w:type="dxa"/>
            <w:vAlign w:val="top"/>
            <w:vMerge w:val="restart"/>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3"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09" name="图片 338"/>
                      <wp:cNvGraphicFramePr/>
                      <a:graphic xmlns:a="http://schemas.openxmlformats.org/drawingml/2006/main">
                        <a:graphicData uri="http://schemas.openxmlformats.org/drawingml/2006/picture">
                          <pic:pic xmlns:pic="http://schemas.openxmlformats.org/drawingml/2006/picture">
                            <pic:nvPicPr>
                              <pic:cNvPr id="360" name="图片 338"/>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7.5pt;height:8.0pt;mso-wrap-distance-left:0.0pt;mso-wrap-distance-top:0.0pt;mso-wrap-distance-right:0.0pt;mso-wrap-distance-bottom:0.0pt;" stroked="f">
                      <v:path textboxrect="0,0,0,0"/>
                      <v:imagedata r:id="rId26" o:title=""/>
                    </v:shape>
                  </w:pict>
                </mc:Fallback>
              </mc:AlternateContent>
            </w:r>
            <w:r>
              <w:rPr>
                <w:color w:val="auto"/>
                <w:spacing w:val="25"/>
                <w:lang w:eastAsia="zh-CN"/>
              </w:rPr>
              <w:t xml:space="preserve"> </w:t>
            </w:r>
            <w:r>
              <w:rPr>
                <w:color w:val="auto"/>
                <w:spacing w:val="-3"/>
                <w:lang w:eastAsia="zh-CN"/>
              </w:rPr>
              <w:t xml:space="preserve">（</w:t>
            </w:r>
            <w:r>
              <w:rPr>
                <w:rFonts w:ascii="Calibri" w:hAnsi="Calibri" w:eastAsia="Calibri" w:cs="Calibri"/>
                <w:color w:val="auto"/>
                <w:spacing w:val="-3"/>
                <w:lang w:eastAsia="zh-CN"/>
              </w:rPr>
              <w:t xml:space="preserve">5</w:t>
            </w:r>
            <w:r>
              <w:rPr>
                <w:color w:val="auto"/>
                <w:spacing w:val="-3"/>
                <w:lang w:eastAsia="zh-CN"/>
              </w:rPr>
              <w:t xml:space="preserve">）</w:t>
            </w:r>
            <w:r>
              <w:rPr>
                <w:color w:val="auto"/>
                <w:spacing w:val="-62"/>
                <w:lang w:eastAsia="zh-CN"/>
              </w:rPr>
              <w:t xml:space="preserve"> </w:t>
            </w:r>
            <w:r>
              <w:rPr>
                <w:color w:val="auto"/>
                <w:spacing w:val="-3"/>
                <w:lang w:eastAsia="zh-CN"/>
              </w:rPr>
              <w:t xml:space="preserve">自动喷水灭火系统启动正常。</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89"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10" name="图片 339"/>
                      <wp:cNvGraphicFramePr/>
                      <a:graphic xmlns:a="http://schemas.openxmlformats.org/drawingml/2006/main">
                        <a:graphicData uri="http://schemas.openxmlformats.org/drawingml/2006/picture">
                          <pic:pic xmlns:pic="http://schemas.openxmlformats.org/drawingml/2006/picture">
                            <pic:nvPicPr>
                              <pic:cNvPr id="382" name="图片 339"/>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7.5pt;height:8.0pt;mso-wrap-distance-left:0.0pt;mso-wrap-distance-top:0.0pt;mso-wrap-distance-right:0.0pt;mso-wrap-distance-bottom:0.0pt;" stroked="f">
                      <v:path textboxrect="0,0,0,0"/>
                      <v:imagedata r:id="rId26" o:title=""/>
                    </v:shape>
                  </w:pict>
                </mc:Fallback>
              </mc:AlternateContent>
            </w:r>
            <w:r>
              <w:rPr>
                <w:color w:val="auto"/>
                <w:spacing w:val="22"/>
                <w:lang w:eastAsia="zh-CN"/>
              </w:rPr>
              <w:t xml:space="preserve"> </w:t>
            </w:r>
            <w:r>
              <w:rPr>
                <w:color w:val="auto"/>
                <w:lang w:eastAsia="zh-CN"/>
              </w:rPr>
              <w:t xml:space="preserve">（</w:t>
            </w:r>
            <w:r>
              <w:rPr>
                <w:rFonts w:ascii="Calibri" w:hAnsi="Calibri" w:eastAsia="Calibri" w:cs="Calibri"/>
                <w:color w:val="auto"/>
                <w:lang w:eastAsia="zh-CN"/>
              </w:rPr>
              <w:t xml:space="preserve">6</w:t>
            </w:r>
            <w:r>
              <w:rPr>
                <w:color w:val="auto"/>
                <w:lang w:eastAsia="zh-CN"/>
              </w:rPr>
              <w:t xml:space="preserve">）消火栓箱、防火门、灭火器、消防水泵、红外线报警器、应急照明、安全疏散等系统运行正常。</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89"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11" name="图片 340"/>
                      <wp:cNvGraphicFramePr/>
                      <a:graphic xmlns:a="http://schemas.openxmlformats.org/drawingml/2006/main">
                        <a:graphicData uri="http://schemas.openxmlformats.org/drawingml/2006/picture">
                          <pic:pic xmlns:pic="http://schemas.openxmlformats.org/drawingml/2006/picture">
                            <pic:nvPicPr>
                              <pic:cNvPr id="366" name="图片 340"/>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7.5pt;height:8.0pt;mso-wrap-distance-left:0.0pt;mso-wrap-distance-top:0.0pt;mso-wrap-distance-right:0.0pt;mso-wrap-distance-bottom:0.0pt;" stroked="f">
                      <v:path textboxrect="0,0,0,0"/>
                      <v:imagedata r:id="rId26" o:title=""/>
                    </v:shape>
                  </w:pict>
                </mc:Fallback>
              </mc:AlternateContent>
            </w:r>
            <w:r>
              <w:rPr>
                <w:color w:val="auto"/>
                <w:spacing w:val="21"/>
                <w:lang w:eastAsia="zh-CN"/>
              </w:rPr>
              <w:t xml:space="preserve"> </w:t>
            </w:r>
            <w:r>
              <w:rPr>
                <w:color w:val="auto"/>
                <w:lang w:eastAsia="zh-CN"/>
              </w:rPr>
              <w:t xml:space="preserve">（</w:t>
            </w:r>
            <w:r>
              <w:rPr>
                <w:rFonts w:ascii="Calibri" w:hAnsi="Calibri" w:eastAsia="Calibri" w:cs="Calibri"/>
                <w:color w:val="auto"/>
                <w:lang w:eastAsia="zh-CN"/>
              </w:rPr>
              <w:t xml:space="preserve">7</w:t>
            </w:r>
            <w:r>
              <w:rPr>
                <w:color w:val="auto"/>
                <w:lang w:eastAsia="zh-CN"/>
              </w:rPr>
              <w:t xml:space="preserve">）消防监控系统运行良好，自动和手动报警设施启动正常。</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0"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12" name="图片 341"/>
                      <wp:cNvGraphicFramePr/>
                      <a:graphic xmlns:a="http://schemas.openxmlformats.org/drawingml/2006/main">
                        <a:graphicData uri="http://schemas.openxmlformats.org/drawingml/2006/picture">
                          <pic:pic xmlns:pic="http://schemas.openxmlformats.org/drawingml/2006/picture">
                            <pic:nvPicPr>
                              <pic:cNvPr id="375" name="图片 341"/>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7.5pt;height:8.0pt;mso-wrap-distance-left:0.0pt;mso-wrap-distance-top:0.0pt;mso-wrap-distance-right:0.0pt;mso-wrap-distance-bottom:0.0pt;" stroked="f">
                      <v:path textboxrect="0,0,0,0"/>
                      <v:imagedata r:id="rId26" o:title=""/>
                    </v:shape>
                  </w:pict>
                </mc:Fallback>
              </mc:AlternateContent>
            </w:r>
            <w:r>
              <w:rPr>
                <w:color w:val="auto"/>
                <w:spacing w:val="20"/>
                <w:lang w:eastAsia="zh-CN"/>
              </w:rPr>
              <w:t xml:space="preserve"> </w:t>
            </w:r>
            <w:r>
              <w:rPr>
                <w:color w:val="auto"/>
                <w:lang w:eastAsia="zh-CN"/>
              </w:rPr>
              <w:t xml:space="preserve">（</w:t>
            </w:r>
            <w:r>
              <w:rPr>
                <w:rFonts w:ascii="Calibri" w:hAnsi="Calibri" w:eastAsia="Calibri" w:cs="Calibri"/>
                <w:color w:val="auto"/>
                <w:lang w:eastAsia="zh-CN"/>
              </w:rPr>
              <w:t xml:space="preserve">8</w:t>
            </w:r>
            <w:r>
              <w:rPr>
                <w:color w:val="auto"/>
                <w:lang w:eastAsia="zh-CN"/>
              </w:rPr>
              <w:t xml:space="preserve">）正压送风、防排烟系统运行正常。</w:t>
            </w:r>
            <w:r/>
          </w:p>
        </w:tc>
      </w:tr>
      <w:tr>
        <w:trPr>
          <w:trHeight w:val="460"/>
        </w:trPr>
        <w:tc>
          <w:tcPr>
            <w:tcBorders>
              <w:top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0"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113" name="图片 342"/>
                      <wp:cNvGraphicFramePr/>
                      <a:graphic xmlns:a="http://schemas.openxmlformats.org/drawingml/2006/main">
                        <a:graphicData uri="http://schemas.openxmlformats.org/drawingml/2006/picture">
                          <pic:pic xmlns:pic="http://schemas.openxmlformats.org/drawingml/2006/picture">
                            <pic:nvPicPr>
                              <pic:cNvPr id="361" name="图片 342"/>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9</w:t>
            </w:r>
            <w:r>
              <w:rPr>
                <w:color w:val="auto"/>
              </w:rPr>
              <w:t xml:space="preserve">）</w:t>
            </w:r>
            <w:r>
              <w:rPr>
                <w:rFonts w:ascii="Calibri" w:hAnsi="Calibri" w:eastAsia="Calibri" w:cs="Calibri"/>
                <w:color w:val="auto"/>
              </w:rPr>
              <w:t xml:space="preserve">......</w:t>
            </w:r>
            <w:r/>
          </w:p>
        </w:tc>
      </w:tr>
      <w:tr>
        <w:trPr>
          <w:trHeight w:val="458"/>
        </w:trPr>
        <w:tc>
          <w:tcPr>
            <w:tcBorders>
              <w:bottom w:val="none" w:color="000000" w:sz="4" w:space="0"/>
            </w:tcBorders>
            <w:tcW w:w="1248" w:type="dxa"/>
            <w:vAlign w:val="top"/>
            <w:vMerge w:val="restart"/>
            <w:textDirection w:val="lrTb"/>
            <w:noWrap w:val="false"/>
          </w:tcPr>
          <w:p>
            <w:pPr>
              <w:spacing w:line="279" w:lineRule="auto"/>
              <w:rPr>
                <w:color w:val="auto"/>
              </w:rPr>
            </w:pPr>
            <w:r>
              <w:rPr>
                <w:color w:val="auto"/>
              </w:rPr>
            </w:r>
            <w:r/>
          </w:p>
          <w:p>
            <w:pPr>
              <w:spacing w:line="279" w:lineRule="auto"/>
              <w:rPr>
                <w:color w:val="auto"/>
              </w:rPr>
            </w:pPr>
            <w:r>
              <w:rPr>
                <w:color w:val="auto"/>
              </w:rPr>
            </w:r>
            <w:r/>
          </w:p>
          <w:p>
            <w:pPr>
              <w:spacing w:line="280" w:lineRule="auto"/>
              <w:rPr>
                <w:color w:val="auto"/>
              </w:rPr>
            </w:pPr>
            <w:r>
              <w:rPr>
                <w:color w:val="auto"/>
              </w:rPr>
            </w:r>
            <w:r/>
          </w:p>
          <w:p>
            <w:pPr>
              <w:spacing w:line="280" w:lineRule="auto"/>
              <w:rPr>
                <w:color w:val="auto"/>
              </w:rPr>
            </w:pPr>
            <w:r>
              <w:rPr>
                <w:color w:val="auto"/>
              </w:rPr>
            </w:r>
            <w:r/>
          </w:p>
          <w:p>
            <w:pPr>
              <w:spacing w:line="280" w:lineRule="auto"/>
              <w:rPr>
                <w:color w:val="auto"/>
              </w:rPr>
            </w:pPr>
            <w:r>
              <w:rPr>
                <w:color w:val="auto"/>
              </w:rPr>
            </w:r>
            <w:r/>
          </w:p>
          <w:p>
            <w:pPr>
              <w:spacing w:line="280" w:lineRule="auto"/>
              <w:rPr>
                <w:color w:val="auto"/>
              </w:rPr>
            </w:pPr>
            <w:r>
              <w:rPr>
                <w:color w:val="auto"/>
              </w:rPr>
            </w:r>
            <w:r/>
          </w:p>
          <w:p>
            <w:pPr>
              <w:ind w:left="578"/>
              <w:spacing w:before="64" w:line="178" w:lineRule="auto"/>
              <w:rPr>
                <w:rFonts w:ascii="Calibri" w:hAnsi="Calibri" w:eastAsia="Calibri" w:cs="Calibri"/>
                <w:color w:val="auto"/>
              </w:rPr>
            </w:pPr>
            <w:r>
              <w:rPr>
                <w:rFonts w:ascii="Calibri" w:hAnsi="Calibri" w:eastAsia="Calibri" w:cs="Calibri"/>
                <w:color w:val="auto"/>
              </w:rPr>
              <w:t xml:space="preserve">7</w:t>
            </w:r>
            <w:r/>
          </w:p>
        </w:tc>
        <w:tc>
          <w:tcPr>
            <w:tcBorders>
              <w:bottom w:val="none" w:color="000000" w:sz="4" w:space="0"/>
            </w:tcBorders>
            <w:tcW w:w="3347" w:type="dxa"/>
            <w:vAlign w:val="top"/>
            <w:vMerge w:val="restart"/>
            <w:textDirection w:val="lrTb"/>
            <w:noWrap w:val="false"/>
          </w:tcPr>
          <w:p>
            <w:pPr>
              <w:spacing w:line="271" w:lineRule="auto"/>
              <w:rPr>
                <w:color w:val="auto"/>
              </w:rPr>
            </w:pPr>
            <w:r>
              <w:rPr>
                <w:color w:val="auto"/>
              </w:rPr>
            </w:r>
            <w:r/>
          </w:p>
          <w:p>
            <w:pPr>
              <w:spacing w:line="272" w:lineRule="auto"/>
              <w:rPr>
                <w:color w:val="auto"/>
              </w:rPr>
            </w:pPr>
            <w:r>
              <w:rPr>
                <w:color w:val="auto"/>
              </w:rPr>
            </w:r>
            <w:r/>
          </w:p>
          <w:p>
            <w:pPr>
              <w:spacing w:line="272" w:lineRule="auto"/>
              <w:rPr>
                <w:color w:val="auto"/>
              </w:rPr>
            </w:pPr>
            <w:r>
              <w:rPr>
                <w:color w:val="auto"/>
              </w:rPr>
            </w:r>
            <w:r/>
          </w:p>
          <w:p>
            <w:pPr>
              <w:spacing w:line="272" w:lineRule="auto"/>
              <w:rPr>
                <w:color w:val="auto"/>
              </w:rPr>
            </w:pPr>
            <w:r>
              <w:rPr>
                <w:color w:val="auto"/>
              </w:rPr>
            </w:r>
            <w:r/>
          </w:p>
          <w:p>
            <w:pPr>
              <w:spacing w:line="272" w:lineRule="auto"/>
              <w:rPr>
                <w:color w:val="auto"/>
              </w:rPr>
            </w:pPr>
            <w:r>
              <w:rPr>
                <w:color w:val="auto"/>
              </w:rPr>
            </w:r>
            <w:r/>
          </w:p>
          <w:p>
            <w:pPr>
              <w:spacing w:line="272" w:lineRule="auto"/>
              <w:rPr>
                <w:color w:val="auto"/>
              </w:rPr>
            </w:pPr>
            <w:r>
              <w:rPr>
                <w:color w:val="auto"/>
              </w:rPr>
            </w:r>
            <w:r/>
          </w:p>
          <w:p>
            <w:pPr>
              <w:pStyle w:val="1252"/>
              <w:ind w:left="109"/>
              <w:spacing w:before="68" w:line="220" w:lineRule="auto"/>
              <w:rPr>
                <w:color w:val="auto"/>
              </w:rPr>
            </w:pPr>
            <w:r>
              <w:rPr>
                <w:color w:val="auto"/>
                <w:spacing w:val="-1"/>
              </w:rPr>
              <w:t xml:space="preserve">供配电系统</w:t>
            </w:r>
            <w:r/>
          </w:p>
        </w:tc>
        <w:tc>
          <w:tcPr>
            <w:tcW w:w="10022" w:type="dxa"/>
            <w:vAlign w:val="top"/>
            <w:textDirection w:val="lrTb"/>
            <w:noWrap w:val="false"/>
          </w:tcPr>
          <w:p>
            <w:pPr>
              <w:pStyle w:val="1252"/>
              <w:ind w:left="331"/>
              <w:spacing w:before="91"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14" name="图片 343"/>
                      <wp:cNvGraphicFramePr/>
                      <a:graphic xmlns:a="http://schemas.openxmlformats.org/drawingml/2006/main">
                        <a:graphicData uri="http://schemas.openxmlformats.org/drawingml/2006/picture">
                          <pic:pic xmlns:pic="http://schemas.openxmlformats.org/drawingml/2006/picture">
                            <pic:nvPicPr>
                              <pic:cNvPr id="359" name="图片 343"/>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7.5pt;height:7.5pt;mso-wrap-distance-left:0.0pt;mso-wrap-distance-top:0.0pt;mso-wrap-distance-right:0.0pt;mso-wrap-distance-bottom:0.0pt;" stroked="f">
                      <v:path textboxrect="0,0,0,0"/>
                      <v:imagedata r:id="rId24" o:title=""/>
                    </v:shape>
                  </w:pict>
                </mc:Fallback>
              </mc:AlternateContent>
            </w:r>
            <w:r>
              <w:rPr>
                <w:color w:val="auto"/>
                <w:spacing w:val="32"/>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1</w:t>
            </w:r>
            <w:r>
              <w:rPr>
                <w:color w:val="auto"/>
                <w:spacing w:val="-2"/>
                <w:lang w:eastAsia="zh-CN"/>
              </w:rPr>
              <w:t xml:space="preserve">）建立</w:t>
            </w:r>
            <w:r>
              <w:rPr>
                <w:color w:val="auto"/>
                <w:spacing w:val="-42"/>
                <w:lang w:eastAsia="zh-CN"/>
              </w:rPr>
              <w:t xml:space="preserve"> </w:t>
            </w:r>
            <w:r>
              <w:rPr>
                <w:rFonts w:ascii="Calibri" w:hAnsi="Calibri" w:eastAsia="Calibri" w:cs="Calibri"/>
                <w:color w:val="auto"/>
                <w:spacing w:val="-2"/>
                <w:lang w:eastAsia="zh-CN"/>
              </w:rPr>
              <w:t xml:space="preserve">24</w:t>
            </w:r>
            <w:r>
              <w:rPr>
                <w:rFonts w:ascii="Calibri" w:hAnsi="Calibri" w:eastAsia="Calibri" w:cs="Calibri"/>
                <w:color w:val="auto"/>
                <w:spacing w:val="18"/>
                <w:lang w:eastAsia="zh-CN"/>
              </w:rPr>
              <w:t xml:space="preserve"> </w:t>
            </w:r>
            <w:r>
              <w:rPr>
                <w:color w:val="auto"/>
                <w:spacing w:val="-2"/>
                <w:lang w:eastAsia="zh-CN"/>
              </w:rPr>
              <w:t xml:space="preserve">小时运行值班监控制度。</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111" w:right="104" w:firstLine="219"/>
              <w:spacing w:before="33" w:line="26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15" name="图片 344"/>
                      <wp:cNvGraphicFramePr/>
                      <a:graphic xmlns:a="http://schemas.openxmlformats.org/drawingml/2006/main">
                        <a:graphicData uri="http://schemas.openxmlformats.org/drawingml/2006/picture">
                          <pic:pic xmlns:pic="http://schemas.openxmlformats.org/drawingml/2006/picture">
                            <pic:nvPicPr>
                              <pic:cNvPr id="362" name="图片 344"/>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7.5pt;height:8.0pt;mso-wrap-distance-left:0.0pt;mso-wrap-distance-top:0.0pt;mso-wrap-distance-right:0.0pt;mso-wrap-distance-bottom:0.0pt;" stroked="f">
                      <v:path textboxrect="0,0,0,0"/>
                      <v:imagedata r:id="rId26" o:title=""/>
                    </v:shape>
                  </w:pict>
                </mc:Fallback>
              </mc:AlternateContent>
            </w:r>
            <w:r>
              <w:rPr>
                <w:color w:val="auto"/>
                <w:spacing w:val="8"/>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2</w:t>
            </w:r>
            <w:r>
              <w:rPr>
                <w:color w:val="auto"/>
                <w:spacing w:val="-2"/>
                <w:lang w:eastAsia="zh-CN"/>
              </w:rPr>
              <w:t xml:space="preserve">）对供电范围内的电气设备定期巡视维护，</w:t>
            </w:r>
            <w:r>
              <w:rPr>
                <w:color w:val="auto"/>
                <w:spacing w:val="-32"/>
                <w:lang w:eastAsia="zh-CN"/>
              </w:rPr>
              <w:t xml:space="preserve"> </w:t>
            </w:r>
            <w:r>
              <w:rPr>
                <w:color w:val="auto"/>
                <w:spacing w:val="-2"/>
                <w:lang w:eastAsia="zh-CN"/>
              </w:rPr>
              <w:t xml:space="preserve">加强高低压配电柜、</w:t>
            </w:r>
            <w:r>
              <w:rPr>
                <w:color w:val="auto"/>
                <w:spacing w:val="-3"/>
                <w:lang w:eastAsia="zh-CN"/>
              </w:rPr>
              <w:t xml:space="preserve">配电箱、控制柜及线路等重点部位</w:t>
            </w:r>
            <w:r>
              <w:rPr>
                <w:color w:val="auto"/>
                <w:lang w:eastAsia="zh-CN"/>
              </w:rPr>
              <w:t xml:space="preserve"> </w:t>
            </w:r>
            <w:r>
              <w:rPr>
                <w:color w:val="auto"/>
                <w:spacing w:val="-3"/>
                <w:lang w:eastAsia="zh-CN"/>
              </w:rPr>
              <w:t xml:space="preserve">监测。</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1"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16" name="图片 345"/>
                      <wp:cNvGraphicFramePr/>
                      <a:graphic xmlns:a="http://schemas.openxmlformats.org/drawingml/2006/main">
                        <a:graphicData uri="http://schemas.openxmlformats.org/drawingml/2006/picture">
                          <pic:pic xmlns:pic="http://schemas.openxmlformats.org/drawingml/2006/picture">
                            <pic:nvPicPr>
                              <pic:cNvPr id="379" name="图片 345"/>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7.5pt;height:7.5pt;mso-wrap-distance-left:0.0pt;mso-wrap-distance-top:0.0pt;mso-wrap-distance-right:0.0pt;mso-wrap-distance-bottom:0.0pt;" stroked="f">
                      <v:path textboxrect="0,0,0,0"/>
                      <v:imagedata r:id="rId24" o:title=""/>
                    </v:shape>
                  </w:pict>
                </mc:Fallback>
              </mc:AlternateContent>
            </w:r>
            <w:r>
              <w:rPr>
                <w:color w:val="auto"/>
                <w:spacing w:val="23"/>
                <w:lang w:eastAsia="zh-CN"/>
              </w:rPr>
              <w:t xml:space="preserve"> </w:t>
            </w:r>
            <w:r>
              <w:rPr>
                <w:color w:val="auto"/>
                <w:lang w:eastAsia="zh-CN"/>
              </w:rPr>
              <w:t xml:space="preserve">（</w:t>
            </w:r>
            <w:r>
              <w:rPr>
                <w:rFonts w:ascii="Calibri" w:hAnsi="Calibri" w:eastAsia="Calibri" w:cs="Calibri"/>
                <w:color w:val="auto"/>
                <w:lang w:eastAsia="zh-CN"/>
              </w:rPr>
              <w:t xml:space="preserve">3</w:t>
            </w:r>
            <w:r>
              <w:rPr>
                <w:color w:val="auto"/>
                <w:lang w:eastAsia="zh-CN"/>
              </w:rPr>
              <w:t xml:space="preserve">）公共使用的照明、指示灯具线路、开关、接地等保持完好，确保用电安全。</w:t>
            </w:r>
            <w:r/>
          </w:p>
        </w:tc>
      </w:tr>
      <w:tr>
        <w:trPr>
          <w:trHeight w:val="461"/>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2"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17" name="图片 346"/>
                      <wp:cNvGraphicFramePr/>
                      <a:graphic xmlns:a="http://schemas.openxmlformats.org/drawingml/2006/main">
                        <a:graphicData uri="http://schemas.openxmlformats.org/drawingml/2006/picture">
                          <pic:pic xmlns:pic="http://schemas.openxmlformats.org/drawingml/2006/picture">
                            <pic:nvPicPr>
                              <pic:cNvPr id="378" name="图片 346"/>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7.5pt;height:7.5pt;mso-wrap-distance-left:0.0pt;mso-wrap-distance-top:0.0pt;mso-wrap-distance-right:0.0pt;mso-wrap-distance-bottom:0.0pt;" stroked="f">
                      <v:path textboxrect="0,0,0,0"/>
                      <v:imagedata r:id="rId24" o:title=""/>
                    </v:shape>
                  </w:pict>
                </mc:Fallback>
              </mc:AlternateContent>
            </w:r>
            <w:r>
              <w:rPr>
                <w:color w:val="auto"/>
                <w:spacing w:val="18"/>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4</w:t>
            </w:r>
            <w:r>
              <w:rPr>
                <w:color w:val="auto"/>
                <w:spacing w:val="-2"/>
                <w:lang w:eastAsia="zh-CN"/>
              </w:rPr>
              <w:t xml:space="preserve">）核心部位用电建立高可控用电保障和</w:t>
            </w:r>
            <w:r>
              <w:rPr>
                <w:color w:val="auto"/>
                <w:spacing w:val="-3"/>
                <w:lang w:eastAsia="zh-CN"/>
              </w:rPr>
              <w:t xml:space="preserve">配备应急发电设备， 定期维护应急发电设备。</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117" w:right="104" w:firstLine="214"/>
              <w:spacing w:before="34"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18" name="图片 347"/>
                      <wp:cNvGraphicFramePr/>
                      <a:graphic xmlns:a="http://schemas.openxmlformats.org/drawingml/2006/main">
                        <a:graphicData uri="http://schemas.openxmlformats.org/drawingml/2006/picture">
                          <pic:pic xmlns:pic="http://schemas.openxmlformats.org/drawingml/2006/picture">
                            <pic:nvPicPr>
                              <pic:cNvPr id="364" name="图片 347"/>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7.5pt;height:8.0pt;mso-wrap-distance-left:0.0pt;mso-wrap-distance-top:0.0pt;mso-wrap-distance-right:0.0pt;mso-wrap-distance-bottom:0.0pt;" stroked="f">
                      <v:path textboxrect="0,0,0,0"/>
                      <v:imagedata r:id="rId26" o:title=""/>
                    </v:shape>
                  </w:pict>
                </mc:Fallback>
              </mc:AlternateContent>
            </w:r>
            <w:r>
              <w:rPr>
                <w:color w:val="auto"/>
                <w:spacing w:val="9"/>
                <w:lang w:eastAsia="zh-CN"/>
              </w:rPr>
              <w:t xml:space="preserve"> </w:t>
            </w:r>
            <w:r>
              <w:rPr>
                <w:color w:val="auto"/>
                <w:spacing w:val="-4"/>
                <w:lang w:eastAsia="zh-CN"/>
              </w:rPr>
              <w:t xml:space="preserve">（</w:t>
            </w:r>
            <w:r>
              <w:rPr>
                <w:rFonts w:ascii="Calibri" w:hAnsi="Calibri" w:eastAsia="Calibri" w:cs="Calibri"/>
                <w:color w:val="auto"/>
                <w:spacing w:val="-4"/>
                <w:lang w:eastAsia="zh-CN"/>
              </w:rPr>
              <w:t xml:space="preserve">5</w:t>
            </w:r>
            <w:r>
              <w:rPr>
                <w:color w:val="auto"/>
                <w:spacing w:val="-4"/>
                <w:lang w:eastAsia="zh-CN"/>
              </w:rPr>
              <w:t xml:space="preserve">）发生非计划性停电的，</w:t>
            </w:r>
            <w:r>
              <w:rPr>
                <w:color w:val="auto"/>
                <w:spacing w:val="-32"/>
                <w:lang w:eastAsia="zh-CN"/>
              </w:rPr>
              <w:t xml:space="preserve"> </w:t>
            </w:r>
            <w:r>
              <w:rPr>
                <w:color w:val="auto"/>
                <w:spacing w:val="-4"/>
                <w:lang w:eastAsia="zh-CN"/>
              </w:rPr>
              <w:t xml:space="preserve">应当在事件发生后及时通知采购人，快速恢复或启用应急电源</w:t>
            </w:r>
            <w:r>
              <w:rPr>
                <w:color w:val="auto"/>
                <w:spacing w:val="-5"/>
                <w:lang w:eastAsia="zh-CN"/>
              </w:rPr>
              <w:t xml:space="preserve">，</w:t>
            </w:r>
            <w:r>
              <w:rPr>
                <w:color w:val="auto"/>
                <w:spacing w:val="-27"/>
                <w:lang w:eastAsia="zh-CN"/>
              </w:rPr>
              <w:t xml:space="preserve"> </w:t>
            </w:r>
            <w:r>
              <w:rPr>
                <w:color w:val="auto"/>
                <w:spacing w:val="-5"/>
                <w:lang w:eastAsia="zh-CN"/>
              </w:rPr>
              <w:t xml:space="preserve">并做好应</w:t>
            </w:r>
            <w:r>
              <w:rPr>
                <w:color w:val="auto"/>
                <w:lang w:eastAsia="zh-CN"/>
              </w:rPr>
              <w:t xml:space="preserve"> </w:t>
            </w:r>
            <w:r>
              <w:rPr>
                <w:color w:val="auto"/>
                <w:spacing w:val="-2"/>
                <w:lang w:eastAsia="zh-CN"/>
              </w:rPr>
              <w:t xml:space="preserve">急事件上报及处理工作。</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0" w:line="219"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19" name="图片 348"/>
                      <wp:cNvGraphicFramePr/>
                      <a:graphic xmlns:a="http://schemas.openxmlformats.org/drawingml/2006/main">
                        <a:graphicData uri="http://schemas.openxmlformats.org/drawingml/2006/picture">
                          <pic:pic xmlns:pic="http://schemas.openxmlformats.org/drawingml/2006/picture">
                            <pic:nvPicPr>
                              <pic:cNvPr id="355" name="图片 348"/>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7.5pt;height:7.5pt;mso-wrap-distance-left:0.0pt;mso-wrap-distance-top:0.0pt;mso-wrap-distance-right:0.0pt;mso-wrap-distance-bottom:0.0pt;" stroked="f">
                      <v:path textboxrect="0,0,0,0"/>
                      <v:imagedata r:id="rId24" o:title=""/>
                    </v:shape>
                  </w:pict>
                </mc:Fallback>
              </mc:AlternateContent>
            </w:r>
            <w:r>
              <w:rPr>
                <w:color w:val="auto"/>
                <w:spacing w:val="29"/>
                <w:lang w:eastAsia="zh-CN"/>
              </w:rPr>
              <w:t xml:space="preserve"> </w:t>
            </w:r>
            <w:r>
              <w:rPr>
                <w:color w:val="auto"/>
                <w:spacing w:val="-3"/>
                <w:lang w:eastAsia="zh-CN"/>
              </w:rPr>
              <w:t xml:space="preserve">（</w:t>
            </w:r>
            <w:r>
              <w:rPr>
                <w:rFonts w:ascii="Calibri" w:hAnsi="Calibri" w:eastAsia="Calibri" w:cs="Calibri"/>
                <w:color w:val="auto"/>
                <w:spacing w:val="-3"/>
                <w:lang w:eastAsia="zh-CN"/>
              </w:rPr>
              <w:t xml:space="preserve">6</w:t>
            </w:r>
            <w:r>
              <w:rPr>
                <w:color w:val="auto"/>
                <w:spacing w:val="-3"/>
                <w:lang w:eastAsia="zh-CN"/>
              </w:rPr>
              <w:t xml:space="preserve">）复杂故障涉及供电部门维修处置的及时与供电部门联系， 并向采购人报告。</w:t>
            </w:r>
            <w:r/>
          </w:p>
        </w:tc>
      </w:tr>
      <w:tr>
        <w:trPr>
          <w:trHeight w:val="458"/>
        </w:trPr>
        <w:tc>
          <w:tcPr>
            <w:tcBorders>
              <w:top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2"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120" name="图片 349"/>
                      <wp:cNvGraphicFramePr/>
                      <a:graphic xmlns:a="http://schemas.openxmlformats.org/drawingml/2006/main">
                        <a:graphicData uri="http://schemas.openxmlformats.org/drawingml/2006/picture">
                          <pic:pic xmlns:pic="http://schemas.openxmlformats.org/drawingml/2006/picture">
                            <pic:nvPicPr>
                              <pic:cNvPr id="376" name="图片 349"/>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7</w:t>
            </w:r>
            <w:r>
              <w:rPr>
                <w:color w:val="auto"/>
              </w:rPr>
              <w:t xml:space="preserve">）</w:t>
            </w:r>
            <w:r>
              <w:rPr>
                <w:rFonts w:ascii="Calibri" w:hAnsi="Calibri" w:eastAsia="Calibri" w:cs="Calibri"/>
                <w:color w:val="auto"/>
              </w:rPr>
              <w:t xml:space="preserve">......</w:t>
            </w:r>
            <w:r/>
          </w:p>
        </w:tc>
      </w:tr>
      <w:tr>
        <w:trPr>
          <w:trHeight w:val="461"/>
        </w:trPr>
        <w:tc>
          <w:tcPr>
            <w:tcBorders>
              <w:bottom w:val="none" w:color="000000" w:sz="4" w:space="0"/>
            </w:tcBorders>
            <w:tcW w:w="1248" w:type="dxa"/>
            <w:vAlign w:val="top"/>
            <w:vMerge w:val="restart"/>
            <w:textDirection w:val="lrTb"/>
            <w:noWrap w:val="false"/>
          </w:tcPr>
          <w:p>
            <w:pPr>
              <w:spacing w:line="266" w:lineRule="auto"/>
              <w:rPr>
                <w:color w:val="auto"/>
              </w:rPr>
            </w:pPr>
            <w:r>
              <w:rPr>
                <w:color w:val="auto"/>
              </w:rPr>
            </w:r>
            <w:r/>
          </w:p>
          <w:p>
            <w:pPr>
              <w:spacing w:line="267" w:lineRule="auto"/>
              <w:rPr>
                <w:color w:val="auto"/>
              </w:rPr>
            </w:pPr>
            <w:r>
              <w:rPr>
                <w:color w:val="auto"/>
              </w:rPr>
            </w:r>
            <w:r/>
          </w:p>
          <w:p>
            <w:pPr>
              <w:ind w:left="577"/>
              <w:spacing w:before="64" w:line="179" w:lineRule="auto"/>
              <w:rPr>
                <w:rFonts w:ascii="Calibri" w:hAnsi="Calibri" w:eastAsia="Calibri" w:cs="Calibri"/>
                <w:color w:val="auto"/>
              </w:rPr>
            </w:pPr>
            <w:r>
              <w:rPr>
                <w:rFonts w:ascii="Calibri" w:hAnsi="Calibri" w:eastAsia="Calibri" w:cs="Calibri"/>
                <w:color w:val="auto"/>
              </w:rPr>
              <w:t xml:space="preserve">8</w:t>
            </w:r>
            <w:r/>
          </w:p>
        </w:tc>
        <w:tc>
          <w:tcPr>
            <w:tcBorders>
              <w:bottom w:val="none" w:color="000000" w:sz="4" w:space="0"/>
            </w:tcBorders>
            <w:tcW w:w="3347" w:type="dxa"/>
            <w:vAlign w:val="top"/>
            <w:vMerge w:val="restart"/>
            <w:textDirection w:val="lrTb"/>
            <w:noWrap w:val="false"/>
          </w:tcPr>
          <w:p>
            <w:pPr>
              <w:spacing w:line="242" w:lineRule="auto"/>
              <w:rPr>
                <w:color w:val="auto"/>
              </w:rPr>
            </w:pPr>
            <w:r>
              <w:rPr>
                <w:color w:val="auto"/>
              </w:rPr>
            </w:r>
            <w:r/>
          </w:p>
          <w:p>
            <w:pPr>
              <w:spacing w:line="243" w:lineRule="auto"/>
              <w:rPr>
                <w:color w:val="auto"/>
              </w:rPr>
            </w:pPr>
            <w:r>
              <w:rPr>
                <w:color w:val="auto"/>
              </w:rPr>
            </w:r>
            <w:r/>
          </w:p>
          <w:p>
            <w:pPr>
              <w:pStyle w:val="1252"/>
              <w:ind w:left="112"/>
              <w:spacing w:before="68" w:line="222" w:lineRule="auto"/>
              <w:rPr>
                <w:color w:val="auto"/>
              </w:rPr>
            </w:pPr>
            <w:r>
              <w:rPr>
                <w:color w:val="auto"/>
                <w:spacing w:val="-3"/>
              </w:rPr>
              <w:t xml:space="preserve">弱电系统</w:t>
            </w:r>
            <w:r/>
          </w:p>
        </w:tc>
        <w:tc>
          <w:tcPr>
            <w:tcW w:w="10022" w:type="dxa"/>
            <w:vAlign w:val="top"/>
            <w:textDirection w:val="lrTb"/>
            <w:noWrap w:val="false"/>
          </w:tcPr>
          <w:p>
            <w:pPr>
              <w:pStyle w:val="1252"/>
              <w:ind w:left="331"/>
              <w:spacing w:before="93" w:line="234"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21" name="图片 350"/>
                      <wp:cNvGraphicFramePr/>
                      <a:graphic xmlns:a="http://schemas.openxmlformats.org/drawingml/2006/main">
                        <a:graphicData uri="http://schemas.openxmlformats.org/drawingml/2006/picture">
                          <pic:pic xmlns:pic="http://schemas.openxmlformats.org/drawingml/2006/picture">
                            <pic:nvPicPr>
                              <pic:cNvPr id="380" name="图片 350"/>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7.5pt;height:7.5pt;mso-wrap-distance-left:0.0pt;mso-wrap-distance-top:0.0pt;mso-wrap-distance-right:0.0pt;mso-wrap-distance-bottom:0.0pt;" stroked="f">
                      <v:path textboxrect="0,0,0,0"/>
                      <v:imagedata r:id="rId24" o:title=""/>
                    </v:shape>
                  </w:pict>
                </mc:Fallback>
              </mc:AlternateContent>
            </w:r>
            <w:r>
              <w:rPr>
                <w:color w:val="auto"/>
                <w:spacing w:val="18"/>
                <w:lang w:eastAsia="zh-CN"/>
              </w:rPr>
              <w:t xml:space="preserve"> </w:t>
            </w:r>
            <w:r>
              <w:rPr>
                <w:color w:val="auto"/>
                <w:lang w:eastAsia="zh-CN"/>
              </w:rPr>
              <w:t xml:space="preserve">（</w:t>
            </w:r>
            <w:r>
              <w:rPr>
                <w:rFonts w:ascii="Calibri" w:hAnsi="Calibri" w:eastAsia="Calibri" w:cs="Calibri"/>
                <w:color w:val="auto"/>
                <w:lang w:eastAsia="zh-CN"/>
              </w:rPr>
              <w:t xml:space="preserve">1</w:t>
            </w:r>
            <w:r>
              <w:rPr>
                <w:color w:val="auto"/>
                <w:lang w:eastAsia="zh-CN"/>
              </w:rPr>
              <w:t xml:space="preserve">）安全防范系统维护保养符合《安全防范系统维护保养规范》（</w:t>
            </w:r>
            <w:r>
              <w:rPr>
                <w:rFonts w:ascii="Calibri" w:hAnsi="Calibri" w:eastAsia="Calibri" w:cs="Calibri"/>
                <w:color w:val="auto"/>
                <w:lang w:eastAsia="zh-CN"/>
              </w:rPr>
              <w:t xml:space="preserve">GA</w:t>
            </w:r>
            <w:r>
              <w:rPr>
                <w:rFonts w:ascii="Calibri" w:hAnsi="Calibri" w:eastAsia="Calibri" w:cs="Calibri"/>
                <w:color w:val="auto"/>
                <w:spacing w:val="-1"/>
                <w:lang w:eastAsia="zh-CN"/>
              </w:rPr>
              <w:t xml:space="preserve">/T</w:t>
            </w:r>
            <w:r>
              <w:rPr>
                <w:rFonts w:ascii="Calibri" w:hAnsi="Calibri" w:eastAsia="Calibri" w:cs="Calibri"/>
                <w:color w:val="auto"/>
                <w:spacing w:val="16"/>
                <w:lang w:eastAsia="zh-CN"/>
              </w:rPr>
              <w:t xml:space="preserve"> </w:t>
            </w:r>
            <w:r>
              <w:rPr>
                <w:rFonts w:ascii="Calibri" w:hAnsi="Calibri" w:eastAsia="Calibri" w:cs="Calibri"/>
                <w:color w:val="auto"/>
                <w:spacing w:val="-1"/>
                <w:lang w:eastAsia="zh-CN"/>
              </w:rPr>
              <w:t xml:space="preserve">1081</w:t>
            </w:r>
            <w:r>
              <w:rPr>
                <w:color w:val="auto"/>
                <w:spacing w:val="-1"/>
                <w:lang w:eastAsia="zh-CN"/>
              </w:rPr>
              <w:t xml:space="preserve">）的相关要求。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0"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22" name="图片 351"/>
                      <wp:cNvGraphicFramePr/>
                      <a:graphic xmlns:a="http://schemas.openxmlformats.org/drawingml/2006/main">
                        <a:graphicData uri="http://schemas.openxmlformats.org/drawingml/2006/picture">
                          <pic:pic xmlns:pic="http://schemas.openxmlformats.org/drawingml/2006/picture">
                            <pic:nvPicPr>
                              <pic:cNvPr id="352" name="图片 351"/>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7.5pt;height:7.5pt;mso-wrap-distance-left:0.0pt;mso-wrap-distance-top:0.0pt;mso-wrap-distance-right:0.0pt;mso-wrap-distance-bottom:0.0pt;" stroked="f">
                      <v:path textboxrect="0,0,0,0"/>
                      <v:imagedata r:id="rId24" o:title=""/>
                    </v:shape>
                  </w:pict>
                </mc:Fallback>
              </mc:AlternateContent>
            </w:r>
            <w:r>
              <w:rPr>
                <w:color w:val="auto"/>
                <w:spacing w:val="22"/>
                <w:lang w:eastAsia="zh-CN"/>
              </w:rPr>
              <w:t xml:space="preserve"> </w:t>
            </w:r>
            <w:r>
              <w:rPr>
                <w:color w:val="auto"/>
                <w:lang w:eastAsia="zh-CN"/>
              </w:rPr>
              <w:t xml:space="preserve">（</w:t>
            </w:r>
            <w:r>
              <w:rPr>
                <w:rFonts w:ascii="Calibri" w:hAnsi="Calibri" w:eastAsia="Calibri" w:cs="Calibri"/>
                <w:color w:val="auto"/>
                <w:lang w:eastAsia="zh-CN"/>
              </w:rPr>
              <w:t xml:space="preserve">2</w:t>
            </w:r>
            <w:r>
              <w:rPr>
                <w:color w:val="auto"/>
                <w:lang w:eastAsia="zh-CN"/>
              </w:rPr>
              <w:t xml:space="preserve">）保持监控系统、门禁系统、安全防范系统等运行正常，有故障及时排除。</w:t>
            </w:r>
            <w:r/>
          </w:p>
        </w:tc>
      </w:tr>
      <w:tr>
        <w:trPr>
          <w:trHeight w:val="458"/>
        </w:trPr>
        <w:tc>
          <w:tcPr>
            <w:tcBorders>
              <w:top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3"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123" name="图片 352"/>
                      <wp:cNvGraphicFramePr/>
                      <a:graphic xmlns:a="http://schemas.openxmlformats.org/drawingml/2006/main">
                        <a:graphicData uri="http://schemas.openxmlformats.org/drawingml/2006/picture">
                          <pic:pic xmlns:pic="http://schemas.openxmlformats.org/drawingml/2006/picture">
                            <pic:nvPicPr>
                              <pic:cNvPr id="358" name="图片 352"/>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rPr>
              <w:t xml:space="preserve"> </w:t>
            </w:r>
            <w:r>
              <w:rPr>
                <w:rFonts w:hint="eastAsia"/>
                <w:color w:val="auto"/>
                <w:spacing w:val="19"/>
                <w:lang w:eastAsia="zh-CN"/>
              </w:rPr>
              <w:t xml:space="preserve">（3）</w:t>
            </w:r>
            <w:r>
              <w:rPr>
                <w:rFonts w:ascii="Calibri" w:hAnsi="Calibri" w:eastAsia="Calibri" w:cs="Calibri"/>
                <w:color w:val="auto"/>
              </w:rPr>
              <w:t xml:space="preserve">.....</w:t>
            </w:r>
            <w:r/>
          </w:p>
        </w:tc>
      </w:tr>
      <w:tr>
        <w:trPr>
          <w:trHeight w:val="460"/>
        </w:trPr>
        <w:tc>
          <w:tcPr>
            <w:tcBorders>
              <w:bottom w:val="none" w:color="000000" w:sz="4" w:space="0"/>
            </w:tcBorders>
            <w:tcW w:w="1248" w:type="dxa"/>
            <w:vAlign w:val="top"/>
            <w:vMerge w:val="restart"/>
            <w:textDirection w:val="lrTb"/>
            <w:noWrap w:val="false"/>
          </w:tcPr>
          <w:p>
            <w:pPr>
              <w:spacing w:line="266" w:lineRule="auto"/>
              <w:rPr>
                <w:color w:val="auto"/>
              </w:rPr>
            </w:pPr>
            <w:r>
              <w:rPr>
                <w:color w:val="auto"/>
              </w:rPr>
            </w:r>
            <w:r/>
          </w:p>
          <w:p>
            <w:pPr>
              <w:spacing w:line="267" w:lineRule="auto"/>
              <w:rPr>
                <w:color w:val="auto"/>
              </w:rPr>
            </w:pPr>
            <w:r>
              <w:rPr>
                <w:color w:val="auto"/>
              </w:rPr>
            </w:r>
            <w:r/>
          </w:p>
          <w:p>
            <w:pPr>
              <w:ind w:left="577"/>
              <w:spacing w:before="64" w:line="179" w:lineRule="auto"/>
              <w:rPr>
                <w:rFonts w:ascii="Calibri" w:hAnsi="Calibri" w:eastAsia="Calibri" w:cs="Calibri"/>
                <w:color w:val="auto"/>
              </w:rPr>
            </w:pPr>
            <w:r>
              <w:rPr>
                <w:rFonts w:ascii="Calibri" w:hAnsi="Calibri" w:eastAsia="Calibri" w:cs="Calibri"/>
                <w:color w:val="auto"/>
              </w:rPr>
              <w:t xml:space="preserve">9</w:t>
            </w:r>
            <w:r/>
          </w:p>
        </w:tc>
        <w:tc>
          <w:tcPr>
            <w:tcBorders>
              <w:bottom w:val="none" w:color="000000" w:sz="4" w:space="0"/>
            </w:tcBorders>
            <w:tcW w:w="3347" w:type="dxa"/>
            <w:vAlign w:val="top"/>
            <w:vMerge w:val="restart"/>
            <w:textDirection w:val="lrTb"/>
            <w:noWrap w:val="false"/>
          </w:tcPr>
          <w:p>
            <w:pPr>
              <w:spacing w:line="242" w:lineRule="auto"/>
              <w:rPr>
                <w:color w:val="auto"/>
              </w:rPr>
            </w:pPr>
            <w:r>
              <w:rPr>
                <w:color w:val="auto"/>
              </w:rPr>
            </w:r>
            <w:r/>
          </w:p>
          <w:p>
            <w:pPr>
              <w:spacing w:line="243" w:lineRule="auto"/>
              <w:rPr>
                <w:color w:val="auto"/>
              </w:rPr>
            </w:pPr>
            <w:r>
              <w:rPr>
                <w:color w:val="auto"/>
              </w:rPr>
            </w:r>
            <w:r/>
          </w:p>
          <w:p>
            <w:pPr>
              <w:pStyle w:val="1252"/>
              <w:ind w:left="115"/>
              <w:spacing w:before="68" w:line="221" w:lineRule="auto"/>
              <w:rPr>
                <w:color w:val="auto"/>
              </w:rPr>
            </w:pPr>
            <w:r>
              <w:rPr>
                <w:color w:val="auto"/>
                <w:spacing w:val="-4"/>
              </w:rPr>
              <w:t xml:space="preserve">照明系统</w:t>
            </w:r>
            <w:r/>
          </w:p>
        </w:tc>
        <w:tc>
          <w:tcPr>
            <w:tcW w:w="10022" w:type="dxa"/>
            <w:vAlign w:val="top"/>
            <w:textDirection w:val="lrTb"/>
            <w:noWrap w:val="false"/>
          </w:tcPr>
          <w:p>
            <w:pPr>
              <w:pStyle w:val="1252"/>
              <w:ind w:left="331"/>
              <w:spacing w:before="93"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24" name="图片 353"/>
                      <wp:cNvGraphicFramePr/>
                      <a:graphic xmlns:a="http://schemas.openxmlformats.org/drawingml/2006/main">
                        <a:graphicData uri="http://schemas.openxmlformats.org/drawingml/2006/picture">
                          <pic:pic xmlns:pic="http://schemas.openxmlformats.org/drawingml/2006/picture">
                            <pic:nvPicPr>
                              <pic:cNvPr id="365" name="图片 353"/>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lang w:eastAsia="zh-CN"/>
              </w:rPr>
              <w:t xml:space="preserve"> </w:t>
            </w:r>
            <w:r>
              <w:rPr>
                <w:color w:val="auto"/>
                <w:lang w:eastAsia="zh-CN"/>
              </w:rPr>
              <w:t xml:space="preserve">（</w:t>
            </w:r>
            <w:r>
              <w:rPr>
                <w:rFonts w:ascii="Calibri" w:hAnsi="Calibri" w:eastAsia="Calibri" w:cs="Calibri"/>
                <w:color w:val="auto"/>
                <w:lang w:eastAsia="zh-CN"/>
              </w:rPr>
              <w:t xml:space="preserve">1</w:t>
            </w:r>
            <w:r>
              <w:rPr>
                <w:color w:val="auto"/>
                <w:lang w:eastAsia="zh-CN"/>
              </w:rPr>
              <w:t xml:space="preserve">）外观整洁无缺损、无松落。</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1"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25" name="图片 354"/>
                      <wp:cNvGraphicFramePr/>
                      <a:graphic xmlns:a="http://schemas.openxmlformats.org/drawingml/2006/main">
                        <a:graphicData uri="http://schemas.openxmlformats.org/drawingml/2006/picture">
                          <pic:pic xmlns:pic="http://schemas.openxmlformats.org/drawingml/2006/picture">
                            <pic:nvPicPr>
                              <pic:cNvPr id="354" name="图片 354"/>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7.5pt;height:7.5pt;mso-wrap-distance-left:0.0pt;mso-wrap-distance-top:0.0pt;mso-wrap-distance-right:0.0pt;mso-wrap-distance-bottom:0.0pt;" stroked="f">
                      <v:path textboxrect="0,0,0,0"/>
                      <v:imagedata r:id="rId25" o:title=""/>
                    </v:shape>
                  </w:pict>
                </mc:Fallback>
              </mc:AlternateContent>
            </w:r>
            <w:r>
              <w:rPr>
                <w:color w:val="auto"/>
                <w:spacing w:val="21"/>
                <w:lang w:eastAsia="zh-CN"/>
              </w:rPr>
              <w:t xml:space="preserve"> </w:t>
            </w:r>
            <w:r>
              <w:rPr>
                <w:color w:val="auto"/>
                <w:lang w:eastAsia="zh-CN"/>
              </w:rPr>
              <w:t xml:space="preserve">（</w:t>
            </w:r>
            <w:r>
              <w:rPr>
                <w:rFonts w:ascii="Calibri" w:hAnsi="Calibri" w:eastAsia="Calibri" w:cs="Calibri"/>
                <w:color w:val="auto"/>
                <w:lang w:eastAsia="zh-CN"/>
              </w:rPr>
              <w:t xml:space="preserve">2</w:t>
            </w:r>
            <w:r>
              <w:rPr>
                <w:color w:val="auto"/>
                <w:lang w:eastAsia="zh-CN"/>
              </w:rPr>
              <w:t xml:space="preserve">）更换的照明灯具应当选用节能环保产品，亮度与更换前保持一致。</w:t>
            </w:r>
            <w:r/>
          </w:p>
        </w:tc>
      </w:tr>
      <w:tr>
        <w:trPr>
          <w:trHeight w:val="463"/>
        </w:trPr>
        <w:tc>
          <w:tcPr>
            <w:tcBorders>
              <w:top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4"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26" name="图片 355"/>
                      <wp:cNvGraphicFramePr/>
                      <a:graphic xmlns:a="http://schemas.openxmlformats.org/drawingml/2006/main">
                        <a:graphicData uri="http://schemas.openxmlformats.org/drawingml/2006/picture">
                          <pic:pic xmlns:pic="http://schemas.openxmlformats.org/drawingml/2006/picture">
                            <pic:nvPicPr>
                              <pic:cNvPr id="381" name="图片 355"/>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7.5pt;height:7.5pt;mso-wrap-distance-left:0.0pt;mso-wrap-distance-top:0.0pt;mso-wrap-distance-right:0.0pt;mso-wrap-distance-bottom:0.0pt;" stroked="f">
                      <v:path textboxrect="0,0,0,0"/>
                      <v:imagedata r:id="rId24" o:title=""/>
                    </v:shape>
                  </w:pict>
                </mc:Fallback>
              </mc:AlternateContent>
            </w:r>
            <w:r>
              <w:rPr>
                <w:color w:val="auto"/>
                <w:spacing w:val="34"/>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3</w:t>
            </w:r>
            <w:r>
              <w:rPr>
                <w:color w:val="auto"/>
                <w:spacing w:val="-2"/>
                <w:lang w:eastAsia="zh-CN"/>
              </w:rPr>
              <w:t xml:space="preserve">）每周至少开展</w:t>
            </w:r>
            <w:r>
              <w:rPr>
                <w:color w:val="auto"/>
                <w:spacing w:val="-37"/>
                <w:lang w:eastAsia="zh-CN"/>
              </w:rPr>
              <w:t xml:space="preserve"> </w:t>
            </w:r>
            <w:r>
              <w:rPr>
                <w:rFonts w:ascii="Calibri" w:hAnsi="Calibri" w:eastAsia="Calibri" w:cs="Calibri"/>
                <w:color w:val="auto"/>
                <w:spacing w:val="-2"/>
                <w:lang w:eastAsia="zh-CN"/>
              </w:rPr>
              <w:t xml:space="preserve">1</w:t>
            </w:r>
            <w:r>
              <w:rPr>
                <w:rFonts w:ascii="Calibri" w:hAnsi="Calibri" w:eastAsia="Calibri" w:cs="Calibri"/>
                <w:color w:val="auto"/>
                <w:spacing w:val="18"/>
                <w:lang w:eastAsia="zh-CN"/>
              </w:rPr>
              <w:t xml:space="preserve"> </w:t>
            </w:r>
            <w:r>
              <w:rPr>
                <w:color w:val="auto"/>
                <w:spacing w:val="-2"/>
                <w:lang w:eastAsia="zh-CN"/>
              </w:rPr>
              <w:t xml:space="preserve">次公共区域照明设备巡视。</w:t>
            </w:r>
            <w:r/>
          </w:p>
        </w:tc>
      </w:tr>
    </w:tbl>
    <w:p>
      <w:pPr>
        <w:rPr>
          <w:color w:val="auto"/>
          <w:lang w:eastAsia="zh-CN"/>
        </w:rPr>
      </w:pPr>
      <w:r>
        <w:rPr>
          <w:color w:val="auto"/>
          <w:lang w:eastAsia="zh-CN"/>
        </w:rPr>
      </w:r>
      <w:r/>
    </w:p>
    <w:tbl>
      <w:tblPr>
        <w:tblStyle w:val="1227"/>
        <w:tblW w:w="14617"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63"/>
        </w:trPr>
        <w:tc>
          <w:tcPr>
            <w:tcW w:w="1248" w:type="dxa"/>
            <w:vAlign w:val="top"/>
            <w:textDirection w:val="lrTb"/>
            <w:noWrap w:val="false"/>
          </w:tcPr>
          <w:p>
            <w:pPr>
              <w:rPr>
                <w:color w:val="auto"/>
                <w:lang w:eastAsia="zh-CN"/>
              </w:rPr>
            </w:pPr>
            <w:r>
              <w:rPr>
                <w:color w:val="auto"/>
                <w:lang w:eastAsia="zh-CN"/>
              </w:rPr>
            </w:r>
            <w:r/>
          </w:p>
        </w:tc>
        <w:tc>
          <w:tcPr>
            <w:tcW w:w="3347" w:type="dxa"/>
            <w:vAlign w:val="top"/>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4"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27" name="图片 356"/>
                      <wp:cNvGraphicFramePr/>
                      <a:graphic xmlns:a="http://schemas.openxmlformats.org/drawingml/2006/main">
                        <a:graphicData uri="http://schemas.openxmlformats.org/drawingml/2006/picture">
                          <pic:pic xmlns:pic="http://schemas.openxmlformats.org/drawingml/2006/picture">
                            <pic:nvPicPr>
                              <pic:cNvPr id="372" name="图片 356"/>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7.5pt;height:8.0pt;mso-wrap-distance-left:0.0pt;mso-wrap-distance-top:0.0pt;mso-wrap-distance-right:0.0pt;mso-wrap-distance-bottom:0.0pt;" stroked="f">
                      <v:path textboxrect="0,0,0,0"/>
                      <v:imagedata r:id="rId26"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4</w:t>
            </w:r>
            <w:r>
              <w:rPr>
                <w:color w:val="auto"/>
              </w:rPr>
              <w:t xml:space="preserve">）</w:t>
            </w:r>
            <w:r>
              <w:rPr>
                <w:rFonts w:ascii="Calibri" w:hAnsi="Calibri" w:eastAsia="Calibri" w:cs="Calibri"/>
                <w:color w:val="auto"/>
              </w:rPr>
              <w:t xml:space="preserve">......</w:t>
            </w:r>
            <w:r/>
          </w:p>
        </w:tc>
      </w:tr>
      <w:tr>
        <w:trPr>
          <w:trHeight w:val="460"/>
        </w:trPr>
        <w:tc>
          <w:tcPr>
            <w:tcBorders>
              <w:bottom w:val="none" w:color="000000" w:sz="4" w:space="0"/>
            </w:tcBorders>
            <w:tcW w:w="1248" w:type="dxa"/>
            <w:vAlign w:val="top"/>
            <w:vMerge w:val="restart"/>
            <w:textDirection w:val="lrTb"/>
            <w:noWrap w:val="false"/>
          </w:tcPr>
          <w:p>
            <w:pPr>
              <w:spacing w:line="244" w:lineRule="auto"/>
              <w:rPr>
                <w:color w:val="auto"/>
              </w:rPr>
            </w:pPr>
            <w:r>
              <w:rPr>
                <w:color w:val="auto"/>
              </w:rPr>
            </w:r>
            <w:r/>
          </w:p>
          <w:p>
            <w:pPr>
              <w:spacing w:line="244" w:lineRule="auto"/>
              <w:rPr>
                <w:color w:val="auto"/>
              </w:rPr>
            </w:pPr>
            <w:r>
              <w:rPr>
                <w:color w:val="auto"/>
              </w:rPr>
            </w:r>
            <w:r/>
          </w:p>
          <w:p>
            <w:pPr>
              <w:spacing w:line="244" w:lineRule="auto"/>
              <w:rPr>
                <w:color w:val="auto"/>
              </w:rPr>
            </w:pPr>
            <w:r>
              <w:rPr>
                <w:color w:val="auto"/>
              </w:rPr>
            </w:r>
            <w:r/>
          </w:p>
          <w:p>
            <w:pPr>
              <w:spacing w:line="244" w:lineRule="auto"/>
              <w:rPr>
                <w:color w:val="auto"/>
              </w:rPr>
            </w:pPr>
            <w:r>
              <w:rPr>
                <w:color w:val="auto"/>
              </w:rPr>
            </w:r>
            <w:r/>
          </w:p>
          <w:p>
            <w:pPr>
              <w:spacing w:line="245" w:lineRule="auto"/>
              <w:rPr>
                <w:color w:val="auto"/>
              </w:rPr>
            </w:pPr>
            <w:r>
              <w:rPr>
                <w:color w:val="auto"/>
              </w:rPr>
            </w:r>
            <w:r/>
          </w:p>
          <w:p>
            <w:pPr>
              <w:ind w:left="531"/>
              <w:spacing w:before="64" w:line="179" w:lineRule="auto"/>
              <w:rPr>
                <w:rFonts w:ascii="Calibri" w:hAnsi="Calibri" w:eastAsia="Calibri" w:cs="Calibri"/>
                <w:color w:val="auto"/>
              </w:rPr>
            </w:pPr>
            <w:r>
              <w:rPr>
                <w:rFonts w:ascii="Calibri" w:hAnsi="Calibri" w:eastAsia="Calibri" w:cs="Calibri"/>
                <w:color w:val="auto"/>
                <w:spacing w:val="-4"/>
              </w:rPr>
              <w:t xml:space="preserve">10</w:t>
            </w:r>
            <w:r/>
          </w:p>
        </w:tc>
        <w:tc>
          <w:tcPr>
            <w:tcBorders>
              <w:bottom w:val="none" w:color="000000" w:sz="4" w:space="0"/>
            </w:tcBorders>
            <w:tcW w:w="3347" w:type="dxa"/>
            <w:vAlign w:val="top"/>
            <w:vMerge w:val="restart"/>
            <w:textDirection w:val="lrTb"/>
            <w:noWrap w:val="false"/>
          </w:tcPr>
          <w:p>
            <w:pPr>
              <w:spacing w:line="294" w:lineRule="auto"/>
              <w:rPr>
                <w:color w:val="auto"/>
              </w:rPr>
            </w:pPr>
            <w:r>
              <w:rPr>
                <w:color w:val="auto"/>
              </w:rPr>
            </w:r>
            <w:r/>
          </w:p>
          <w:p>
            <w:pPr>
              <w:spacing w:line="294" w:lineRule="auto"/>
              <w:rPr>
                <w:color w:val="auto"/>
              </w:rPr>
            </w:pPr>
            <w:r>
              <w:rPr>
                <w:color w:val="auto"/>
              </w:rPr>
            </w:r>
            <w:r/>
          </w:p>
          <w:p>
            <w:pPr>
              <w:spacing w:line="294" w:lineRule="auto"/>
              <w:rPr>
                <w:color w:val="auto"/>
              </w:rPr>
            </w:pPr>
            <w:r>
              <w:rPr>
                <w:color w:val="auto"/>
              </w:rPr>
            </w:r>
            <w:r/>
          </w:p>
          <w:p>
            <w:pPr>
              <w:spacing w:line="294" w:lineRule="auto"/>
              <w:rPr>
                <w:color w:val="auto"/>
              </w:rPr>
            </w:pPr>
            <w:r>
              <w:rPr>
                <w:color w:val="auto"/>
              </w:rPr>
            </w:r>
            <w:r/>
          </w:p>
          <w:p>
            <w:pPr>
              <w:pStyle w:val="1252"/>
              <w:ind w:left="109"/>
              <w:spacing w:before="68" w:line="234" w:lineRule="auto"/>
              <w:rPr>
                <w:color w:val="auto"/>
              </w:rPr>
            </w:pPr>
            <w:r>
              <w:rPr>
                <w:color w:val="auto"/>
                <w:spacing w:val="-1"/>
              </w:rPr>
              <w:t xml:space="preserve">锅炉设备</w:t>
            </w:r>
            <w:r>
              <w:rPr>
                <w:rFonts w:ascii="Calibri" w:hAnsi="Calibri" w:eastAsia="Calibri" w:cs="Calibri"/>
                <w:color w:val="auto"/>
                <w:spacing w:val="-1"/>
              </w:rPr>
              <w:t xml:space="preserve">/</w:t>
            </w:r>
            <w:r>
              <w:rPr>
                <w:color w:val="auto"/>
                <w:spacing w:val="-1"/>
              </w:rPr>
              <w:t xml:space="preserve">热力站</w:t>
            </w:r>
            <w:r/>
          </w:p>
        </w:tc>
        <w:tc>
          <w:tcPr>
            <w:tcW w:w="10022" w:type="dxa"/>
            <w:vAlign w:val="top"/>
            <w:textDirection w:val="lrTb"/>
            <w:noWrap w:val="false"/>
          </w:tcPr>
          <w:p>
            <w:pPr>
              <w:pStyle w:val="1252"/>
              <w:ind w:left="331"/>
              <w:spacing w:before="89"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28" name="图片 357"/>
                      <wp:cNvGraphicFramePr/>
                      <a:graphic xmlns:a="http://schemas.openxmlformats.org/drawingml/2006/main">
                        <a:graphicData uri="http://schemas.openxmlformats.org/drawingml/2006/picture">
                          <pic:pic xmlns:pic="http://schemas.openxmlformats.org/drawingml/2006/picture">
                            <pic:nvPicPr>
                              <pic:cNvPr id="371" name="图片 357"/>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7.5pt;height:8.0pt;mso-wrap-distance-left:0.0pt;mso-wrap-distance-top:0.0pt;mso-wrap-distance-right:0.0pt;mso-wrap-distance-bottom:0.0pt;" stroked="f">
                      <v:path textboxrect="0,0,0,0"/>
                      <v:imagedata r:id="rId26" o:title=""/>
                    </v:shape>
                  </w:pict>
                </mc:Fallback>
              </mc:AlternateContent>
            </w:r>
            <w:r>
              <w:rPr>
                <w:color w:val="auto"/>
                <w:spacing w:val="28"/>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1</w:t>
            </w:r>
            <w:r>
              <w:rPr>
                <w:color w:val="auto"/>
                <w:spacing w:val="-2"/>
                <w:lang w:eastAsia="zh-CN"/>
              </w:rPr>
              <w:t xml:space="preserve">）建立</w:t>
            </w:r>
            <w:r>
              <w:rPr>
                <w:color w:val="auto"/>
                <w:spacing w:val="-42"/>
                <w:lang w:eastAsia="zh-CN"/>
              </w:rPr>
              <w:t xml:space="preserve"> </w:t>
            </w:r>
            <w:r>
              <w:rPr>
                <w:rFonts w:ascii="Calibri" w:hAnsi="Calibri" w:eastAsia="Calibri" w:cs="Calibri"/>
                <w:color w:val="auto"/>
                <w:spacing w:val="-2"/>
                <w:lang w:eastAsia="zh-CN"/>
              </w:rPr>
              <w:t xml:space="preserve">24</w:t>
            </w:r>
            <w:r>
              <w:rPr>
                <w:rFonts w:ascii="Calibri" w:hAnsi="Calibri" w:eastAsia="Calibri" w:cs="Calibri"/>
                <w:color w:val="auto"/>
                <w:spacing w:val="17"/>
                <w:lang w:eastAsia="zh-CN"/>
              </w:rPr>
              <w:t xml:space="preserve"> </w:t>
            </w:r>
            <w:r>
              <w:rPr>
                <w:color w:val="auto"/>
                <w:spacing w:val="-2"/>
                <w:lang w:eastAsia="zh-CN"/>
              </w:rPr>
              <w:t xml:space="preserve">小时值班监控制度。</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89"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29" name="图片 358"/>
                      <wp:cNvGraphicFramePr/>
                      <a:graphic xmlns:a="http://schemas.openxmlformats.org/drawingml/2006/main">
                        <a:graphicData uri="http://schemas.openxmlformats.org/drawingml/2006/picture">
                          <pic:pic xmlns:pic="http://schemas.openxmlformats.org/drawingml/2006/picture">
                            <pic:nvPicPr>
                              <pic:cNvPr id="377" name="图片 358"/>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7.5pt;height:8.0pt;mso-wrap-distance-left:0.0pt;mso-wrap-distance-top:0.0pt;mso-wrap-distance-right:0.0pt;mso-wrap-distance-bottom:0.0pt;" stroked="f">
                      <v:path textboxrect="0,0,0,0"/>
                      <v:imagedata r:id="rId26" o:title=""/>
                    </v:shape>
                  </w:pict>
                </mc:Fallback>
              </mc:AlternateContent>
            </w:r>
            <w:r>
              <w:rPr>
                <w:color w:val="auto"/>
                <w:spacing w:val="17"/>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2</w:t>
            </w:r>
            <w:r>
              <w:rPr>
                <w:color w:val="auto"/>
                <w:spacing w:val="-2"/>
                <w:lang w:eastAsia="zh-CN"/>
              </w:rPr>
              <w:t xml:space="preserve">）每年至少开展</w:t>
            </w:r>
            <w:r>
              <w:rPr>
                <w:color w:val="auto"/>
                <w:spacing w:val="-37"/>
                <w:lang w:eastAsia="zh-CN"/>
              </w:rPr>
              <w:t xml:space="preserve"> </w:t>
            </w:r>
            <w:r>
              <w:rPr>
                <w:rFonts w:ascii="Calibri" w:hAnsi="Calibri" w:eastAsia="Calibri" w:cs="Calibri"/>
                <w:color w:val="auto"/>
                <w:spacing w:val="-2"/>
                <w:lang w:eastAsia="zh-CN"/>
              </w:rPr>
              <w:t xml:space="preserve">1</w:t>
            </w:r>
            <w:r>
              <w:rPr>
                <w:rFonts w:ascii="Calibri" w:hAnsi="Calibri" w:eastAsia="Calibri" w:cs="Calibri"/>
                <w:color w:val="auto"/>
                <w:spacing w:val="18"/>
                <w:lang w:eastAsia="zh-CN"/>
              </w:rPr>
              <w:t xml:space="preserve"> </w:t>
            </w:r>
            <w:r>
              <w:rPr>
                <w:color w:val="auto"/>
                <w:spacing w:val="-2"/>
                <w:lang w:eastAsia="zh-CN"/>
              </w:rPr>
              <w:t xml:space="preserve">次锅炉设备的全面检查。</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89"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30" name="图片 359"/>
                      <wp:cNvGraphicFramePr/>
                      <a:graphic xmlns:a="http://schemas.openxmlformats.org/drawingml/2006/main">
                        <a:graphicData uri="http://schemas.openxmlformats.org/drawingml/2006/picture">
                          <pic:pic xmlns:pic="http://schemas.openxmlformats.org/drawingml/2006/picture">
                            <pic:nvPicPr>
                              <pic:cNvPr id="367" name="图片 359"/>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7.5pt;height:8.0pt;mso-wrap-distance-left:0.0pt;mso-wrap-distance-top:0.0pt;mso-wrap-distance-right:0.0pt;mso-wrap-distance-bottom:0.0pt;" stroked="f">
                      <v:path textboxrect="0,0,0,0"/>
                      <v:imagedata r:id="rId26" o:title=""/>
                    </v:shape>
                  </w:pict>
                </mc:Fallback>
              </mc:AlternateContent>
            </w:r>
            <w:r>
              <w:rPr>
                <w:color w:val="auto"/>
                <w:spacing w:val="25"/>
                <w:lang w:eastAsia="zh-CN"/>
              </w:rPr>
              <w:t xml:space="preserve"> </w:t>
            </w:r>
            <w:r>
              <w:rPr>
                <w:color w:val="auto"/>
                <w:spacing w:val="-3"/>
                <w:lang w:eastAsia="zh-CN"/>
              </w:rPr>
              <w:t xml:space="preserve">（</w:t>
            </w:r>
            <w:r>
              <w:rPr>
                <w:rFonts w:ascii="Calibri" w:hAnsi="Calibri" w:eastAsia="Calibri" w:cs="Calibri"/>
                <w:color w:val="auto"/>
                <w:spacing w:val="-3"/>
                <w:lang w:eastAsia="zh-CN"/>
              </w:rPr>
              <w:t xml:space="preserve">3</w:t>
            </w:r>
            <w:r>
              <w:rPr>
                <w:color w:val="auto"/>
                <w:spacing w:val="-3"/>
                <w:lang w:eastAsia="zh-CN"/>
              </w:rPr>
              <w:t xml:space="preserve">）每年至少开展</w:t>
            </w:r>
            <w:r>
              <w:rPr>
                <w:color w:val="auto"/>
                <w:spacing w:val="-37"/>
                <w:lang w:eastAsia="zh-CN"/>
              </w:rPr>
              <w:t xml:space="preserve"> </w:t>
            </w:r>
            <w:r>
              <w:rPr>
                <w:rFonts w:ascii="Calibri" w:hAnsi="Calibri" w:eastAsia="Calibri" w:cs="Calibri"/>
                <w:color w:val="auto"/>
                <w:spacing w:val="-3"/>
                <w:lang w:eastAsia="zh-CN"/>
              </w:rPr>
              <w:t xml:space="preserve">1</w:t>
            </w:r>
            <w:r>
              <w:rPr>
                <w:rFonts w:ascii="Calibri" w:hAnsi="Calibri" w:eastAsia="Calibri" w:cs="Calibri"/>
                <w:color w:val="auto"/>
                <w:spacing w:val="18"/>
                <w:lang w:eastAsia="zh-CN"/>
              </w:rPr>
              <w:t xml:space="preserve"> </w:t>
            </w:r>
            <w:r>
              <w:rPr>
                <w:color w:val="auto"/>
                <w:spacing w:val="-3"/>
                <w:lang w:eastAsia="zh-CN"/>
              </w:rPr>
              <w:t xml:space="preserve">次锅炉设备及其辅助设备检测， 确保各类设备、仪器仪表、水管线路运行正常。</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0"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31" name="图片 360"/>
                      <wp:cNvGraphicFramePr/>
                      <a:graphic xmlns:a="http://schemas.openxmlformats.org/drawingml/2006/main">
                        <a:graphicData uri="http://schemas.openxmlformats.org/drawingml/2006/picture">
                          <pic:pic xmlns:pic="http://schemas.openxmlformats.org/drawingml/2006/picture">
                            <pic:nvPicPr>
                              <pic:cNvPr id="370" name="图片 360"/>
                              <pic:cNvPicPr/>
                              <pic:nvPr/>
                            </pic:nvPicPr>
                            <pic:blipFill>
                              <a:blip r:embed="rId24"/>
                              <a:stretch/>
                            </pic:blipFill>
                            <pic:spPr bwMode="auto">
                              <a:xfrm>
                                <a:off x="0" y="0"/>
                                <a:ext cx="95250" cy="95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7.5pt;height:7.5pt;mso-wrap-distance-left:0.0pt;mso-wrap-distance-top:0.0pt;mso-wrap-distance-right:0.0pt;mso-wrap-distance-bottom:0.0pt;" stroked="f">
                      <v:path textboxrect="0,0,0,0"/>
                      <v:imagedata r:id="rId24" o:title=""/>
                    </v:shape>
                  </w:pict>
                </mc:Fallback>
              </mc:AlternateContent>
            </w:r>
            <w:r>
              <w:rPr>
                <w:color w:val="auto"/>
                <w:spacing w:val="18"/>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4</w:t>
            </w:r>
            <w:r>
              <w:rPr>
                <w:color w:val="auto"/>
                <w:spacing w:val="-1"/>
                <w:lang w:eastAsia="zh-CN"/>
              </w:rPr>
              <w:t xml:space="preserve">）每年至少开展</w:t>
            </w:r>
            <w:r>
              <w:rPr>
                <w:color w:val="auto"/>
                <w:spacing w:val="-36"/>
                <w:lang w:eastAsia="zh-CN"/>
              </w:rPr>
              <w:t xml:space="preserve"> </w:t>
            </w:r>
            <w:r>
              <w:rPr>
                <w:rFonts w:ascii="Calibri" w:hAnsi="Calibri" w:eastAsia="Calibri" w:cs="Calibri"/>
                <w:color w:val="auto"/>
                <w:spacing w:val="-1"/>
                <w:lang w:eastAsia="zh-CN"/>
              </w:rPr>
              <w:t xml:space="preserve">1</w:t>
            </w:r>
            <w:r>
              <w:rPr>
                <w:rFonts w:ascii="Calibri" w:hAnsi="Calibri" w:eastAsia="Calibri" w:cs="Calibri"/>
                <w:color w:val="auto"/>
                <w:spacing w:val="17"/>
                <w:lang w:eastAsia="zh-CN"/>
              </w:rPr>
              <w:t xml:space="preserve"> </w:t>
            </w:r>
            <w:r>
              <w:rPr>
                <w:color w:val="auto"/>
                <w:spacing w:val="-1"/>
                <w:lang w:eastAsia="zh-CN"/>
              </w:rPr>
              <w:t xml:space="preserve">次锅炉水质检测，确保水质合</w:t>
            </w:r>
            <w:r>
              <w:rPr>
                <w:color w:val="auto"/>
                <w:spacing w:val="-2"/>
                <w:lang w:eastAsia="zh-CN"/>
              </w:rPr>
              <w:t xml:space="preserve">格。</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1"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32" name="图片 361"/>
                      <wp:cNvGraphicFramePr/>
                      <a:graphic xmlns:a="http://schemas.openxmlformats.org/drawingml/2006/main">
                        <a:graphicData uri="http://schemas.openxmlformats.org/drawingml/2006/picture">
                          <pic:pic xmlns:pic="http://schemas.openxmlformats.org/drawingml/2006/picture">
                            <pic:nvPicPr>
                              <pic:cNvPr id="368" name="图片 361"/>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7.5pt;height:7.5pt;mso-wrap-distance-left:0.0pt;mso-wrap-distance-top:0.0pt;mso-wrap-distance-right:0.0pt;mso-wrap-distance-bottom:0.0pt;" stroked="f">
                      <v:path textboxrect="0,0,0,0"/>
                      <v:imagedata r:id="rId24" o:title=""/>
                    </v:shape>
                  </w:pict>
                </mc:Fallback>
              </mc:AlternateContent>
            </w:r>
            <w:r>
              <w:rPr>
                <w:color w:val="auto"/>
                <w:spacing w:val="28"/>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5</w:t>
            </w:r>
            <w:r>
              <w:rPr>
                <w:color w:val="auto"/>
                <w:spacing w:val="-1"/>
                <w:lang w:eastAsia="zh-CN"/>
              </w:rPr>
              <w:t xml:space="preserve">）按锅炉厂家制定的检修规程对锅炉进行检修。</w:t>
            </w:r>
            <w:r/>
          </w:p>
        </w:tc>
      </w:tr>
      <w:tr>
        <w:trPr>
          <w:trHeight w:val="458"/>
        </w:trPr>
        <w:tc>
          <w:tcPr>
            <w:tcBorders>
              <w:top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1"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133" name="图片 362"/>
                      <wp:cNvGraphicFramePr/>
                      <a:graphic xmlns:a="http://schemas.openxmlformats.org/drawingml/2006/main">
                        <a:graphicData uri="http://schemas.openxmlformats.org/drawingml/2006/picture">
                          <pic:pic xmlns:pic="http://schemas.openxmlformats.org/drawingml/2006/picture">
                            <pic:nvPicPr>
                              <pic:cNvPr id="373" name="图片 362"/>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6</w:t>
            </w:r>
            <w:r>
              <w:rPr>
                <w:color w:val="auto"/>
              </w:rPr>
              <w:t xml:space="preserve">）</w:t>
            </w:r>
            <w:r>
              <w:rPr>
                <w:rFonts w:ascii="Calibri" w:hAnsi="Calibri" w:eastAsia="Calibri" w:cs="Calibri"/>
                <w:color w:val="auto"/>
              </w:rPr>
              <w:t xml:space="preserve">......</w:t>
            </w:r>
            <w:r/>
          </w:p>
        </w:tc>
      </w:tr>
      <w:tr>
        <w:trPr>
          <w:trHeight w:val="460"/>
        </w:trPr>
        <w:tc>
          <w:tcPr>
            <w:tcBorders>
              <w:bottom w:val="none" w:color="000000" w:sz="4" w:space="0"/>
            </w:tcBorders>
            <w:tcW w:w="1248" w:type="dxa"/>
            <w:vAlign w:val="top"/>
            <w:vMerge w:val="restart"/>
            <w:textDirection w:val="lrTb"/>
            <w:noWrap w:val="false"/>
          </w:tcPr>
          <w:p>
            <w:pPr>
              <w:spacing w:line="242" w:lineRule="auto"/>
              <w:rPr>
                <w:color w:val="auto"/>
              </w:rPr>
            </w:pPr>
            <w:r>
              <w:rPr>
                <w:color w:val="auto"/>
              </w:rPr>
            </w:r>
            <w:r/>
          </w:p>
          <w:p>
            <w:pPr>
              <w:spacing w:line="242" w:lineRule="auto"/>
              <w:rPr>
                <w:color w:val="auto"/>
              </w:rPr>
            </w:pPr>
            <w:r>
              <w:rPr>
                <w:color w:val="auto"/>
              </w:rPr>
            </w:r>
            <w:r/>
          </w:p>
          <w:p>
            <w:pPr>
              <w:spacing w:line="242" w:lineRule="auto"/>
              <w:rPr>
                <w:color w:val="auto"/>
              </w:rPr>
            </w:pPr>
            <w:r>
              <w:rPr>
                <w:color w:val="auto"/>
              </w:rPr>
            </w:r>
            <w:r/>
          </w:p>
          <w:p>
            <w:pPr>
              <w:spacing w:line="242" w:lineRule="auto"/>
              <w:rPr>
                <w:color w:val="auto"/>
              </w:rPr>
            </w:pPr>
            <w:r>
              <w:rPr>
                <w:color w:val="auto"/>
              </w:rPr>
            </w:r>
            <w:r/>
          </w:p>
          <w:p>
            <w:pPr>
              <w:spacing w:line="242" w:lineRule="auto"/>
              <w:rPr>
                <w:color w:val="auto"/>
              </w:rPr>
            </w:pPr>
            <w:r>
              <w:rPr>
                <w:color w:val="auto"/>
              </w:rPr>
            </w:r>
            <w:r/>
          </w:p>
          <w:p>
            <w:pPr>
              <w:spacing w:line="243" w:lineRule="auto"/>
              <w:rPr>
                <w:color w:val="auto"/>
              </w:rPr>
            </w:pPr>
            <w:r>
              <w:rPr>
                <w:color w:val="auto"/>
              </w:rPr>
            </w:r>
            <w:r/>
          </w:p>
          <w:p>
            <w:pPr>
              <w:ind w:left="531"/>
              <w:spacing w:before="64" w:line="179" w:lineRule="auto"/>
              <w:rPr>
                <w:rFonts w:ascii="Calibri" w:hAnsi="Calibri" w:eastAsia="Calibri" w:cs="Calibri"/>
                <w:color w:val="auto"/>
              </w:rPr>
            </w:pPr>
            <w:r>
              <w:rPr>
                <w:rFonts w:ascii="Calibri" w:hAnsi="Calibri" w:eastAsia="Calibri" w:cs="Calibri"/>
                <w:color w:val="auto"/>
                <w:spacing w:val="-4"/>
              </w:rPr>
              <w:t xml:space="preserve">11</w:t>
            </w:r>
            <w:r/>
          </w:p>
        </w:tc>
        <w:tc>
          <w:tcPr>
            <w:tcBorders>
              <w:bottom w:val="none" w:color="000000" w:sz="4" w:space="0"/>
            </w:tcBorders>
            <w:tcW w:w="3347" w:type="dxa"/>
            <w:vAlign w:val="top"/>
            <w:vMerge w:val="restart"/>
            <w:textDirection w:val="lrTb"/>
            <w:noWrap w:val="false"/>
          </w:tcPr>
          <w:p>
            <w:pPr>
              <w:spacing w:line="281" w:lineRule="auto"/>
              <w:rPr>
                <w:color w:val="auto"/>
              </w:rPr>
            </w:pPr>
            <w:r>
              <w:rPr>
                <w:color w:val="auto"/>
              </w:rPr>
            </w:r>
            <w:r/>
          </w:p>
          <w:p>
            <w:pPr>
              <w:spacing w:line="281" w:lineRule="auto"/>
              <w:rPr>
                <w:color w:val="auto"/>
              </w:rPr>
            </w:pPr>
            <w:r>
              <w:rPr>
                <w:color w:val="auto"/>
              </w:rPr>
            </w:r>
            <w:r/>
          </w:p>
          <w:p>
            <w:pPr>
              <w:spacing w:line="281" w:lineRule="auto"/>
              <w:rPr>
                <w:color w:val="auto"/>
              </w:rPr>
            </w:pPr>
            <w:r>
              <w:rPr>
                <w:color w:val="auto"/>
              </w:rPr>
            </w:r>
            <w:r/>
          </w:p>
          <w:p>
            <w:pPr>
              <w:spacing w:line="282" w:lineRule="auto"/>
              <w:rPr>
                <w:color w:val="auto"/>
              </w:rPr>
            </w:pPr>
            <w:r>
              <w:rPr>
                <w:color w:val="auto"/>
              </w:rPr>
            </w:r>
            <w:r/>
          </w:p>
          <w:p>
            <w:pPr>
              <w:spacing w:line="282" w:lineRule="auto"/>
              <w:rPr>
                <w:color w:val="auto"/>
              </w:rPr>
            </w:pPr>
            <w:r>
              <w:rPr>
                <w:color w:val="auto"/>
              </w:rPr>
            </w:r>
            <w:r/>
          </w:p>
          <w:p>
            <w:pPr>
              <w:pStyle w:val="1252"/>
              <w:ind w:left="108"/>
              <w:spacing w:before="68" w:line="220" w:lineRule="auto"/>
              <w:rPr>
                <w:color w:val="auto"/>
              </w:rPr>
            </w:pPr>
            <w:r>
              <w:rPr>
                <w:color w:val="auto"/>
                <w:spacing w:val="-1"/>
              </w:rPr>
              <w:t xml:space="preserve">采暖系统</w:t>
            </w:r>
            <w:r/>
          </w:p>
        </w:tc>
        <w:tc>
          <w:tcPr>
            <w:tcW w:w="10022" w:type="dxa"/>
            <w:vAlign w:val="top"/>
            <w:textDirection w:val="lrTb"/>
            <w:noWrap w:val="false"/>
          </w:tcPr>
          <w:p>
            <w:pPr>
              <w:pStyle w:val="1252"/>
              <w:ind w:left="331"/>
              <w:spacing w:before="92"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34" name="图片 363"/>
                      <wp:cNvGraphicFramePr/>
                      <a:graphic xmlns:a="http://schemas.openxmlformats.org/drawingml/2006/main">
                        <a:graphicData uri="http://schemas.openxmlformats.org/drawingml/2006/picture">
                          <pic:pic xmlns:pic="http://schemas.openxmlformats.org/drawingml/2006/picture">
                            <pic:nvPicPr>
                              <pic:cNvPr id="353" name="图片 363"/>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7.5pt;height:7.5pt;mso-wrap-distance-left:0.0pt;mso-wrap-distance-top:0.0pt;mso-wrap-distance-right:0.0pt;mso-wrap-distance-bottom:0.0pt;" stroked="f">
                      <v:path textboxrect="0,0,0,0"/>
                      <v:imagedata r:id="rId24" o:title=""/>
                    </v:shape>
                  </w:pict>
                </mc:Fallback>
              </mc:AlternateContent>
            </w:r>
            <w:r>
              <w:rPr>
                <w:color w:val="auto"/>
                <w:spacing w:val="20"/>
                <w:lang w:eastAsia="zh-CN"/>
              </w:rPr>
              <w:t xml:space="preserve"> </w:t>
            </w:r>
            <w:r>
              <w:rPr>
                <w:color w:val="auto"/>
                <w:spacing w:val="-3"/>
                <w:lang w:eastAsia="zh-CN"/>
              </w:rPr>
              <w:t xml:space="preserve">（</w:t>
            </w:r>
            <w:r>
              <w:rPr>
                <w:rFonts w:ascii="Calibri" w:hAnsi="Calibri" w:eastAsia="Calibri" w:cs="Calibri"/>
                <w:color w:val="auto"/>
                <w:spacing w:val="-3"/>
                <w:lang w:eastAsia="zh-CN"/>
              </w:rPr>
              <w:t xml:space="preserve">1</w:t>
            </w:r>
            <w:r>
              <w:rPr>
                <w:color w:val="auto"/>
                <w:spacing w:val="-3"/>
                <w:lang w:eastAsia="zh-CN"/>
              </w:rPr>
              <w:t xml:space="preserve">）定期检查供暖管道、阀门运行情况，</w:t>
            </w:r>
            <w:r>
              <w:rPr>
                <w:color w:val="auto"/>
                <w:spacing w:val="-22"/>
                <w:lang w:eastAsia="zh-CN"/>
              </w:rPr>
              <w:t xml:space="preserve"> </w:t>
            </w:r>
            <w:r>
              <w:rPr>
                <w:color w:val="auto"/>
                <w:spacing w:val="-3"/>
                <w:lang w:eastAsia="zh-CN"/>
              </w:rPr>
              <w:t xml:space="preserve">确保正常无隐患。</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3"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35" name="图片 364"/>
                      <wp:cNvGraphicFramePr/>
                      <a:graphic xmlns:a="http://schemas.openxmlformats.org/drawingml/2006/main">
                        <a:graphicData uri="http://schemas.openxmlformats.org/drawingml/2006/picture">
                          <pic:pic xmlns:pic="http://schemas.openxmlformats.org/drawingml/2006/picture">
                            <pic:nvPicPr>
                              <pic:cNvPr id="356" name="图片 364"/>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7.5pt;height:7.5pt;mso-wrap-distance-left:0.0pt;mso-wrap-distance-top:0.0pt;mso-wrap-distance-right:0.0pt;mso-wrap-distance-bottom:0.0pt;" stroked="f">
                      <v:path textboxrect="0,0,0,0"/>
                      <v:imagedata r:id="rId24" o:title=""/>
                    </v:shape>
                  </w:pict>
                </mc:Fallback>
              </mc:AlternateContent>
            </w:r>
            <w:r>
              <w:rPr>
                <w:color w:val="auto"/>
                <w:spacing w:val="22"/>
                <w:lang w:eastAsia="zh-CN"/>
              </w:rPr>
              <w:t xml:space="preserve"> </w:t>
            </w:r>
            <w:r>
              <w:rPr>
                <w:color w:val="auto"/>
                <w:lang w:eastAsia="zh-CN"/>
              </w:rPr>
              <w:t xml:space="preserve">（</w:t>
            </w:r>
            <w:r>
              <w:rPr>
                <w:rFonts w:ascii="Calibri" w:hAnsi="Calibri" w:eastAsia="Calibri" w:cs="Calibri"/>
                <w:color w:val="auto"/>
                <w:lang w:eastAsia="zh-CN"/>
              </w:rPr>
              <w:t xml:space="preserve">2</w:t>
            </w:r>
            <w:r>
              <w:rPr>
                <w:color w:val="auto"/>
                <w:lang w:eastAsia="zh-CN"/>
              </w:rPr>
              <w:t xml:space="preserve">）负责暖气片、阀门龙头等新装布置及旧装拆除、日常维修更换及管线的跑、冒、滴、漏的维修。</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3"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36" name="图片 365"/>
                      <wp:cNvGraphicFramePr/>
                      <a:graphic xmlns:a="http://schemas.openxmlformats.org/drawingml/2006/main">
                        <a:graphicData uri="http://schemas.openxmlformats.org/drawingml/2006/picture">
                          <pic:pic xmlns:pic="http://schemas.openxmlformats.org/drawingml/2006/picture">
                            <pic:nvPicPr>
                              <pic:cNvPr id="398" name="图片 365"/>
                              <pic:cNvPicPr/>
                              <pic:nvPr/>
                            </pic:nvPicPr>
                            <pic:blipFill>
                              <a:blip r:embed="rId24"/>
                              <a:stretch/>
                            </pic:blipFill>
                            <pic:spPr bwMode="auto">
                              <a:xfrm>
                                <a:off x="0" y="0"/>
                                <a:ext cx="95250" cy="95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7.5pt;height:7.5pt;mso-wrap-distance-left:0.0pt;mso-wrap-distance-top:0.0pt;mso-wrap-distance-right:0.0pt;mso-wrap-distance-bottom:0.0pt;" stroked="f">
                      <v:path textboxrect="0,0,0,0"/>
                      <v:imagedata r:id="rId24" o:title=""/>
                    </v:shape>
                  </w:pict>
                </mc:Fallback>
              </mc:AlternateContent>
            </w:r>
            <w:r>
              <w:rPr>
                <w:color w:val="auto"/>
                <w:spacing w:val="20"/>
                <w:lang w:eastAsia="zh-CN"/>
              </w:rPr>
              <w:t xml:space="preserve"> </w:t>
            </w:r>
            <w:r>
              <w:rPr>
                <w:color w:val="auto"/>
                <w:lang w:eastAsia="zh-CN"/>
              </w:rPr>
              <w:t xml:space="preserve">（</w:t>
            </w:r>
            <w:r>
              <w:rPr>
                <w:rFonts w:ascii="Calibri" w:hAnsi="Calibri" w:eastAsia="Calibri" w:cs="Calibri"/>
                <w:color w:val="auto"/>
                <w:lang w:eastAsia="zh-CN"/>
              </w:rPr>
              <w:t xml:space="preserve">3</w:t>
            </w:r>
            <w:r>
              <w:rPr>
                <w:color w:val="auto"/>
                <w:lang w:eastAsia="zh-CN"/>
              </w:rPr>
              <w:t xml:space="preserve">）做好供暖前检查等相关准备工作。</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3"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37" name="图片 366"/>
                      <wp:cNvGraphicFramePr/>
                      <a:graphic xmlns:a="http://schemas.openxmlformats.org/drawingml/2006/main">
                        <a:graphicData uri="http://schemas.openxmlformats.org/drawingml/2006/picture">
                          <pic:pic xmlns:pic="http://schemas.openxmlformats.org/drawingml/2006/picture">
                            <pic:nvPicPr>
                              <pic:cNvPr id="411" name="图片 366"/>
                              <pic:cNvPicPr/>
                              <pic:nvPr/>
                            </pic:nvPicPr>
                            <pic:blipFill>
                              <a:blip r:embed="rId24"/>
                              <a:stretch/>
                            </pic:blipFill>
                            <pic:spPr bwMode="auto">
                              <a:xfrm>
                                <a:off x="0" y="0"/>
                                <a:ext cx="95250" cy="95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7.5pt;height:7.5pt;mso-wrap-distance-left:0.0pt;mso-wrap-distance-top:0.0pt;mso-wrap-distance-right:0.0pt;mso-wrap-distance-bottom:0.0pt;" stroked="f">
                      <v:path textboxrect="0,0,0,0"/>
                      <v:imagedata r:id="rId24" o:title=""/>
                    </v:shape>
                  </w:pict>
                </mc:Fallback>
              </mc:AlternateContent>
            </w:r>
            <w:r>
              <w:rPr>
                <w:color w:val="auto"/>
                <w:spacing w:val="27"/>
                <w:lang w:eastAsia="zh-CN"/>
              </w:rPr>
              <w:t xml:space="preserve"> </w:t>
            </w:r>
            <w:r>
              <w:rPr>
                <w:color w:val="auto"/>
                <w:spacing w:val="-5"/>
                <w:lang w:eastAsia="zh-CN"/>
              </w:rPr>
              <w:t xml:space="preserve">（</w:t>
            </w:r>
            <w:r>
              <w:rPr>
                <w:rFonts w:ascii="Calibri" w:hAnsi="Calibri" w:eastAsia="Calibri" w:cs="Calibri"/>
                <w:color w:val="auto"/>
                <w:spacing w:val="-5"/>
                <w:lang w:eastAsia="zh-CN"/>
              </w:rPr>
              <w:t xml:space="preserve">4</w:t>
            </w:r>
            <w:r>
              <w:rPr>
                <w:color w:val="auto"/>
                <w:spacing w:val="-5"/>
                <w:lang w:eastAsia="zh-CN"/>
              </w:rPr>
              <w:t xml:space="preserve">）暖气片上水前，</w:t>
            </w:r>
            <w:r>
              <w:rPr>
                <w:color w:val="auto"/>
                <w:spacing w:val="-22"/>
                <w:lang w:eastAsia="zh-CN"/>
              </w:rPr>
              <w:t xml:space="preserve"> </w:t>
            </w:r>
            <w:r>
              <w:rPr>
                <w:color w:val="auto"/>
                <w:spacing w:val="-5"/>
                <w:lang w:eastAsia="zh-CN"/>
              </w:rPr>
              <w:t xml:space="preserve">提前通知采购人。</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4"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38" name="图片 367"/>
                      <wp:cNvGraphicFramePr/>
                      <a:graphic xmlns:a="http://schemas.openxmlformats.org/drawingml/2006/main">
                        <a:graphicData uri="http://schemas.openxmlformats.org/drawingml/2006/picture">
                          <pic:pic xmlns:pic="http://schemas.openxmlformats.org/drawingml/2006/picture">
                            <pic:nvPicPr>
                              <pic:cNvPr id="396" name="图片 367"/>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7.5pt;height:7.5pt;mso-wrap-distance-left:0.0pt;mso-wrap-distance-top:0.0pt;mso-wrap-distance-right:0.0pt;mso-wrap-distance-bottom:0.0pt;" stroked="f">
                      <v:path textboxrect="0,0,0,0"/>
                      <v:imagedata r:id="rId24" o:title=""/>
                    </v:shape>
                  </w:pict>
                </mc:Fallback>
              </mc:AlternateContent>
            </w:r>
            <w:r>
              <w:rPr>
                <w:color w:val="auto"/>
                <w:spacing w:val="21"/>
                <w:lang w:eastAsia="zh-CN"/>
              </w:rPr>
              <w:t xml:space="preserve"> </w:t>
            </w:r>
            <w:r>
              <w:rPr>
                <w:color w:val="auto"/>
                <w:lang w:eastAsia="zh-CN"/>
              </w:rPr>
              <w:t xml:space="preserve">（</w:t>
            </w:r>
            <w:r>
              <w:rPr>
                <w:rFonts w:ascii="Calibri" w:hAnsi="Calibri" w:eastAsia="Calibri" w:cs="Calibri"/>
                <w:color w:val="auto"/>
                <w:lang w:eastAsia="zh-CN"/>
              </w:rPr>
              <w:t xml:space="preserve">5</w:t>
            </w:r>
            <w:r>
              <w:rPr>
                <w:color w:val="auto"/>
                <w:lang w:eastAsia="zh-CN"/>
              </w:rPr>
              <w:t xml:space="preserve">）供暖期间做好日常检查、维护、抢修、登记上报等工作。</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4"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39" name="图片 368"/>
                      <wp:cNvGraphicFramePr/>
                      <a:graphic xmlns:a="http://schemas.openxmlformats.org/drawingml/2006/main">
                        <a:graphicData uri="http://schemas.openxmlformats.org/drawingml/2006/picture">
                          <pic:pic xmlns:pic="http://schemas.openxmlformats.org/drawingml/2006/picture">
                            <pic:nvPicPr>
                              <pic:cNvPr id="401" name="图片 368"/>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7.5pt;height:7.5pt;mso-wrap-distance-left:0.0pt;mso-wrap-distance-top:0.0pt;mso-wrap-distance-right:0.0pt;mso-wrap-distance-bottom:0.0pt;" stroked="f">
                      <v:path textboxrect="0,0,0,0"/>
                      <v:imagedata r:id="rId25" o:title=""/>
                    </v:shape>
                  </w:pict>
                </mc:Fallback>
              </mc:AlternateContent>
            </w:r>
            <w:r>
              <w:rPr>
                <w:color w:val="auto"/>
                <w:spacing w:val="22"/>
                <w:lang w:eastAsia="zh-CN"/>
              </w:rPr>
              <w:t xml:space="preserve"> </w:t>
            </w:r>
            <w:r>
              <w:rPr>
                <w:color w:val="auto"/>
                <w:lang w:eastAsia="zh-CN"/>
              </w:rPr>
              <w:t xml:space="preserve">（</w:t>
            </w:r>
            <w:r>
              <w:rPr>
                <w:rFonts w:ascii="Calibri" w:hAnsi="Calibri" w:eastAsia="Calibri" w:cs="Calibri"/>
                <w:color w:val="auto"/>
                <w:lang w:eastAsia="zh-CN"/>
              </w:rPr>
              <w:t xml:space="preserve">6</w:t>
            </w:r>
            <w:r>
              <w:rPr>
                <w:color w:val="auto"/>
                <w:lang w:eastAsia="zh-CN"/>
              </w:rPr>
              <w:t xml:space="preserve">）根据天气情况适时调节供暖设备运行工况，节约能源。</w:t>
            </w:r>
            <w:r/>
          </w:p>
        </w:tc>
      </w:tr>
      <w:tr>
        <w:trPr>
          <w:trHeight w:val="465"/>
        </w:trPr>
        <w:tc>
          <w:tcPr>
            <w:tcBorders>
              <w:top w:val="none" w:color="000000" w:sz="4" w:space="0"/>
            </w:tcBorders>
            <w:tcW w:w="1248"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47" w:type="dxa"/>
            <w:vAlign w:val="top"/>
            <w:vMerge w:val="continue"/>
            <w:textDirection w:val="lrTb"/>
            <w:noWrap w:val="false"/>
          </w:tcPr>
          <w:p>
            <w:pPr>
              <w:rPr>
                <w:color w:val="auto"/>
                <w:lang w:eastAsia="zh-CN"/>
              </w:rPr>
            </w:pPr>
            <w:r>
              <w:rPr>
                <w:color w:val="auto"/>
                <w:lang w:eastAsia="zh-CN"/>
              </w:rPr>
            </w:r>
            <w:r/>
          </w:p>
        </w:tc>
        <w:tc>
          <w:tcPr>
            <w:tcW w:w="10022" w:type="dxa"/>
            <w:vAlign w:val="top"/>
            <w:textDirection w:val="lrTb"/>
            <w:noWrap w:val="false"/>
          </w:tcPr>
          <w:p>
            <w:pPr>
              <w:pStyle w:val="1252"/>
              <w:ind w:left="331"/>
              <w:spacing w:before="94"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140" name="图片 369"/>
                      <wp:cNvGraphicFramePr/>
                      <a:graphic xmlns:a="http://schemas.openxmlformats.org/drawingml/2006/main">
                        <a:graphicData uri="http://schemas.openxmlformats.org/drawingml/2006/picture">
                          <pic:pic xmlns:pic="http://schemas.openxmlformats.org/drawingml/2006/picture">
                            <pic:nvPicPr>
                              <pic:cNvPr id="399" name="图片 369"/>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7.5pt;height:7.5pt;mso-wrap-distance-left:0.0pt;mso-wrap-distance-top:0.0pt;mso-wrap-distance-right:0.0pt;mso-wrap-distance-bottom:0.0pt;" stroked="f">
                      <v:path textboxrect="0,0,0,0"/>
                      <v:imagedata r:id="rId25"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7</w:t>
            </w:r>
            <w:r>
              <w:rPr>
                <w:color w:val="auto"/>
              </w:rPr>
              <w:t xml:space="preserve">）</w:t>
            </w:r>
            <w:r>
              <w:rPr>
                <w:rFonts w:ascii="Calibri" w:hAnsi="Calibri" w:eastAsia="Calibri" w:cs="Calibri"/>
                <w:color w:val="auto"/>
              </w:rPr>
              <w:t xml:space="preserve">......</w:t>
            </w:r>
            <w:r/>
          </w:p>
        </w:tc>
      </w:tr>
    </w:tbl>
    <w:p>
      <w:pPr>
        <w:ind w:left="126" w:right="218" w:firstLine="5"/>
        <w:spacing w:before="33" w:line="256" w:lineRule="auto"/>
        <w:rPr>
          <w:rFonts w:ascii="Calibri" w:hAnsi="Calibri" w:eastAsia="宋体" w:cs="Calibri"/>
          <w:b/>
          <w:bCs/>
          <w:color w:val="auto"/>
          <w:spacing w:val="-1"/>
          <w:lang w:eastAsia="zh-CN"/>
        </w:rPr>
      </w:pPr>
      <w:r>
        <w:rPr>
          <w:rFonts w:ascii="楷体" w:hAnsi="楷体" w:eastAsia="楷体" w:cs="楷体"/>
          <w:color w:val="auto"/>
          <w:spacing w:val="-1"/>
          <w:lang w:eastAsia="zh-CN"/>
        </w:rPr>
        <w:t xml:space="preserve">注：电梯系统、锅炉设备等设施设备的安装改造维修应</w:t>
      </w:r>
      <w:r>
        <w:rPr>
          <w:rFonts w:ascii="楷体" w:hAnsi="楷体" w:eastAsia="楷体" w:cs="楷体"/>
          <w:color w:val="auto"/>
          <w:spacing w:val="-2"/>
          <w:lang w:eastAsia="zh-CN"/>
        </w:rPr>
        <w:t xml:space="preserve">当由具备相应资质的供应商完成，如供应商自身不具备， 可进行分包由具有相应资质的单位完成。服</w:t>
      </w:r>
      <w:r>
        <w:rPr>
          <w:rFonts w:ascii="楷体" w:hAnsi="楷体" w:eastAsia="楷体" w:cs="楷体"/>
          <w:color w:val="auto"/>
          <w:lang w:eastAsia="zh-CN"/>
        </w:rPr>
        <w:t xml:space="preserve"> </w:t>
      </w:r>
      <w:r>
        <w:rPr>
          <w:rFonts w:ascii="楷体" w:hAnsi="楷体" w:eastAsia="楷体" w:cs="楷体"/>
          <w:color w:val="auto"/>
          <w:spacing w:val="-1"/>
          <w:lang w:eastAsia="zh-CN"/>
        </w:rPr>
        <w:t xml:space="preserve">务标准涉及的国家标准有更新的，执行国家最新标准。</w:t>
      </w:r>
      <w:r/>
    </w:p>
    <w:p>
      <w:pPr>
        <w:ind w:left="541"/>
        <w:spacing w:before="90" w:line="186" w:lineRule="auto"/>
        <w:rPr>
          <w:rFonts w:ascii="微软雅黑" w:hAnsi="微软雅黑" w:eastAsia="微软雅黑" w:cs="微软雅黑"/>
          <w:color w:val="auto"/>
        </w:rPr>
        <w:outlineLvl w:val="0"/>
      </w:pPr>
      <w:r>
        <w:rPr>
          <w:rFonts w:ascii="Calibri" w:hAnsi="Calibri" w:eastAsia="Calibri" w:cs="Calibri"/>
          <w:b/>
          <w:bCs/>
          <w:color w:val="auto"/>
          <w:spacing w:val="-1"/>
        </w:rPr>
        <w:t xml:space="preserve">3.4</w:t>
      </w:r>
      <w:r>
        <w:rPr>
          <w:rFonts w:ascii="微软雅黑" w:hAnsi="微软雅黑" w:eastAsia="微软雅黑" w:cs="微软雅黑"/>
          <w:b/>
          <w:bCs/>
          <w:color w:val="auto"/>
          <w:spacing w:val="-1"/>
        </w:rPr>
        <w:t xml:space="preserve">保洁服务</w:t>
      </w:r>
      <w:r/>
    </w:p>
    <w:p>
      <w:pPr>
        <w:spacing w:line="29" w:lineRule="exact"/>
        <w:rPr>
          <w:color w:val="auto"/>
        </w:rPr>
      </w:pPr>
      <w:r>
        <w:rPr>
          <w:color w:val="auto"/>
        </w:rPr>
      </w:r>
      <w:r/>
    </w:p>
    <w:tbl>
      <w:tblPr>
        <w:tblStyle w:val="1227"/>
        <w:tblW w:w="14595"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8"/>
        <w:gridCol w:w="3381"/>
        <w:gridCol w:w="9965"/>
        <w:gridCol w:w="21"/>
      </w:tblGrid>
      <w:tr>
        <w:trPr>
          <w:trHeight w:val="426"/>
        </w:trPr>
        <w:tc>
          <w:tcPr>
            <w:tcW w:w="1228" w:type="dxa"/>
            <w:vAlign w:val="top"/>
            <w:textDirection w:val="lrTb"/>
            <w:noWrap w:val="false"/>
          </w:tcPr>
          <w:p>
            <w:pPr>
              <w:ind w:left="401"/>
              <w:spacing w:before="95" w:line="186"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
                <w:highlight w:val="none"/>
              </w:rPr>
              <w:t xml:space="preserve">序号</w:t>
            </w:r>
            <w:r/>
          </w:p>
        </w:tc>
        <w:tc>
          <w:tcPr>
            <w:tcW w:w="3381" w:type="dxa"/>
            <w:vAlign w:val="top"/>
            <w:textDirection w:val="lrTb"/>
            <w:noWrap w:val="false"/>
          </w:tcPr>
          <w:p>
            <w:pPr>
              <w:ind w:left="1263"/>
              <w:spacing w:before="94" w:line="186" w:lineRule="auto"/>
              <w:rPr>
                <w:rFonts w:ascii="微软雅黑" w:hAnsi="微软雅黑" w:eastAsia="微软雅黑" w:cs="微软雅黑"/>
                <w:color w:val="auto"/>
                <w:highlight w:val="none"/>
              </w:rPr>
            </w:pPr>
            <w:r>
              <w:rPr>
                <w:rFonts w:ascii="微软雅黑" w:hAnsi="微软雅黑" w:eastAsia="微软雅黑" w:cs="微软雅黑"/>
                <w:b/>
                <w:bCs/>
                <w:color w:val="auto"/>
                <w:highlight w:val="none"/>
              </w:rPr>
              <w:t xml:space="preserve">服务内容</w:t>
            </w:r>
            <w:r/>
          </w:p>
        </w:tc>
        <w:tc>
          <w:tcPr>
            <w:gridSpan w:val="2"/>
            <w:tcW w:w="9986" w:type="dxa"/>
            <w:vAlign w:val="top"/>
            <w:textDirection w:val="lrTb"/>
            <w:noWrap w:val="false"/>
          </w:tcPr>
          <w:p>
            <w:pPr>
              <w:ind w:left="4567"/>
              <w:spacing w:before="94" w:line="186" w:lineRule="auto"/>
              <w:rPr>
                <w:rFonts w:ascii="微软雅黑" w:hAnsi="微软雅黑" w:eastAsia="微软雅黑" w:cs="微软雅黑"/>
                <w:color w:val="auto"/>
                <w:highlight w:val="none"/>
              </w:rPr>
            </w:pPr>
            <w:r>
              <w:rPr>
                <w:rFonts w:ascii="微软雅黑" w:hAnsi="微软雅黑" w:eastAsia="微软雅黑" w:cs="微软雅黑"/>
                <w:b/>
                <w:bCs/>
                <w:color w:val="auto"/>
                <w:highlight w:val="none"/>
              </w:rPr>
              <w:t xml:space="preserve">服务标准</w:t>
            </w:r>
            <w:r/>
          </w:p>
        </w:tc>
      </w:tr>
      <w:tr>
        <w:trPr>
          <w:trHeight w:val="83"/>
        </w:trPr>
        <w:tc>
          <w:tcPr>
            <w:tcW w:w="1228" w:type="dxa"/>
            <w:vAlign w:val="center"/>
            <w:vMerge w:val="restart"/>
            <w:textDirection w:val="lrTb"/>
            <w:noWrap w:val="false"/>
          </w:tcPr>
          <w:p>
            <w:pPr>
              <w:ind w:left="574"/>
              <w:jc w:val="both"/>
              <w:spacing w:before="133" w:line="179" w:lineRule="auto"/>
              <w:rPr>
                <w:rFonts w:ascii="Calibri" w:hAnsi="Calibri" w:eastAsia="宋体" w:cs="Calibri"/>
                <w:color w:val="auto"/>
                <w:highlight w:val="none"/>
                <w:lang w:eastAsia="zh-CN"/>
              </w:rPr>
            </w:pPr>
            <w:r>
              <w:rPr>
                <w:rFonts w:hint="eastAsia" w:ascii="Calibri" w:hAnsi="Calibri" w:eastAsia="宋体" w:cs="Calibri"/>
                <w:color w:val="auto"/>
                <w:highlight w:val="none"/>
                <w:lang w:eastAsia="zh-CN"/>
              </w:rPr>
              <w:t xml:space="preserve">1</w:t>
            </w:r>
            <w:r/>
          </w:p>
        </w:tc>
        <w:tc>
          <w:tcPr>
            <w:tcW w:w="3381" w:type="dxa"/>
            <w:vAlign w:val="center"/>
            <w:vMerge w:val="restart"/>
            <w:textDirection w:val="lrTb"/>
            <w:noWrap w:val="false"/>
          </w:tcPr>
          <w:p>
            <w:pPr>
              <w:pStyle w:val="1252"/>
              <w:ind w:left="111"/>
              <w:jc w:val="both"/>
              <w:spacing w:before="91" w:line="220" w:lineRule="auto"/>
              <w:rPr>
                <w:color w:val="auto"/>
                <w:spacing w:val="-2"/>
                <w:highlight w:val="none"/>
                <w:lang w:eastAsia="zh-CN"/>
              </w:rPr>
            </w:pPr>
            <w:r>
              <w:rPr>
                <w:rFonts w:hint="eastAsia"/>
                <w:color w:val="auto"/>
                <w:spacing w:val="-2"/>
                <w:highlight w:val="none"/>
                <w:lang w:eastAsia="zh-CN"/>
              </w:rPr>
              <w:t xml:space="preserve">服务人员要求</w:t>
            </w:r>
            <w:r/>
          </w:p>
        </w:tc>
        <w:tc>
          <w:tcPr>
            <w:gridSpan w:val="2"/>
            <w:tcW w:w="9986" w:type="dxa"/>
            <w:vAlign w:val="top"/>
            <w:textDirection w:val="lrTb"/>
            <w:noWrap w:val="false"/>
          </w:tcPr>
          <w:p>
            <w:pPr>
              <w:pStyle w:val="1252"/>
              <w:ind w:left="331"/>
              <w:spacing w:before="91" w:line="221" w:lineRule="auto"/>
              <w:rPr>
                <w:color w:val="auto"/>
                <w:highlight w:val="none"/>
                <w:lang w:eastAsia="zh-CN"/>
              </w:rPr>
            </w:pPr>
            <w:r>
              <w:rPr>
                <w:rFonts w:ascii="Wingdings" w:hAnsi="Wingdings" w:eastAsia="Wingdings" w:cs="Wingdings"/>
              </w:rPr>
              <w:t xml:space="preserve">þ</w:t>
            </w:r>
            <w:r>
              <w:rPr>
                <w:color w:val="auto"/>
                <w:spacing w:val="-3"/>
                <w:highlight w:val="none"/>
                <w:lang w:eastAsia="zh-CN"/>
              </w:rPr>
              <w:t xml:space="preserve">（</w:t>
            </w:r>
            <w:r>
              <w:rPr>
                <w:rFonts w:hint="eastAsia" w:ascii="Calibri" w:hAnsi="Calibri" w:cs="Calibri"/>
                <w:color w:val="auto"/>
                <w:spacing w:val="-3"/>
                <w:highlight w:val="none"/>
                <w:lang w:eastAsia="zh-CN"/>
              </w:rPr>
              <w:t xml:space="preserve">1</w:t>
            </w:r>
            <w:r>
              <w:rPr>
                <w:color w:val="auto"/>
                <w:spacing w:val="-3"/>
                <w:highlight w:val="none"/>
                <w:lang w:eastAsia="zh-CN"/>
              </w:rPr>
              <w:t xml:space="preserve">）</w:t>
            </w:r>
            <w:r>
              <w:rPr>
                <w:color w:val="auto"/>
                <w:spacing w:val="-2"/>
                <w:highlight w:val="none"/>
                <w:lang w:eastAsia="zh-CN"/>
              </w:rPr>
              <w:t xml:space="preserve">着装分类统一，佩戴标识。仪容整洁、姿态端正、举止文明。用语文明礼貌，</w:t>
            </w:r>
            <w:r>
              <w:rPr>
                <w:color w:val="auto"/>
                <w:spacing w:val="-23"/>
                <w:highlight w:val="none"/>
                <w:lang w:eastAsia="zh-CN"/>
              </w:rPr>
              <w:t xml:space="preserve"> </w:t>
            </w:r>
            <w:r>
              <w:rPr>
                <w:color w:val="auto"/>
                <w:spacing w:val="-2"/>
                <w:highlight w:val="none"/>
                <w:lang w:eastAsia="zh-CN"/>
              </w:rPr>
              <w:t xml:space="preserve">态度温和耐心。</w:t>
            </w:r>
            <w:r/>
          </w:p>
        </w:tc>
      </w:tr>
      <w:tr>
        <w:trPr>
          <w:trHeight w:val="427"/>
        </w:trPr>
        <w:tc>
          <w:tcPr>
            <w:tcW w:w="1228" w:type="dxa"/>
            <w:vAlign w:val="center"/>
            <w:vMerge w:val="continue"/>
            <w:textDirection w:val="lrTb"/>
            <w:noWrap w:val="false"/>
          </w:tcPr>
          <w:p>
            <w:pPr>
              <w:ind w:left="574"/>
              <w:jc w:val="center"/>
              <w:spacing w:before="133" w:line="179" w:lineRule="auto"/>
              <w:rPr>
                <w:rFonts w:ascii="Calibri" w:hAnsi="Calibri" w:eastAsia="Calibri" w:cs="Calibri"/>
                <w:color w:val="auto"/>
                <w:highlight w:val="none"/>
                <w:lang w:eastAsia="zh-CN"/>
              </w:rPr>
            </w:pPr>
            <w:r>
              <w:rPr>
                <w:rFonts w:ascii="Calibri" w:hAnsi="Calibri" w:eastAsia="Calibri" w:cs="Calibri"/>
                <w:color w:val="auto"/>
                <w:highlight w:val="none"/>
                <w:lang w:eastAsia="zh-CN"/>
              </w:rPr>
            </w:r>
            <w:r/>
          </w:p>
        </w:tc>
        <w:tc>
          <w:tcPr>
            <w:tcW w:w="3381" w:type="dxa"/>
            <w:vAlign w:val="center"/>
            <w:vMerge w:val="continue"/>
            <w:textDirection w:val="lrTb"/>
            <w:noWrap w:val="false"/>
          </w:tcPr>
          <w:p>
            <w:pPr>
              <w:pStyle w:val="1252"/>
              <w:ind w:left="111"/>
              <w:jc w:val="center"/>
              <w:spacing w:before="91" w:line="220" w:lineRule="auto"/>
              <w:rPr>
                <w:color w:val="auto"/>
                <w:spacing w:val="-2"/>
                <w:highlight w:val="none"/>
                <w:lang w:eastAsia="zh-CN"/>
              </w:rPr>
            </w:pPr>
            <w:r>
              <w:rPr>
                <w:color w:val="auto"/>
                <w:spacing w:val="-2"/>
                <w:highlight w:val="none"/>
                <w:lang w:eastAsia="zh-CN"/>
              </w:rPr>
            </w:r>
            <w:r/>
          </w:p>
        </w:tc>
        <w:tc>
          <w:tcPr>
            <w:gridSpan w:val="2"/>
            <w:tcW w:w="9986" w:type="dxa"/>
            <w:vAlign w:val="top"/>
            <w:textDirection w:val="lrTb"/>
            <w:noWrap w:val="false"/>
          </w:tcPr>
          <w:p>
            <w:pPr>
              <w:pStyle w:val="1252"/>
              <w:ind w:left="113" w:right="112" w:firstLine="220"/>
              <w:jc w:val="both"/>
              <w:spacing w:before="32" w:line="273" w:lineRule="auto"/>
              <w:rPr>
                <w:color w:val="auto"/>
                <w:highlight w:val="none"/>
              </w:rPr>
            </w:pPr>
            <w:r>
              <w:rPr>
                <w:rFonts w:ascii="Wingdings" w:hAnsi="Wingdings" w:eastAsia="Wingdings" w:cs="Wingdings"/>
              </w:rPr>
              <w:t xml:space="preserve">þ</w:t>
            </w:r>
            <w:r>
              <w:rPr>
                <w:rFonts w:hint="eastAsia"/>
                <w:color w:val="auto"/>
                <w:highlight w:val="none"/>
                <w:lang w:eastAsia="zh-CN"/>
              </w:rPr>
              <w:t xml:space="preserve">（</w:t>
            </w:r>
            <w:r>
              <w:rPr>
                <w:rFonts w:hint="eastAsia" w:ascii="Calibri" w:hAnsi="Calibri" w:cs="Calibri"/>
                <w:color w:val="auto"/>
                <w:spacing w:val="-1"/>
                <w:highlight w:val="none"/>
                <w:lang w:eastAsia="zh-CN"/>
              </w:rPr>
              <w:t xml:space="preserve">2</w:t>
            </w:r>
            <w:r>
              <w:rPr>
                <w:color w:val="auto"/>
                <w:spacing w:val="-1"/>
                <w:highlight w:val="none"/>
                <w:lang w:eastAsia="zh-CN"/>
              </w:rPr>
              <w:t xml:space="preserve">）如采购人认为服务人员不适应岗位要求或存在其他影响工作的，可要求供应商进行调换。如因供</w:t>
            </w:r>
            <w:r>
              <w:rPr>
                <w:color w:val="auto"/>
                <w:spacing w:val="-2"/>
                <w:highlight w:val="none"/>
                <w:lang w:eastAsia="zh-CN"/>
              </w:rPr>
              <w:t xml:space="preserve">应商原因对服务人员进行调换，应当经采购人同意，更换比例不得超过本项目服务人员总数的</w:t>
            </w:r>
            <w:r>
              <w:rPr>
                <w:color w:val="auto"/>
                <w:spacing w:val="-34"/>
                <w:highlight w:val="none"/>
                <w:lang w:eastAsia="zh-CN"/>
              </w:rPr>
              <w:t xml:space="preserve"> </w:t>
            </w:r>
            <w:r>
              <w:rPr>
                <w:rFonts w:ascii="Calibri" w:hAnsi="Calibri" w:eastAsia="Calibri" w:cs="Calibri"/>
                <w:color w:val="auto"/>
                <w:spacing w:val="-2"/>
                <w:highlight w:val="none"/>
                <w:lang w:eastAsia="zh-CN"/>
              </w:rPr>
              <w:t xml:space="preserve">20%</w:t>
            </w:r>
            <w:r>
              <w:rPr>
                <w:color w:val="auto"/>
                <w:spacing w:val="-2"/>
                <w:highlight w:val="none"/>
                <w:lang w:eastAsia="zh-CN"/>
              </w:rPr>
              <w:t xml:space="preserve">。</w:t>
            </w:r>
            <w:r>
              <w:rPr>
                <w:color w:val="auto"/>
                <w:spacing w:val="-2"/>
                <w:highlight w:val="none"/>
              </w:rPr>
              <w:t xml:space="preserve">本项目服务人员不得在其他项目兼职。</w:t>
            </w:r>
            <w:r/>
          </w:p>
        </w:tc>
      </w:tr>
      <w:tr>
        <w:trPr>
          <w:trHeight w:val="427"/>
        </w:trPr>
        <w:tc>
          <w:tcPr>
            <w:tcW w:w="1228" w:type="dxa"/>
            <w:vAlign w:val="center"/>
            <w:vMerge w:val="continue"/>
            <w:textDirection w:val="lrTb"/>
            <w:noWrap w:val="false"/>
          </w:tcPr>
          <w:p>
            <w:pPr>
              <w:ind w:left="574"/>
              <w:jc w:val="center"/>
              <w:spacing w:before="133" w:line="179" w:lineRule="auto"/>
              <w:rPr>
                <w:rFonts w:ascii="Calibri" w:hAnsi="Calibri" w:eastAsia="Calibri" w:cs="Calibri"/>
                <w:color w:val="auto"/>
                <w:highlight w:val="none"/>
              </w:rPr>
            </w:pPr>
            <w:r>
              <w:rPr>
                <w:rFonts w:ascii="Calibri" w:hAnsi="Calibri" w:eastAsia="Calibri" w:cs="Calibri"/>
                <w:color w:val="auto"/>
                <w:highlight w:val="none"/>
              </w:rPr>
            </w:r>
            <w:r/>
          </w:p>
        </w:tc>
        <w:tc>
          <w:tcPr>
            <w:tcW w:w="3381" w:type="dxa"/>
            <w:vAlign w:val="center"/>
            <w:vMerge w:val="continue"/>
            <w:textDirection w:val="lrTb"/>
            <w:noWrap w:val="false"/>
          </w:tcPr>
          <w:p>
            <w:pPr>
              <w:pStyle w:val="1252"/>
              <w:ind w:left="111"/>
              <w:jc w:val="center"/>
              <w:spacing w:before="91" w:line="220" w:lineRule="auto"/>
              <w:rPr>
                <w:color w:val="auto"/>
                <w:spacing w:val="-2"/>
                <w:highlight w:val="none"/>
              </w:rPr>
            </w:pPr>
            <w:r>
              <w:rPr>
                <w:color w:val="auto"/>
                <w:spacing w:val="-2"/>
                <w:highlight w:val="none"/>
              </w:rPr>
            </w:r>
            <w:r/>
          </w:p>
        </w:tc>
        <w:tc>
          <w:tcPr>
            <w:gridSpan w:val="2"/>
            <w:tcW w:w="9986" w:type="dxa"/>
            <w:vAlign w:val="top"/>
            <w:textDirection w:val="lrTb"/>
            <w:noWrap w:val="false"/>
          </w:tcPr>
          <w:p>
            <w:pPr>
              <w:pStyle w:val="1252"/>
              <w:ind w:left="334"/>
              <w:spacing w:before="91" w:line="220" w:lineRule="auto"/>
              <w:rPr>
                <w:color w:val="auto"/>
                <w:highlight w:val="none"/>
                <w:lang w:eastAsia="zh-CN"/>
              </w:rPr>
            </w:pPr>
            <w:r>
              <w:rPr>
                <w:rFonts w:ascii="Wingdings" w:hAnsi="Wingdings" w:eastAsia="Wingdings" w:cs="Wingdings"/>
              </w:rPr>
              <w:t xml:space="preserve">þ</w:t>
            </w:r>
            <w:r>
              <w:rPr>
                <w:color w:val="auto"/>
                <w:spacing w:val="-2"/>
                <w:highlight w:val="none"/>
                <w:lang w:eastAsia="zh-CN"/>
              </w:rPr>
              <w:t xml:space="preserve">（</w:t>
            </w:r>
            <w:r>
              <w:rPr>
                <w:rFonts w:hint="eastAsia" w:ascii="Calibri" w:hAnsi="Calibri" w:cs="Calibri"/>
                <w:color w:val="auto"/>
                <w:spacing w:val="-2"/>
                <w:highlight w:val="none"/>
                <w:lang w:eastAsia="zh-CN"/>
              </w:rPr>
              <w:t xml:space="preserve">3</w:t>
            </w:r>
            <w:r>
              <w:rPr>
                <w:color w:val="auto"/>
                <w:spacing w:val="-2"/>
                <w:highlight w:val="none"/>
                <w:lang w:eastAsia="zh-CN"/>
              </w:rPr>
              <w:t xml:space="preserve">）</w:t>
            </w:r>
            <w:r>
              <w:rPr>
                <w:color w:val="auto"/>
                <w:spacing w:val="-3"/>
                <w:highlight w:val="none"/>
                <w:lang w:eastAsia="zh-CN"/>
              </w:rPr>
              <w:t xml:space="preserve">根据采购人要求对服务人员进行从业资格审查</w:t>
            </w:r>
            <w:r>
              <w:rPr>
                <w:color w:val="auto"/>
                <w:spacing w:val="-4"/>
                <w:highlight w:val="none"/>
                <w:lang w:eastAsia="zh-CN"/>
              </w:rPr>
              <w:t xml:space="preserve">， 审查结果向采购人报备。</w:t>
            </w:r>
            <w:r/>
          </w:p>
        </w:tc>
      </w:tr>
      <w:tr>
        <w:trPr>
          <w:trHeight w:val="427"/>
        </w:trPr>
        <w:tc>
          <w:tcPr>
            <w:tcW w:w="1228" w:type="dxa"/>
            <w:vAlign w:val="center"/>
            <w:vMerge w:val="continue"/>
            <w:textDirection w:val="lrTb"/>
            <w:noWrap w:val="false"/>
          </w:tcPr>
          <w:p>
            <w:pPr>
              <w:ind w:left="574"/>
              <w:jc w:val="center"/>
              <w:spacing w:before="133" w:line="179" w:lineRule="auto"/>
              <w:rPr>
                <w:rFonts w:ascii="Calibri" w:hAnsi="Calibri" w:eastAsia="Calibri" w:cs="Calibri"/>
                <w:color w:val="auto"/>
                <w:highlight w:val="none"/>
                <w:lang w:eastAsia="zh-CN"/>
              </w:rPr>
            </w:pPr>
            <w:r>
              <w:rPr>
                <w:rFonts w:ascii="Calibri" w:hAnsi="Calibri" w:eastAsia="Calibri" w:cs="Calibri"/>
                <w:color w:val="auto"/>
                <w:highlight w:val="none"/>
                <w:lang w:eastAsia="zh-CN"/>
              </w:rPr>
            </w:r>
            <w:r/>
          </w:p>
        </w:tc>
        <w:tc>
          <w:tcPr>
            <w:tcW w:w="3381" w:type="dxa"/>
            <w:vAlign w:val="center"/>
            <w:vMerge w:val="continue"/>
            <w:textDirection w:val="lrTb"/>
            <w:noWrap w:val="false"/>
          </w:tcPr>
          <w:p>
            <w:pPr>
              <w:pStyle w:val="1252"/>
              <w:ind w:left="111"/>
              <w:jc w:val="center"/>
              <w:spacing w:before="91" w:line="220" w:lineRule="auto"/>
              <w:rPr>
                <w:color w:val="auto"/>
                <w:spacing w:val="-2"/>
                <w:highlight w:val="none"/>
                <w:lang w:eastAsia="zh-CN"/>
              </w:rPr>
            </w:pPr>
            <w:r>
              <w:rPr>
                <w:color w:val="auto"/>
                <w:spacing w:val="-2"/>
                <w:highlight w:val="none"/>
                <w:lang w:eastAsia="zh-CN"/>
              </w:rPr>
            </w:r>
            <w:r/>
          </w:p>
        </w:tc>
        <w:tc>
          <w:tcPr>
            <w:gridSpan w:val="2"/>
            <w:tcW w:w="9986" w:type="dxa"/>
            <w:vAlign w:val="top"/>
            <w:textDirection w:val="lrTb"/>
            <w:noWrap w:val="false"/>
          </w:tcPr>
          <w:p>
            <w:pPr>
              <w:pStyle w:val="1252"/>
              <w:ind w:left="331"/>
              <w:spacing w:before="91" w:line="221" w:lineRule="auto"/>
              <w:rPr>
                <w:color w:val="auto"/>
                <w:highlight w:val="none"/>
                <w:lang w:eastAsia="zh-CN"/>
              </w:rPr>
            </w:pPr>
            <w:r>
              <w:rPr>
                <w:rFonts w:ascii="Wingdings" w:hAnsi="Wingdings" w:eastAsia="Wingdings" w:cs="Wingdings"/>
              </w:rPr>
              <w:t xml:space="preserve">þ</w:t>
            </w:r>
            <w:r>
              <w:rPr>
                <w:color w:val="auto"/>
                <w:highlight w:val="none"/>
                <w:lang w:eastAsia="zh-CN"/>
              </w:rPr>
              <w:t xml:space="preserve">（</w:t>
            </w:r>
            <w:r>
              <w:rPr>
                <w:rFonts w:hint="eastAsia" w:ascii="Calibri" w:hAnsi="Calibri" w:cs="Calibri"/>
                <w:color w:val="auto"/>
                <w:highlight w:val="none"/>
                <w:lang w:eastAsia="zh-CN"/>
              </w:rPr>
              <w:t xml:space="preserve">4</w:t>
            </w:r>
            <w:r>
              <w:rPr>
                <w:color w:val="auto"/>
                <w:highlight w:val="none"/>
                <w:lang w:eastAsia="zh-CN"/>
              </w:rPr>
              <w:t xml:space="preserve">）</w:t>
            </w:r>
            <w:r>
              <w:rPr>
                <w:color w:val="auto"/>
                <w:spacing w:val="-2"/>
                <w:highlight w:val="none"/>
                <w:lang w:eastAsia="zh-CN"/>
              </w:rPr>
              <w:t xml:space="preserve">每季度至少开展</w:t>
            </w:r>
            <w:r>
              <w:rPr>
                <w:color w:val="auto"/>
                <w:spacing w:val="-37"/>
                <w:highlight w:val="none"/>
                <w:lang w:eastAsia="zh-CN"/>
              </w:rPr>
              <w:t xml:space="preserve"> </w:t>
            </w:r>
            <w:r>
              <w:rPr>
                <w:rFonts w:ascii="Calibri" w:hAnsi="Calibri" w:eastAsia="Calibri" w:cs="Calibri"/>
                <w:color w:val="auto"/>
                <w:spacing w:val="-2"/>
                <w:highlight w:val="none"/>
                <w:lang w:eastAsia="zh-CN"/>
              </w:rPr>
              <w:t xml:space="preserve">1</w:t>
            </w:r>
            <w:r>
              <w:rPr>
                <w:color w:val="auto"/>
                <w:spacing w:val="-2"/>
                <w:highlight w:val="none"/>
                <w:lang w:eastAsia="zh-CN"/>
              </w:rPr>
              <w:t xml:space="preserve">次岗位技能、职业素质、服务知识、客户文化等教育培训，并</w:t>
            </w:r>
            <w:r>
              <w:rPr>
                <w:color w:val="auto"/>
                <w:spacing w:val="-1"/>
                <w:highlight w:val="none"/>
                <w:lang w:eastAsia="zh-CN"/>
              </w:rPr>
              <w:t xml:space="preserve">进行适当形式的考核。</w:t>
            </w:r>
            <w:r/>
          </w:p>
        </w:tc>
      </w:tr>
      <w:tr>
        <w:trPr>
          <w:trHeight w:val="427"/>
        </w:trPr>
        <w:tc>
          <w:tcPr>
            <w:tcW w:w="1228" w:type="dxa"/>
            <w:vAlign w:val="center"/>
            <w:vMerge w:val="restart"/>
            <w:textDirection w:val="lrTb"/>
            <w:noWrap w:val="false"/>
          </w:tcPr>
          <w:p>
            <w:pPr>
              <w:ind w:left="574"/>
              <w:jc w:val="both"/>
              <w:spacing w:before="133" w:line="179" w:lineRule="auto"/>
              <w:rPr>
                <w:rFonts w:ascii="Calibri" w:hAnsi="Calibri" w:eastAsia="宋体" w:cs="Calibri"/>
                <w:color w:val="auto"/>
                <w:highlight w:val="none"/>
                <w:lang w:eastAsia="zh-CN"/>
              </w:rPr>
            </w:pPr>
            <w:r>
              <w:rPr>
                <w:rFonts w:hint="eastAsia" w:ascii="Calibri" w:hAnsi="Calibri" w:eastAsia="宋体" w:cs="Calibri"/>
                <w:color w:val="auto"/>
                <w:highlight w:val="none"/>
                <w:lang w:eastAsia="zh-CN"/>
              </w:rPr>
              <w:t xml:space="preserve">2</w:t>
            </w:r>
            <w:r/>
          </w:p>
        </w:tc>
        <w:tc>
          <w:tcPr>
            <w:tcW w:w="3381" w:type="dxa"/>
            <w:vAlign w:val="center"/>
            <w:vMerge w:val="restart"/>
            <w:textDirection w:val="lrTb"/>
            <w:noWrap w:val="false"/>
          </w:tcPr>
          <w:p>
            <w:pPr>
              <w:pStyle w:val="1252"/>
              <w:ind w:firstLine="216"/>
              <w:jc w:val="both"/>
              <w:spacing w:before="91" w:line="220" w:lineRule="auto"/>
              <w:rPr>
                <w:color w:val="auto"/>
                <w:highlight w:val="none"/>
              </w:rPr>
            </w:pPr>
            <w:r>
              <w:rPr>
                <w:color w:val="auto"/>
                <w:spacing w:val="-2"/>
                <w:highlight w:val="none"/>
              </w:rPr>
              <w:t xml:space="preserve">基本要求</w:t>
            </w:r>
            <w:r/>
          </w:p>
        </w:tc>
        <w:tc>
          <w:tcPr>
            <w:gridSpan w:val="2"/>
            <w:tcW w:w="9986" w:type="dxa"/>
            <w:vAlign w:val="top"/>
            <w:textDirection w:val="lrTb"/>
            <w:noWrap w:val="false"/>
          </w:tcPr>
          <w:p>
            <w:pPr>
              <w:pStyle w:val="1252"/>
              <w:ind w:left="331"/>
              <w:spacing w:before="91" w:line="221" w:lineRule="auto"/>
              <w:rPr>
                <w:color w:val="auto"/>
                <w:highlight w:val="none"/>
                <w:lang w:eastAsia="zh-CN"/>
              </w:rPr>
            </w:pPr>
            <w:r>
              <w:rPr>
                <w:rFonts w:ascii="Wingdings" w:hAnsi="Wingdings" w:eastAsia="Wingdings" w:cs="Wingdings"/>
              </w:rPr>
              <w:t xml:space="preserve">þ</w:t>
            </w:r>
            <w:r>
              <w:rPr>
                <w:color w:val="auto"/>
                <w:highlight w:val="none"/>
                <w:lang w:eastAsia="zh-CN"/>
              </w:rPr>
              <w:t xml:space="preserve">（</w:t>
            </w:r>
            <w:r>
              <w:rPr>
                <w:rFonts w:ascii="Calibri" w:hAnsi="Calibri" w:eastAsia="Calibri" w:cs="Calibri"/>
                <w:color w:val="auto"/>
                <w:highlight w:val="none"/>
                <w:lang w:eastAsia="zh-CN"/>
              </w:rPr>
              <w:t xml:space="preserve">1</w:t>
            </w:r>
            <w:r>
              <w:rPr>
                <w:color w:val="auto"/>
                <w:highlight w:val="none"/>
                <w:lang w:eastAsia="zh-CN"/>
              </w:rPr>
              <w:t xml:space="preserve">）</w:t>
            </w:r>
            <w:r>
              <w:rPr>
                <w:color w:val="auto"/>
                <w:spacing w:val="-8"/>
                <w:highlight w:val="none"/>
                <w:lang w:eastAsia="zh-CN"/>
              </w:rPr>
              <w:t xml:space="preserve">结合采购人要求及</w:t>
            </w:r>
            <w:r>
              <w:rPr>
                <w:rFonts w:hint="eastAsia"/>
                <w:color w:val="auto"/>
                <w:spacing w:val="-8"/>
                <w:highlight w:val="none"/>
                <w:lang w:eastAsia="zh-CN"/>
              </w:rPr>
              <w:t xml:space="preserve">保洁</w:t>
            </w:r>
            <w:r>
              <w:rPr>
                <w:color w:val="auto"/>
                <w:spacing w:val="-8"/>
                <w:highlight w:val="none"/>
                <w:lang w:eastAsia="zh-CN"/>
              </w:rPr>
              <w:t xml:space="preserve">服务实际情况，</w:t>
            </w:r>
            <w:r>
              <w:rPr>
                <w:color w:val="auto"/>
                <w:spacing w:val="-53"/>
                <w:highlight w:val="none"/>
                <w:lang w:eastAsia="zh-CN"/>
              </w:rPr>
              <w:t xml:space="preserve"> </w:t>
            </w:r>
            <w:r>
              <w:rPr>
                <w:color w:val="auto"/>
                <w:spacing w:val="-8"/>
                <w:highlight w:val="none"/>
                <w:lang w:eastAsia="zh-CN"/>
              </w:rPr>
              <w:t xml:space="preserve">制定年度管理目标，</w:t>
            </w:r>
            <w:r>
              <w:rPr>
                <w:color w:val="auto"/>
                <w:highlight w:val="none"/>
                <w:lang w:eastAsia="zh-CN"/>
              </w:rPr>
              <w:t xml:space="preserve">建立保洁服务的工作制度及工作计划</w:t>
            </w:r>
            <w:r>
              <w:rPr>
                <w:rFonts w:hint="eastAsia"/>
                <w:color w:val="auto"/>
                <w:highlight w:val="none"/>
                <w:lang w:eastAsia="zh-CN"/>
              </w:rPr>
              <w:t xml:space="preserve">，</w:t>
            </w:r>
            <w:r>
              <w:rPr>
                <w:color w:val="auto"/>
                <w:spacing w:val="-34"/>
                <w:highlight w:val="none"/>
                <w:lang w:eastAsia="zh-CN"/>
              </w:rPr>
              <w:t xml:space="preserve"> </w:t>
            </w:r>
            <w:r>
              <w:rPr>
                <w:color w:val="auto"/>
                <w:spacing w:val="-8"/>
                <w:highlight w:val="none"/>
                <w:lang w:eastAsia="zh-CN"/>
              </w:rPr>
              <w:t xml:space="preserve">明确责任分工，</w:t>
            </w:r>
            <w:r>
              <w:rPr>
                <w:color w:val="auto"/>
                <w:spacing w:val="-23"/>
                <w:highlight w:val="none"/>
                <w:lang w:eastAsia="zh-CN"/>
              </w:rPr>
              <w:t xml:space="preserve"> </w:t>
            </w:r>
            <w:r>
              <w:rPr>
                <w:color w:val="auto"/>
                <w:spacing w:val="-8"/>
                <w:highlight w:val="none"/>
                <w:lang w:eastAsia="zh-CN"/>
              </w:rPr>
              <w:t xml:space="preserve">制定配套</w:t>
            </w:r>
            <w:r>
              <w:rPr>
                <w:rFonts w:hint="eastAsia"/>
                <w:color w:val="auto"/>
                <w:spacing w:val="-8"/>
                <w:highlight w:val="none"/>
                <w:lang w:eastAsia="zh-CN"/>
              </w:rPr>
              <w:t xml:space="preserve">保洁</w:t>
            </w:r>
            <w:r>
              <w:rPr>
                <w:color w:val="auto"/>
                <w:spacing w:val="-8"/>
                <w:highlight w:val="none"/>
                <w:lang w:eastAsia="zh-CN"/>
              </w:rPr>
              <w:t xml:space="preserve">实施方案</w:t>
            </w:r>
            <w:r>
              <w:rPr>
                <w:rFonts w:hint="eastAsia"/>
                <w:color w:val="auto"/>
                <w:spacing w:val="-8"/>
                <w:highlight w:val="none"/>
                <w:lang w:eastAsia="zh-CN"/>
              </w:rPr>
              <w:t xml:space="preserve">并</w:t>
            </w:r>
            <w:r>
              <w:rPr>
                <w:color w:val="auto"/>
                <w:highlight w:val="none"/>
                <w:lang w:eastAsia="zh-CN"/>
              </w:rPr>
              <w:t xml:space="preserve">执行。</w:t>
            </w:r>
            <w:r/>
          </w:p>
        </w:tc>
      </w:tr>
      <w:tr>
        <w:trPr>
          <w:gridAfter w:val="1"/>
          <w:trHeight w:val="463"/>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93" w:line="221" w:lineRule="auto"/>
              <w:rPr>
                <w:color w:val="auto"/>
                <w:highlight w:val="none"/>
                <w:lang w:eastAsia="zh-CN"/>
              </w:rPr>
            </w:pPr>
            <w:r>
              <w:rPr>
                <w:rFonts w:ascii="Wingdings" w:hAnsi="Wingdings" w:eastAsia="Wingdings" w:cs="Wingdings"/>
              </w:rPr>
              <w:t xml:space="preserve">þ</w:t>
            </w:r>
            <w:r>
              <w:rPr>
                <w:color w:val="auto"/>
                <w:spacing w:val="21"/>
                <w:highlight w:val="none"/>
                <w:lang w:eastAsia="zh-CN"/>
              </w:rPr>
              <w:t xml:space="preserve"> </w:t>
            </w:r>
            <w:r>
              <w:rPr>
                <w:color w:val="auto"/>
                <w:highlight w:val="none"/>
                <w:lang w:eastAsia="zh-CN"/>
              </w:rPr>
              <w:t xml:space="preserve">（</w:t>
            </w:r>
            <w:r>
              <w:rPr>
                <w:rFonts w:ascii="Calibri" w:hAnsi="Calibri" w:eastAsia="Calibri" w:cs="Calibri"/>
                <w:color w:val="auto"/>
                <w:highlight w:val="none"/>
                <w:lang w:eastAsia="zh-CN"/>
              </w:rPr>
              <w:t xml:space="preserve">2</w:t>
            </w:r>
            <w:r>
              <w:rPr>
                <w:color w:val="auto"/>
                <w:highlight w:val="none"/>
                <w:lang w:eastAsia="zh-CN"/>
              </w:rPr>
              <w:t xml:space="preserve">）做好保洁服务工作记录，记录填写规范、保存完好。</w:t>
            </w:r>
            <w:r/>
          </w:p>
        </w:tc>
      </w:tr>
      <w:tr>
        <w:trPr>
          <w:gridAfter w:val="1"/>
          <w:trHeight w:val="686"/>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111" w:right="107" w:firstLine="219"/>
              <w:spacing w:before="35" w:line="260" w:lineRule="auto"/>
              <w:rPr>
                <w:color w:val="auto"/>
                <w:highlight w:val="none"/>
                <w:lang w:eastAsia="zh-CN"/>
              </w:rPr>
            </w:pPr>
            <w:r>
              <w:rPr>
                <w:rFonts w:ascii="Wingdings" w:hAnsi="Wingdings" w:eastAsia="Wingdings" w:cs="Wingdings"/>
              </w:rPr>
              <w:t xml:space="preserve">þ</w:t>
            </w:r>
            <w:r>
              <w:rPr>
                <w:rFonts w:hint="eastAsia"/>
                <w:color w:val="auto"/>
                <w:spacing w:val="-2"/>
                <w:highlight w:val="none"/>
                <w:lang w:eastAsia="zh-CN"/>
              </w:rPr>
              <w:t xml:space="preserve"> </w:t>
            </w:r>
            <w:r>
              <w:rPr>
                <w:color w:val="auto"/>
                <w:spacing w:val="-2"/>
                <w:highlight w:val="none"/>
                <w:lang w:eastAsia="zh-CN"/>
              </w:rPr>
              <w:t xml:space="preserve">（</w:t>
            </w:r>
            <w:r>
              <w:rPr>
                <w:rFonts w:ascii="Calibri" w:hAnsi="Calibri" w:eastAsia="Calibri" w:cs="Calibri"/>
                <w:color w:val="auto"/>
                <w:spacing w:val="-2"/>
                <w:highlight w:val="none"/>
                <w:lang w:eastAsia="zh-CN"/>
              </w:rPr>
              <w:t xml:space="preserve">3</w:t>
            </w:r>
            <w:r>
              <w:rPr>
                <w:color w:val="auto"/>
                <w:spacing w:val="-2"/>
                <w:highlight w:val="none"/>
                <w:lang w:eastAsia="zh-CN"/>
              </w:rPr>
              <w:t xml:space="preserve">）作业时采取安全防护措施，防止对作业人员或他人造成伤害。相关耗材的环保、安全性等应当符</w:t>
            </w:r>
            <w:r>
              <w:rPr>
                <w:color w:val="auto"/>
                <w:spacing w:val="-1"/>
                <w:highlight w:val="none"/>
                <w:lang w:eastAsia="zh-CN"/>
              </w:rPr>
              <w:t xml:space="preserve">合国家相关规定要求。</w:t>
            </w:r>
            <w:r/>
          </w:p>
        </w:tc>
      </w:tr>
      <w:tr>
        <w:trPr>
          <w:gridAfter w:val="1"/>
          <w:trHeight w:val="460"/>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89" w:line="220" w:lineRule="auto"/>
              <w:rPr>
                <w:color w:val="auto"/>
                <w:highlight w:val="none"/>
                <w:lang w:eastAsia="zh-CN"/>
              </w:rPr>
            </w:pPr>
            <w:r>
              <w:rPr>
                <w:color w:val="auto"/>
                <w:highlight w:val="none"/>
                <w:lang w:eastAsia="zh-CN"/>
              </w:rPr>
              <mc:AlternateContent>
                <mc:Choice Requires="wpg">
                  <w:drawing>
                    <wp:inline xmlns:wp="http://schemas.openxmlformats.org/drawingml/2006/wordprocessingDrawing" distT="0" distB="0" distL="0" distR="0">
                      <wp:extent cx="95250" cy="101600"/>
                      <wp:effectExtent l="0" t="0" r="0" b="12700"/>
                      <wp:docPr id="141" name="图片 370"/>
                      <wp:cNvGraphicFramePr/>
                      <a:graphic xmlns:a="http://schemas.openxmlformats.org/drawingml/2006/main">
                        <a:graphicData uri="http://schemas.openxmlformats.org/drawingml/2006/picture">
                          <pic:pic xmlns:pic="http://schemas.openxmlformats.org/drawingml/2006/picture">
                            <pic:nvPicPr>
                              <pic:cNvPr id="405" name="图片 370"/>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7.5pt;height:8.0pt;mso-wrap-distance-left:0.0pt;mso-wrap-distance-top:0.0pt;mso-wrap-distance-right:0.0pt;mso-wrap-distance-bottom:0.0pt;" stroked="f">
                      <v:path textboxrect="0,0,0,0"/>
                      <v:imagedata r:id="rId26" o:title=""/>
                    </v:shape>
                  </w:pict>
                </mc:Fallback>
              </mc:AlternateContent>
            </w:r>
            <w:r>
              <w:rPr>
                <w:color w:val="auto"/>
                <w:spacing w:val="20"/>
                <w:highlight w:val="none"/>
                <w:lang w:eastAsia="zh-CN"/>
              </w:rPr>
              <w:t xml:space="preserve"> </w:t>
            </w:r>
            <w:r>
              <w:rPr>
                <w:color w:val="auto"/>
                <w:highlight w:val="none"/>
                <w:lang w:eastAsia="zh-CN"/>
              </w:rPr>
              <w:t xml:space="preserve">（</w:t>
            </w:r>
            <w:r>
              <w:rPr>
                <w:rFonts w:ascii="Calibri" w:hAnsi="Calibri" w:eastAsia="Calibri" w:cs="Calibri"/>
                <w:color w:val="auto"/>
                <w:highlight w:val="none"/>
                <w:lang w:eastAsia="zh-CN"/>
              </w:rPr>
              <w:t xml:space="preserve">4</w:t>
            </w:r>
            <w:r>
              <w:rPr>
                <w:color w:val="auto"/>
                <w:highlight w:val="none"/>
                <w:lang w:eastAsia="zh-CN"/>
              </w:rPr>
              <w:t xml:space="preserve">）进入保密区域时，有采购人相关人员全程在场。</w:t>
            </w:r>
            <w:r/>
          </w:p>
        </w:tc>
      </w:tr>
      <w:tr>
        <w:trPr>
          <w:gridAfter w:val="1"/>
          <w:trHeight w:val="459"/>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90" w:line="233" w:lineRule="auto"/>
              <w:rPr>
                <w:rFonts w:ascii="Calibri" w:hAnsi="Calibri" w:eastAsia="Calibri" w:cs="Calibri"/>
                <w:color w:val="auto"/>
                <w:highlight w:val="none"/>
              </w:rPr>
            </w:pPr>
            <w:r>
              <w:rPr>
                <w:rFonts w:ascii="Wingdings" w:hAnsi="Wingdings" w:eastAsia="Wingdings" w:cs="Wingdings"/>
              </w:rPr>
              <w:t xml:space="preserve">þ</w:t>
            </w:r>
            <w:r>
              <w:rPr>
                <w:rFonts w:hint="eastAsia"/>
                <w:color w:val="auto"/>
                <w:spacing w:val="-2"/>
                <w:highlight w:val="none"/>
                <w:lang w:eastAsia="zh-CN"/>
              </w:rPr>
              <w:t xml:space="preserve"> </w:t>
            </w:r>
            <w:r>
              <w:rPr>
                <w:rFonts w:hint="eastAsia" w:ascii="宋体" w:hAnsi="宋体" w:eastAsia="宋体" w:cs="宋体"/>
                <w:color w:val="auto"/>
                <w:spacing w:val="-2"/>
                <w:highlight w:val="none"/>
                <w:lang w:eastAsia="zh-CN"/>
              </w:rPr>
              <w:t xml:space="preserve">工作时间：学校每个工作日6：45—1</w:t>
            </w:r>
            <w:r>
              <w:rPr>
                <w:rFonts w:hint="eastAsia" w:ascii="宋体" w:hAnsi="宋体" w:eastAsia="宋体" w:cs="宋体"/>
                <w:color w:val="auto"/>
                <w:spacing w:val="-2"/>
                <w:highlight w:val="none"/>
                <w:lang w:val="en-US" w:eastAsia="zh-CN"/>
              </w:rPr>
              <w:t xml:space="preserve">5</w:t>
            </w:r>
            <w:r>
              <w:rPr>
                <w:rFonts w:hint="eastAsia" w:ascii="宋体" w:hAnsi="宋体" w:eastAsia="宋体" w:cs="宋体"/>
                <w:color w:val="auto"/>
                <w:spacing w:val="-2"/>
                <w:highlight w:val="none"/>
                <w:lang w:eastAsia="zh-CN"/>
              </w:rPr>
              <w:t xml:space="preserve">：30，如遇重大活动、节假日和寒暑假，物业公司应根据校方要求调整工作时间，做好本职工作。</w:t>
            </w:r>
            <w:r/>
          </w:p>
        </w:tc>
      </w:tr>
      <w:tr>
        <w:trPr>
          <w:gridAfter w:val="1"/>
          <w:trHeight w:val="1511"/>
        </w:trPr>
        <w:tc>
          <w:tcPr>
            <w:tcW w:w="1228" w:type="dxa"/>
            <w:vAlign w:val="top"/>
            <w:vMerge w:val="restart"/>
            <w:textDirection w:val="lrTb"/>
            <w:noWrap w:val="false"/>
          </w:tcPr>
          <w:p>
            <w:pPr>
              <w:spacing w:line="257" w:lineRule="auto"/>
              <w:rPr>
                <w:color w:val="auto"/>
                <w:highlight w:val="none"/>
              </w:rPr>
            </w:pPr>
            <w:r>
              <w:rPr>
                <w:color w:val="auto"/>
                <w:highlight w:val="none"/>
              </w:rPr>
            </w:r>
            <w:r/>
          </w:p>
          <w:p>
            <w:pPr>
              <w:spacing w:line="257" w:lineRule="auto"/>
              <w:rPr>
                <w:color w:val="auto"/>
                <w:highlight w:val="none"/>
              </w:rPr>
            </w:pPr>
            <w:r>
              <w:rPr>
                <w:color w:val="auto"/>
                <w:highlight w:val="none"/>
              </w:rPr>
            </w:r>
            <w:r/>
          </w:p>
          <w:p>
            <w:pPr>
              <w:spacing w:line="257" w:lineRule="auto"/>
              <w:rPr>
                <w:color w:val="auto"/>
                <w:highlight w:val="none"/>
              </w:rPr>
            </w:pPr>
            <w:r>
              <w:rPr>
                <w:color w:val="auto"/>
                <w:highlight w:val="none"/>
              </w:rPr>
            </w:r>
            <w:r/>
          </w:p>
          <w:p>
            <w:pPr>
              <w:spacing w:line="257" w:lineRule="auto"/>
              <w:rPr>
                <w:color w:val="auto"/>
                <w:highlight w:val="none"/>
              </w:rPr>
            </w:pPr>
            <w:r>
              <w:rPr>
                <w:color w:val="auto"/>
                <w:highlight w:val="none"/>
              </w:rPr>
            </w:r>
            <w:r/>
          </w:p>
          <w:p>
            <w:pPr>
              <w:spacing w:line="257" w:lineRule="auto"/>
              <w:rPr>
                <w:color w:val="auto"/>
                <w:highlight w:val="none"/>
              </w:rPr>
            </w:pPr>
            <w:r>
              <w:rPr>
                <w:color w:val="auto"/>
                <w:highlight w:val="none"/>
              </w:rPr>
            </w:r>
            <w:r/>
          </w:p>
          <w:p>
            <w:pPr>
              <w:spacing w:line="258" w:lineRule="auto"/>
              <w:rPr>
                <w:color w:val="auto"/>
                <w:highlight w:val="none"/>
              </w:rPr>
            </w:pPr>
            <w:r>
              <w:rPr>
                <w:color w:val="auto"/>
                <w:highlight w:val="none"/>
              </w:rPr>
            </w:r>
            <w:r/>
          </w:p>
          <w:p>
            <w:pPr>
              <w:spacing w:line="258" w:lineRule="auto"/>
              <w:rPr>
                <w:color w:val="auto"/>
                <w:highlight w:val="none"/>
              </w:rPr>
            </w:pPr>
            <w:r>
              <w:rPr>
                <w:color w:val="auto"/>
                <w:highlight w:val="none"/>
              </w:rPr>
            </w:r>
            <w:r/>
          </w:p>
          <w:p>
            <w:pPr>
              <w:spacing w:line="258" w:lineRule="auto"/>
              <w:rPr>
                <w:color w:val="auto"/>
                <w:highlight w:val="none"/>
              </w:rPr>
            </w:pPr>
            <w:r>
              <w:rPr>
                <w:color w:val="auto"/>
                <w:highlight w:val="none"/>
              </w:rPr>
            </w:r>
            <w:r/>
          </w:p>
          <w:p>
            <w:pPr>
              <w:spacing w:line="258" w:lineRule="auto"/>
              <w:rPr>
                <w:color w:val="auto"/>
                <w:highlight w:val="none"/>
              </w:rPr>
            </w:pPr>
            <w:r>
              <w:rPr>
                <w:color w:val="auto"/>
                <w:highlight w:val="none"/>
              </w:rPr>
            </w:r>
            <w:r/>
          </w:p>
          <w:p>
            <w:pPr>
              <w:spacing w:line="258" w:lineRule="auto"/>
              <w:rPr>
                <w:color w:val="auto"/>
                <w:highlight w:val="none"/>
              </w:rPr>
            </w:pPr>
            <w:r>
              <w:rPr>
                <w:color w:val="auto"/>
                <w:highlight w:val="none"/>
              </w:rPr>
            </w:r>
            <w:r/>
          </w:p>
          <w:p>
            <w:pPr>
              <w:spacing w:line="258" w:lineRule="auto"/>
              <w:rPr>
                <w:color w:val="auto"/>
                <w:highlight w:val="none"/>
              </w:rPr>
            </w:pPr>
            <w:r>
              <w:rPr>
                <w:color w:val="auto"/>
                <w:highlight w:val="none"/>
              </w:rPr>
            </w:r>
            <w:r/>
          </w:p>
          <w:p>
            <w:pPr>
              <w:spacing w:line="258" w:lineRule="auto"/>
              <w:rPr>
                <w:color w:val="auto"/>
                <w:highlight w:val="none"/>
              </w:rPr>
            </w:pPr>
            <w:r>
              <w:rPr>
                <w:color w:val="auto"/>
                <w:highlight w:val="none"/>
              </w:rPr>
            </w:r>
            <w:r/>
          </w:p>
          <w:p>
            <w:pPr>
              <w:spacing w:line="258" w:lineRule="auto"/>
              <w:rPr>
                <w:color w:val="auto"/>
                <w:highlight w:val="none"/>
              </w:rPr>
            </w:pPr>
            <w:r>
              <w:rPr>
                <w:color w:val="auto"/>
                <w:highlight w:val="none"/>
              </w:rPr>
            </w:r>
            <w:r/>
          </w:p>
          <w:p>
            <w:pPr>
              <w:ind w:left="568"/>
              <w:spacing w:before="64" w:line="180" w:lineRule="auto"/>
              <w:rPr>
                <w:rFonts w:ascii="Calibri" w:hAnsi="Calibri" w:eastAsia="宋体" w:cs="Calibri"/>
                <w:color w:val="auto"/>
                <w:highlight w:val="none"/>
                <w:lang w:eastAsia="zh-CN"/>
              </w:rPr>
            </w:pPr>
            <w:r>
              <w:rPr>
                <w:rFonts w:hint="eastAsia" w:ascii="Calibri" w:hAnsi="Calibri" w:eastAsia="宋体" w:cs="Calibri"/>
                <w:color w:val="auto"/>
                <w:highlight w:val="none"/>
                <w:lang w:eastAsia="zh-CN"/>
              </w:rPr>
              <w:t xml:space="preserve">3</w:t>
            </w:r>
            <w:r/>
          </w:p>
        </w:tc>
        <w:tc>
          <w:tcPr>
            <w:tcW w:w="3381" w:type="dxa"/>
            <w:vAlign w:val="top"/>
            <w:vMerge w:val="restart"/>
            <w:textDirection w:val="lrTb"/>
            <w:noWrap w:val="false"/>
          </w:tcPr>
          <w:p>
            <w:pPr>
              <w:spacing w:line="254" w:lineRule="auto"/>
              <w:rPr>
                <w:color w:val="auto"/>
                <w:highlight w:val="none"/>
              </w:rPr>
            </w:pPr>
            <w:r>
              <w:rPr>
                <w:color w:val="auto"/>
                <w:highlight w:val="none"/>
              </w:rPr>
            </w:r>
            <w:r/>
          </w:p>
          <w:p>
            <w:pPr>
              <w:spacing w:line="254" w:lineRule="auto"/>
              <w:rPr>
                <w:color w:val="auto"/>
                <w:highlight w:val="none"/>
              </w:rPr>
            </w:pPr>
            <w:r>
              <w:rPr>
                <w:color w:val="auto"/>
                <w:highlight w:val="none"/>
              </w:rPr>
            </w:r>
            <w:r/>
          </w:p>
          <w:p>
            <w:pPr>
              <w:spacing w:line="254" w:lineRule="auto"/>
              <w:rPr>
                <w:color w:val="auto"/>
                <w:highlight w:val="none"/>
              </w:rPr>
            </w:pPr>
            <w:r>
              <w:rPr>
                <w:color w:val="auto"/>
                <w:highlight w:val="none"/>
              </w:rPr>
            </w:r>
            <w:r/>
          </w:p>
          <w:p>
            <w:pPr>
              <w:spacing w:line="254" w:lineRule="auto"/>
              <w:rPr>
                <w:color w:val="auto"/>
                <w:highlight w:val="none"/>
              </w:rPr>
            </w:pPr>
            <w:r>
              <w:rPr>
                <w:color w:val="auto"/>
                <w:highlight w:val="none"/>
              </w:rPr>
            </w:r>
            <w:r/>
          </w:p>
          <w:p>
            <w:pPr>
              <w:spacing w:line="254" w:lineRule="auto"/>
              <w:rPr>
                <w:color w:val="auto"/>
                <w:highlight w:val="none"/>
              </w:rPr>
            </w:pPr>
            <w:r>
              <w:rPr>
                <w:color w:val="auto"/>
                <w:highlight w:val="none"/>
              </w:rPr>
            </w:r>
            <w:r/>
          </w:p>
          <w:p>
            <w:pPr>
              <w:spacing w:line="254" w:lineRule="auto"/>
              <w:rPr>
                <w:color w:val="auto"/>
                <w:highlight w:val="none"/>
              </w:rPr>
            </w:pPr>
            <w:r>
              <w:rPr>
                <w:color w:val="auto"/>
                <w:highlight w:val="none"/>
              </w:rPr>
            </w:r>
            <w:r/>
          </w:p>
          <w:p>
            <w:pPr>
              <w:spacing w:line="254" w:lineRule="auto"/>
              <w:rPr>
                <w:color w:val="auto"/>
                <w:highlight w:val="none"/>
              </w:rPr>
            </w:pPr>
            <w:r>
              <w:rPr>
                <w:color w:val="auto"/>
                <w:highlight w:val="none"/>
              </w:rPr>
            </w:r>
            <w:r/>
          </w:p>
          <w:p>
            <w:pPr>
              <w:spacing w:line="254" w:lineRule="auto"/>
              <w:rPr>
                <w:color w:val="auto"/>
                <w:highlight w:val="none"/>
              </w:rPr>
            </w:pPr>
            <w:r>
              <w:rPr>
                <w:color w:val="auto"/>
                <w:highlight w:val="none"/>
              </w:rPr>
            </w:r>
            <w:r/>
          </w:p>
          <w:p>
            <w:pPr>
              <w:spacing w:line="254" w:lineRule="auto"/>
              <w:rPr>
                <w:color w:val="auto"/>
                <w:highlight w:val="none"/>
              </w:rPr>
            </w:pPr>
            <w:r>
              <w:rPr>
                <w:color w:val="auto"/>
                <w:highlight w:val="none"/>
              </w:rPr>
            </w:r>
            <w:r/>
          </w:p>
          <w:p>
            <w:pPr>
              <w:spacing w:line="254" w:lineRule="auto"/>
              <w:rPr>
                <w:color w:val="auto"/>
                <w:highlight w:val="none"/>
              </w:rPr>
            </w:pPr>
            <w:r>
              <w:rPr>
                <w:color w:val="auto"/>
                <w:highlight w:val="none"/>
              </w:rPr>
            </w:r>
            <w:r/>
          </w:p>
          <w:p>
            <w:pPr>
              <w:spacing w:line="254" w:lineRule="auto"/>
              <w:rPr>
                <w:color w:val="auto"/>
                <w:highlight w:val="none"/>
              </w:rPr>
            </w:pPr>
            <w:r>
              <w:rPr>
                <w:color w:val="auto"/>
                <w:highlight w:val="none"/>
              </w:rPr>
            </w:r>
            <w:r/>
          </w:p>
          <w:p>
            <w:pPr>
              <w:spacing w:line="254" w:lineRule="auto"/>
              <w:rPr>
                <w:color w:val="auto"/>
                <w:highlight w:val="none"/>
              </w:rPr>
            </w:pPr>
            <w:r>
              <w:rPr>
                <w:color w:val="auto"/>
                <w:highlight w:val="none"/>
              </w:rPr>
            </w:r>
            <w:r/>
          </w:p>
          <w:p>
            <w:pPr>
              <w:spacing w:line="255" w:lineRule="auto"/>
              <w:rPr>
                <w:color w:val="auto"/>
                <w:highlight w:val="none"/>
              </w:rPr>
            </w:pPr>
            <w:r>
              <w:rPr>
                <w:color w:val="auto"/>
                <w:highlight w:val="none"/>
              </w:rPr>
            </w:r>
            <w:r/>
          </w:p>
          <w:p>
            <w:pPr>
              <w:pStyle w:val="1252"/>
              <w:ind w:left="115"/>
              <w:spacing w:before="69" w:line="221" w:lineRule="auto"/>
              <w:rPr>
                <w:color w:val="auto"/>
                <w:highlight w:val="none"/>
              </w:rPr>
            </w:pPr>
            <w:r>
              <w:rPr>
                <w:color w:val="auto"/>
                <w:spacing w:val="-2"/>
                <w:highlight w:val="none"/>
              </w:rPr>
              <w:t xml:space="preserve">办公用房区域保洁</w:t>
            </w:r>
            <w:r/>
          </w:p>
        </w:tc>
        <w:tc>
          <w:tcPr>
            <w:tcW w:w="9965" w:type="dxa"/>
            <w:vAlign w:val="top"/>
            <w:textDirection w:val="lrTb"/>
            <w:noWrap w:val="false"/>
          </w:tcPr>
          <w:p>
            <w:pPr>
              <w:pStyle w:val="1252"/>
              <w:ind w:left="331"/>
              <w:spacing w:before="104" w:line="221" w:lineRule="auto"/>
              <w:rPr>
                <w:color w:val="auto"/>
                <w:highlight w:val="none"/>
                <w:lang w:eastAsia="zh-CN"/>
              </w:rPr>
            </w:pPr>
            <w:r>
              <w:rPr>
                <w:rFonts w:ascii="Wingdings" w:hAnsi="Wingdings" w:eastAsia="Wingdings" w:cs="Wingdings"/>
              </w:rPr>
              <w:t xml:space="preserve">þ</w:t>
            </w:r>
            <w:r>
              <w:rPr>
                <w:color w:val="auto"/>
                <w:spacing w:val="19"/>
                <w:highlight w:val="none"/>
                <w:lang w:eastAsia="zh-CN"/>
              </w:rPr>
              <w:t xml:space="preserve"> </w:t>
            </w:r>
            <w:r>
              <w:rPr>
                <w:color w:val="auto"/>
                <w:highlight w:val="none"/>
                <w:lang w:eastAsia="zh-CN"/>
              </w:rPr>
              <w:t xml:space="preserve">（</w:t>
            </w:r>
            <w:r>
              <w:rPr>
                <w:rFonts w:ascii="Calibri" w:hAnsi="Calibri" w:eastAsia="Calibri" w:cs="Calibri"/>
                <w:color w:val="auto"/>
                <w:highlight w:val="none"/>
                <w:lang w:eastAsia="zh-CN"/>
              </w:rPr>
              <w:t xml:space="preserve">1</w:t>
            </w:r>
            <w:r>
              <w:rPr>
                <w:color w:val="auto"/>
                <w:highlight w:val="none"/>
                <w:lang w:eastAsia="zh-CN"/>
              </w:rPr>
              <w:t xml:space="preserve">）大厅、楼内公共通道：</w:t>
            </w:r>
            <w:r/>
          </w:p>
          <w:p>
            <w:pPr>
              <w:pStyle w:val="1252"/>
              <w:ind w:left="426"/>
              <w:spacing w:before="89" w:line="341" w:lineRule="exact"/>
              <w:rPr>
                <w:color w:val="auto"/>
                <w:highlight w:val="none"/>
                <w:lang w:eastAsia="zh-CN"/>
              </w:rPr>
            </w:pPr>
            <w:r>
              <w:rPr>
                <w:color w:val="auto"/>
                <w:spacing w:val="-4"/>
                <w:position w:val="9"/>
                <w:highlight w:val="none"/>
                <w:lang w:eastAsia="zh-CN"/>
              </w:rPr>
              <w:t xml:space="preserve">①公共通道保持干净，</w:t>
            </w:r>
            <w:r>
              <w:rPr>
                <w:color w:val="auto"/>
                <w:spacing w:val="-18"/>
                <w:position w:val="9"/>
                <w:highlight w:val="none"/>
                <w:lang w:eastAsia="zh-CN"/>
              </w:rPr>
              <w:t xml:space="preserve"> </w:t>
            </w:r>
            <w:r>
              <w:rPr>
                <w:color w:val="auto"/>
                <w:spacing w:val="-4"/>
                <w:position w:val="9"/>
                <w:highlight w:val="none"/>
                <w:lang w:eastAsia="zh-CN"/>
              </w:rPr>
              <w:t xml:space="preserve">无异味、无杂物、无积水，每日至少开展</w:t>
            </w:r>
            <w:r>
              <w:rPr>
                <w:color w:val="auto"/>
                <w:spacing w:val="-36"/>
                <w:position w:val="9"/>
                <w:highlight w:val="none"/>
                <w:lang w:eastAsia="zh-CN"/>
              </w:rPr>
              <w:t xml:space="preserve"> </w:t>
            </w:r>
            <w:r>
              <w:rPr>
                <w:rFonts w:ascii="Calibri" w:hAnsi="Calibri" w:eastAsia="Calibri" w:cs="Calibri"/>
                <w:color w:val="auto"/>
                <w:spacing w:val="-4"/>
                <w:position w:val="9"/>
                <w:highlight w:val="none"/>
                <w:lang w:eastAsia="zh-CN"/>
              </w:rPr>
              <w:t xml:space="preserve">1</w:t>
            </w:r>
            <w:r>
              <w:rPr>
                <w:rFonts w:ascii="Calibri" w:hAnsi="Calibri" w:eastAsia="Calibri" w:cs="Calibri"/>
                <w:color w:val="auto"/>
                <w:spacing w:val="20"/>
                <w:position w:val="9"/>
                <w:highlight w:val="none"/>
                <w:lang w:eastAsia="zh-CN"/>
              </w:rPr>
              <w:t xml:space="preserve"> </w:t>
            </w:r>
            <w:r>
              <w:rPr>
                <w:color w:val="auto"/>
                <w:spacing w:val="-4"/>
                <w:position w:val="9"/>
                <w:highlight w:val="none"/>
                <w:lang w:eastAsia="zh-CN"/>
              </w:rPr>
              <w:t xml:space="preserve">次清洁作业。</w:t>
            </w:r>
            <w:r/>
          </w:p>
          <w:p>
            <w:pPr>
              <w:pStyle w:val="1252"/>
              <w:ind w:left="425"/>
              <w:spacing w:line="218" w:lineRule="auto"/>
              <w:rPr>
                <w:color w:val="auto"/>
                <w:highlight w:val="none"/>
                <w:lang w:eastAsia="zh-CN"/>
              </w:rPr>
            </w:pPr>
            <w:r>
              <w:rPr>
                <w:color w:val="auto"/>
                <w:spacing w:val="-4"/>
                <w:highlight w:val="none"/>
                <w:lang w:eastAsia="zh-CN"/>
              </w:rPr>
              <w:t xml:space="preserve">②门窗玻璃干净无尘，</w:t>
            </w:r>
            <w:r>
              <w:rPr>
                <w:color w:val="auto"/>
                <w:spacing w:val="-24"/>
                <w:highlight w:val="none"/>
                <w:lang w:eastAsia="zh-CN"/>
              </w:rPr>
              <w:t xml:space="preserve"> </w:t>
            </w:r>
            <w:r>
              <w:rPr>
                <w:color w:val="auto"/>
                <w:spacing w:val="-4"/>
                <w:highlight w:val="none"/>
                <w:lang w:eastAsia="zh-CN"/>
              </w:rPr>
              <w:t xml:space="preserve">透光性好，每周至少开展</w:t>
            </w:r>
            <w:r>
              <w:rPr>
                <w:color w:val="auto"/>
                <w:spacing w:val="-37"/>
                <w:highlight w:val="none"/>
                <w:lang w:eastAsia="zh-CN"/>
              </w:rPr>
              <w:t xml:space="preserve"> </w:t>
            </w:r>
            <w:r>
              <w:rPr>
                <w:rFonts w:ascii="Calibri" w:hAnsi="Calibri" w:eastAsia="Calibri" w:cs="Calibri"/>
                <w:color w:val="auto"/>
                <w:spacing w:val="-4"/>
                <w:highlight w:val="none"/>
                <w:lang w:eastAsia="zh-CN"/>
              </w:rPr>
              <w:t xml:space="preserve">1</w:t>
            </w:r>
            <w:r>
              <w:rPr>
                <w:rFonts w:ascii="Calibri" w:hAnsi="Calibri" w:eastAsia="Calibri" w:cs="Calibri"/>
                <w:color w:val="auto"/>
                <w:spacing w:val="18"/>
                <w:highlight w:val="none"/>
                <w:lang w:eastAsia="zh-CN"/>
              </w:rPr>
              <w:t xml:space="preserve"> </w:t>
            </w:r>
            <w:r>
              <w:rPr>
                <w:color w:val="auto"/>
                <w:spacing w:val="-4"/>
                <w:highlight w:val="none"/>
                <w:lang w:eastAsia="zh-CN"/>
              </w:rPr>
              <w:t xml:space="preserve">次清洁</w:t>
            </w:r>
            <w:r>
              <w:rPr>
                <w:color w:val="auto"/>
                <w:spacing w:val="-5"/>
                <w:highlight w:val="none"/>
                <w:lang w:eastAsia="zh-CN"/>
              </w:rPr>
              <w:t xml:space="preserve">作业。</w:t>
            </w:r>
            <w:r/>
          </w:p>
          <w:p>
            <w:pPr>
              <w:pStyle w:val="1252"/>
              <w:ind w:left="425"/>
              <w:spacing w:before="92" w:line="218" w:lineRule="auto"/>
              <w:rPr>
                <w:color w:val="auto"/>
                <w:highlight w:val="none"/>
                <w:lang w:eastAsia="zh-CN"/>
              </w:rPr>
            </w:pPr>
            <w:r>
              <w:rPr>
                <w:color w:val="auto"/>
                <w:spacing w:val="-2"/>
                <w:highlight w:val="none"/>
                <w:lang w:eastAsia="zh-CN"/>
              </w:rPr>
              <w:t xml:space="preserve">③指示牌干净，无污渍，每日至少开展</w:t>
            </w:r>
            <w:r>
              <w:rPr>
                <w:color w:val="auto"/>
                <w:spacing w:val="-37"/>
                <w:highlight w:val="none"/>
                <w:lang w:eastAsia="zh-CN"/>
              </w:rPr>
              <w:t xml:space="preserve"> </w:t>
            </w:r>
            <w:r>
              <w:rPr>
                <w:rFonts w:ascii="Calibri" w:hAnsi="Calibri" w:eastAsia="Calibri" w:cs="Calibri"/>
                <w:color w:val="auto"/>
                <w:spacing w:val="-2"/>
                <w:highlight w:val="none"/>
                <w:lang w:eastAsia="zh-CN"/>
              </w:rPr>
              <w:t xml:space="preserve">1</w:t>
            </w:r>
            <w:r>
              <w:rPr>
                <w:rFonts w:ascii="Calibri" w:hAnsi="Calibri" w:eastAsia="Calibri" w:cs="Calibri"/>
                <w:color w:val="auto"/>
                <w:spacing w:val="20"/>
                <w:highlight w:val="none"/>
                <w:lang w:eastAsia="zh-CN"/>
              </w:rPr>
              <w:t xml:space="preserve"> </w:t>
            </w:r>
            <w:r>
              <w:rPr>
                <w:color w:val="auto"/>
                <w:spacing w:val="-2"/>
                <w:highlight w:val="none"/>
                <w:lang w:eastAsia="zh-CN"/>
              </w:rPr>
              <w:t xml:space="preserve">次</w:t>
            </w:r>
            <w:r>
              <w:rPr>
                <w:color w:val="auto"/>
                <w:spacing w:val="-3"/>
                <w:highlight w:val="none"/>
                <w:lang w:eastAsia="zh-CN"/>
              </w:rPr>
              <w:t xml:space="preserve">清洁作业。</w:t>
            </w:r>
            <w:r/>
          </w:p>
        </w:tc>
      </w:tr>
      <w:tr>
        <w:trPr>
          <w:gridAfter w:val="1"/>
          <w:trHeight w:val="1367"/>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32" w:line="221" w:lineRule="auto"/>
              <w:rPr>
                <w:color w:val="auto"/>
                <w:highlight w:val="none"/>
                <w:lang w:eastAsia="zh-CN"/>
              </w:rPr>
            </w:pPr>
            <w:r>
              <w:rPr>
                <w:color w:val="auto"/>
                <w:highlight w:val="none"/>
                <w:lang w:eastAsia="zh-CN"/>
              </w:rPr>
              <mc:AlternateContent>
                <mc:Choice Requires="wpg">
                  <w:drawing>
                    <wp:inline xmlns:wp="http://schemas.openxmlformats.org/drawingml/2006/wordprocessingDrawing" distT="0" distB="0" distL="0" distR="0">
                      <wp:extent cx="95250" cy="95250"/>
                      <wp:effectExtent l="0" t="0" r="0" b="0"/>
                      <wp:docPr id="142" name="图片 371"/>
                      <wp:cNvGraphicFramePr/>
                      <a:graphic xmlns:a="http://schemas.openxmlformats.org/drawingml/2006/main">
                        <a:graphicData uri="http://schemas.openxmlformats.org/drawingml/2006/picture">
                          <pic:pic xmlns:pic="http://schemas.openxmlformats.org/drawingml/2006/picture">
                            <pic:nvPicPr>
                              <pic:cNvPr id="387" name="图片 371"/>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7.5pt;height:7.5pt;mso-wrap-distance-left:0.0pt;mso-wrap-distance-top:0.0pt;mso-wrap-distance-right:0.0pt;mso-wrap-distance-bottom:0.0pt;" stroked="f">
                      <v:path textboxrect="0,0,0,0"/>
                      <v:imagedata r:id="rId25" o:title=""/>
                    </v:shape>
                  </w:pict>
                </mc:Fallback>
              </mc:AlternateContent>
            </w:r>
            <w:r>
              <w:rPr>
                <w:color w:val="auto"/>
                <w:spacing w:val="20"/>
                <w:highlight w:val="none"/>
                <w:lang w:eastAsia="zh-CN"/>
              </w:rPr>
              <w:t xml:space="preserve"> </w:t>
            </w:r>
            <w:r>
              <w:rPr>
                <w:color w:val="auto"/>
                <w:highlight w:val="none"/>
                <w:lang w:eastAsia="zh-CN"/>
              </w:rPr>
              <w:t xml:space="preserve">（</w:t>
            </w:r>
            <w:r>
              <w:rPr>
                <w:rFonts w:ascii="Calibri" w:hAnsi="Calibri" w:eastAsia="Calibri" w:cs="Calibri"/>
                <w:color w:val="auto"/>
                <w:highlight w:val="none"/>
                <w:lang w:eastAsia="zh-CN"/>
              </w:rPr>
              <w:t xml:space="preserve">2</w:t>
            </w:r>
            <w:r>
              <w:rPr>
                <w:color w:val="auto"/>
                <w:highlight w:val="none"/>
                <w:lang w:eastAsia="zh-CN"/>
              </w:rPr>
              <w:t xml:space="preserve">）电器、消防等设施设备：</w:t>
            </w:r>
            <w:r/>
          </w:p>
          <w:p>
            <w:pPr>
              <w:pStyle w:val="1252"/>
              <w:ind w:left="111" w:right="104" w:firstLine="315"/>
              <w:spacing w:before="90" w:line="260" w:lineRule="auto"/>
              <w:rPr>
                <w:color w:val="auto"/>
                <w:highlight w:val="none"/>
                <w:lang w:eastAsia="zh-CN"/>
              </w:rPr>
            </w:pPr>
            <w:r>
              <w:rPr>
                <w:color w:val="auto"/>
                <w:spacing w:val="-2"/>
                <w:highlight w:val="none"/>
                <w:lang w:eastAsia="zh-CN"/>
              </w:rPr>
              <w:t xml:space="preserve">①配电箱、设备机房、会议室音视频设备、消防栓及开关插座等保持表面干净，</w:t>
            </w:r>
            <w:r>
              <w:rPr>
                <w:color w:val="auto"/>
                <w:spacing w:val="-21"/>
                <w:highlight w:val="none"/>
                <w:lang w:eastAsia="zh-CN"/>
              </w:rPr>
              <w:t xml:space="preserve"> </w:t>
            </w:r>
            <w:r>
              <w:rPr>
                <w:color w:val="auto"/>
                <w:spacing w:val="-2"/>
                <w:highlight w:val="none"/>
                <w:lang w:eastAsia="zh-CN"/>
              </w:rPr>
              <w:t xml:space="preserve">无尘无污迹，每</w:t>
            </w:r>
            <w:r>
              <w:rPr>
                <w:color w:val="auto"/>
                <w:spacing w:val="-3"/>
                <w:highlight w:val="none"/>
                <w:lang w:eastAsia="zh-CN"/>
              </w:rPr>
              <w:t xml:space="preserve">月至少</w:t>
            </w:r>
            <w:r>
              <w:rPr>
                <w:color w:val="auto"/>
                <w:highlight w:val="none"/>
                <w:lang w:eastAsia="zh-CN"/>
              </w:rPr>
              <w:t xml:space="preserve"> </w:t>
            </w:r>
            <w:r>
              <w:rPr>
                <w:color w:val="auto"/>
                <w:spacing w:val="-5"/>
                <w:highlight w:val="none"/>
                <w:lang w:eastAsia="zh-CN"/>
              </w:rPr>
              <w:t xml:space="preserve">开展</w:t>
            </w:r>
            <w:r>
              <w:rPr>
                <w:color w:val="auto"/>
                <w:spacing w:val="-30"/>
                <w:highlight w:val="none"/>
                <w:lang w:eastAsia="zh-CN"/>
              </w:rPr>
              <w:t xml:space="preserve"> </w:t>
            </w:r>
            <w:r>
              <w:rPr>
                <w:rFonts w:ascii="Calibri" w:hAnsi="Calibri" w:eastAsia="Calibri" w:cs="Calibri"/>
                <w:color w:val="auto"/>
                <w:spacing w:val="-5"/>
                <w:highlight w:val="none"/>
                <w:lang w:eastAsia="zh-CN"/>
              </w:rPr>
              <w:t xml:space="preserve">1</w:t>
            </w:r>
            <w:r>
              <w:rPr>
                <w:rFonts w:ascii="Calibri" w:hAnsi="Calibri" w:eastAsia="Calibri" w:cs="Calibri"/>
                <w:color w:val="auto"/>
                <w:spacing w:val="20"/>
                <w:highlight w:val="none"/>
                <w:lang w:eastAsia="zh-CN"/>
              </w:rPr>
              <w:t xml:space="preserve"> </w:t>
            </w:r>
            <w:r>
              <w:rPr>
                <w:color w:val="auto"/>
                <w:spacing w:val="-5"/>
                <w:highlight w:val="none"/>
                <w:lang w:eastAsia="zh-CN"/>
              </w:rPr>
              <w:t xml:space="preserve">次清洁作业。</w:t>
            </w:r>
            <w:r/>
          </w:p>
          <w:p>
            <w:pPr>
              <w:pStyle w:val="1252"/>
              <w:ind w:left="425"/>
              <w:spacing w:before="90" w:line="218" w:lineRule="auto"/>
              <w:rPr>
                <w:color w:val="auto"/>
                <w:highlight w:val="none"/>
                <w:lang w:eastAsia="zh-CN"/>
              </w:rPr>
            </w:pPr>
            <w:r>
              <w:rPr>
                <w:color w:val="auto"/>
                <w:spacing w:val="-1"/>
                <w:highlight w:val="none"/>
                <w:lang w:eastAsia="zh-CN"/>
              </w:rPr>
              <w:t xml:space="preserve">②监控摄像头、门禁系统等表面光亮，无尘、无斑点，每月至少开展</w:t>
            </w:r>
            <w:r>
              <w:rPr>
                <w:color w:val="auto"/>
                <w:spacing w:val="-35"/>
                <w:highlight w:val="none"/>
                <w:lang w:eastAsia="zh-CN"/>
              </w:rPr>
              <w:t xml:space="preserve"> </w:t>
            </w:r>
            <w:r>
              <w:rPr>
                <w:rFonts w:ascii="Calibri" w:hAnsi="Calibri" w:eastAsia="Calibri" w:cs="Calibri"/>
                <w:color w:val="auto"/>
                <w:spacing w:val="-1"/>
                <w:highlight w:val="none"/>
                <w:lang w:eastAsia="zh-CN"/>
              </w:rPr>
              <w:t xml:space="preserve">1</w:t>
            </w:r>
            <w:r>
              <w:rPr>
                <w:rFonts w:ascii="Calibri" w:hAnsi="Calibri" w:eastAsia="Calibri" w:cs="Calibri"/>
                <w:color w:val="auto"/>
                <w:spacing w:val="20"/>
                <w:highlight w:val="none"/>
                <w:lang w:eastAsia="zh-CN"/>
              </w:rPr>
              <w:t xml:space="preserve"> </w:t>
            </w:r>
            <w:r>
              <w:rPr>
                <w:color w:val="auto"/>
                <w:spacing w:val="-1"/>
                <w:highlight w:val="none"/>
                <w:lang w:eastAsia="zh-CN"/>
              </w:rPr>
              <w:t xml:space="preserve">次清洁作业。</w:t>
            </w:r>
            <w:r/>
          </w:p>
        </w:tc>
      </w:tr>
      <w:tr>
        <w:trPr>
          <w:gridAfter w:val="1"/>
          <w:trHeight w:val="458"/>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89" w:line="220" w:lineRule="auto"/>
              <w:rPr>
                <w:color w:val="auto"/>
                <w:highlight w:val="none"/>
                <w:lang w:eastAsia="zh-CN"/>
              </w:rPr>
            </w:pPr>
            <w:r>
              <w:rPr>
                <w:rFonts w:ascii="Wingdings" w:hAnsi="Wingdings" w:eastAsia="Wingdings" w:cs="Wingdings"/>
              </w:rPr>
              <w:t xml:space="preserve">þ</w:t>
            </w:r>
            <w:r>
              <w:rPr>
                <w:color w:val="auto"/>
                <w:spacing w:val="19"/>
                <w:highlight w:val="none"/>
                <w:lang w:eastAsia="zh-CN"/>
              </w:rPr>
              <w:t xml:space="preserve"> </w:t>
            </w:r>
            <w:r>
              <w:rPr>
                <w:color w:val="auto"/>
                <w:spacing w:val="-1"/>
                <w:highlight w:val="none"/>
                <w:lang w:eastAsia="zh-CN"/>
              </w:rPr>
              <w:t xml:space="preserve">（</w:t>
            </w:r>
            <w:r>
              <w:rPr>
                <w:rFonts w:ascii="Calibri" w:hAnsi="Calibri" w:eastAsia="Calibri" w:cs="Calibri"/>
                <w:color w:val="auto"/>
                <w:spacing w:val="-1"/>
                <w:highlight w:val="none"/>
                <w:lang w:eastAsia="zh-CN"/>
              </w:rPr>
              <w:t xml:space="preserve">3</w:t>
            </w:r>
            <w:r>
              <w:rPr>
                <w:color w:val="auto"/>
                <w:spacing w:val="-1"/>
                <w:highlight w:val="none"/>
                <w:lang w:eastAsia="zh-CN"/>
              </w:rPr>
              <w:t xml:space="preserve">）楼梯及楼梯间保持干净、无异味、无杂物、无积水，每日至少开展</w:t>
            </w:r>
            <w:r>
              <w:rPr>
                <w:color w:val="auto"/>
                <w:spacing w:val="-36"/>
                <w:highlight w:val="none"/>
                <w:lang w:eastAsia="zh-CN"/>
              </w:rPr>
              <w:t xml:space="preserve"> </w:t>
            </w:r>
            <w:r>
              <w:rPr>
                <w:rFonts w:ascii="Calibri" w:hAnsi="Calibri" w:eastAsia="Calibri" w:cs="Calibri"/>
                <w:color w:val="auto"/>
                <w:spacing w:val="-1"/>
                <w:highlight w:val="none"/>
                <w:lang w:eastAsia="zh-CN"/>
              </w:rPr>
              <w:t xml:space="preserve">1</w:t>
            </w:r>
            <w:r>
              <w:rPr>
                <w:rFonts w:ascii="Calibri" w:hAnsi="Calibri" w:eastAsia="Calibri" w:cs="Calibri"/>
                <w:color w:val="auto"/>
                <w:spacing w:val="20"/>
                <w:highlight w:val="none"/>
                <w:lang w:eastAsia="zh-CN"/>
              </w:rPr>
              <w:t xml:space="preserve"> </w:t>
            </w:r>
            <w:r>
              <w:rPr>
                <w:color w:val="auto"/>
                <w:spacing w:val="-1"/>
                <w:highlight w:val="none"/>
                <w:lang w:eastAsia="zh-CN"/>
              </w:rPr>
              <w:t xml:space="preserve">次清洁作业。</w:t>
            </w:r>
            <w:r/>
          </w:p>
        </w:tc>
      </w:tr>
      <w:tr>
        <w:trPr>
          <w:gridAfter w:val="1"/>
          <w:trHeight w:val="458"/>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92" w:line="220" w:lineRule="auto"/>
              <w:rPr>
                <w:color w:val="auto"/>
                <w:highlight w:val="none"/>
                <w:lang w:eastAsia="zh-CN"/>
              </w:rPr>
            </w:pPr>
            <w:r>
              <w:rPr>
                <w:rFonts w:ascii="Wingdings" w:hAnsi="Wingdings" w:eastAsia="Wingdings" w:cs="Wingdings"/>
              </w:rPr>
              <w:t xml:space="preserve">þ</w:t>
            </w:r>
            <w:r>
              <w:rPr>
                <w:color w:val="auto"/>
                <w:spacing w:val="19"/>
                <w:highlight w:val="none"/>
                <w:lang w:eastAsia="zh-CN"/>
              </w:rPr>
              <w:t xml:space="preserve"> </w:t>
            </w:r>
            <w:r>
              <w:rPr>
                <w:color w:val="auto"/>
                <w:spacing w:val="-1"/>
                <w:highlight w:val="none"/>
                <w:lang w:eastAsia="zh-CN"/>
              </w:rPr>
              <w:t xml:space="preserve">（</w:t>
            </w:r>
            <w:r>
              <w:rPr>
                <w:rFonts w:ascii="Calibri" w:hAnsi="Calibri" w:eastAsia="Calibri" w:cs="Calibri"/>
                <w:color w:val="auto"/>
                <w:spacing w:val="-1"/>
                <w:highlight w:val="none"/>
                <w:lang w:eastAsia="zh-CN"/>
              </w:rPr>
              <w:t xml:space="preserve">4</w:t>
            </w:r>
            <w:r>
              <w:rPr>
                <w:color w:val="auto"/>
                <w:spacing w:val="-1"/>
                <w:highlight w:val="none"/>
                <w:lang w:eastAsia="zh-CN"/>
              </w:rPr>
              <w:t xml:space="preserve">）开水间保持干净、无异味、无杂物、无积水，每日至少开展</w:t>
            </w:r>
            <w:r>
              <w:rPr>
                <w:color w:val="auto"/>
                <w:spacing w:val="-36"/>
                <w:highlight w:val="none"/>
                <w:lang w:eastAsia="zh-CN"/>
              </w:rPr>
              <w:t xml:space="preserve"> </w:t>
            </w:r>
            <w:r>
              <w:rPr>
                <w:rFonts w:hint="eastAsia" w:ascii="Calibri" w:hAnsi="Calibri" w:cs="Calibri"/>
                <w:color w:val="auto"/>
                <w:spacing w:val="-1"/>
                <w:highlight w:val="none"/>
                <w:lang w:eastAsia="zh-CN"/>
              </w:rPr>
              <w:t xml:space="preserve">2</w:t>
            </w:r>
            <w:r>
              <w:rPr>
                <w:rFonts w:ascii="Calibri" w:hAnsi="Calibri" w:eastAsia="Calibri" w:cs="Calibri"/>
                <w:color w:val="auto"/>
                <w:spacing w:val="20"/>
                <w:highlight w:val="none"/>
                <w:lang w:eastAsia="zh-CN"/>
              </w:rPr>
              <w:t xml:space="preserve"> </w:t>
            </w:r>
            <w:r>
              <w:rPr>
                <w:color w:val="auto"/>
                <w:spacing w:val="-1"/>
                <w:highlight w:val="none"/>
                <w:lang w:eastAsia="zh-CN"/>
              </w:rPr>
              <w:t xml:space="preserve">次清洁作业。</w:t>
            </w:r>
            <w:r/>
          </w:p>
        </w:tc>
      </w:tr>
      <w:tr>
        <w:trPr>
          <w:gridAfter w:val="1"/>
          <w:trHeight w:val="1027"/>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35" w:line="221" w:lineRule="auto"/>
              <w:rPr>
                <w:color w:val="auto"/>
                <w:highlight w:val="none"/>
                <w:lang w:eastAsia="zh-CN"/>
              </w:rPr>
            </w:pPr>
            <w:r>
              <w:rPr>
                <w:rFonts w:ascii="Wingdings" w:hAnsi="Wingdings" w:eastAsia="Wingdings" w:cs="Wingdings"/>
              </w:rPr>
              <w:t xml:space="preserve">þ</w:t>
            </w:r>
            <w:r>
              <w:rPr>
                <w:color w:val="auto"/>
                <w:spacing w:val="19"/>
                <w:highlight w:val="none"/>
                <w:lang w:eastAsia="zh-CN"/>
              </w:rPr>
              <w:t xml:space="preserve"> </w:t>
            </w:r>
            <w:r>
              <w:rPr>
                <w:color w:val="auto"/>
                <w:highlight w:val="none"/>
                <w:lang w:eastAsia="zh-CN"/>
              </w:rPr>
              <w:t xml:space="preserve">（</w:t>
            </w:r>
            <w:r>
              <w:rPr>
                <w:rFonts w:ascii="Calibri" w:hAnsi="Calibri" w:eastAsia="Calibri" w:cs="Calibri"/>
                <w:color w:val="auto"/>
                <w:highlight w:val="none"/>
                <w:lang w:eastAsia="zh-CN"/>
              </w:rPr>
              <w:t xml:space="preserve">5</w:t>
            </w:r>
            <w:r>
              <w:rPr>
                <w:color w:val="auto"/>
                <w:highlight w:val="none"/>
                <w:lang w:eastAsia="zh-CN"/>
              </w:rPr>
              <w:t xml:space="preserve">）作业工具间：</w:t>
            </w:r>
            <w:r/>
          </w:p>
          <w:p>
            <w:pPr>
              <w:pStyle w:val="1252"/>
              <w:ind w:left="426"/>
              <w:spacing w:before="89" w:line="341" w:lineRule="exact"/>
              <w:rPr>
                <w:color w:val="auto"/>
                <w:highlight w:val="none"/>
                <w:lang w:eastAsia="zh-CN"/>
              </w:rPr>
            </w:pPr>
            <w:r>
              <w:rPr>
                <w:color w:val="auto"/>
                <w:spacing w:val="-4"/>
                <w:position w:val="9"/>
                <w:highlight w:val="none"/>
                <w:lang w:eastAsia="zh-CN"/>
              </w:rPr>
              <w:t xml:space="preserve">①保持干净，</w:t>
            </w:r>
            <w:r>
              <w:rPr>
                <w:color w:val="auto"/>
                <w:spacing w:val="-17"/>
                <w:position w:val="9"/>
                <w:highlight w:val="none"/>
                <w:lang w:eastAsia="zh-CN"/>
              </w:rPr>
              <w:t xml:space="preserve"> </w:t>
            </w:r>
            <w:r>
              <w:rPr>
                <w:color w:val="auto"/>
                <w:spacing w:val="-4"/>
                <w:position w:val="9"/>
                <w:highlight w:val="none"/>
                <w:lang w:eastAsia="zh-CN"/>
              </w:rPr>
              <w:t xml:space="preserve">无异味、无杂物、无积水，每日至少开展</w:t>
            </w:r>
            <w:r>
              <w:rPr>
                <w:color w:val="auto"/>
                <w:spacing w:val="-37"/>
                <w:position w:val="9"/>
                <w:highlight w:val="none"/>
                <w:lang w:eastAsia="zh-CN"/>
              </w:rPr>
              <w:t xml:space="preserve"> </w:t>
            </w:r>
            <w:r>
              <w:rPr>
                <w:rFonts w:ascii="Calibri" w:hAnsi="Calibri" w:eastAsia="Calibri" w:cs="Calibri"/>
                <w:color w:val="auto"/>
                <w:spacing w:val="-4"/>
                <w:position w:val="9"/>
                <w:highlight w:val="none"/>
                <w:lang w:eastAsia="zh-CN"/>
              </w:rPr>
              <w:t xml:space="preserve">1</w:t>
            </w:r>
            <w:r>
              <w:rPr>
                <w:rFonts w:ascii="Calibri" w:hAnsi="Calibri" w:eastAsia="Calibri" w:cs="Calibri"/>
                <w:color w:val="auto"/>
                <w:spacing w:val="21"/>
                <w:position w:val="9"/>
                <w:highlight w:val="none"/>
                <w:lang w:eastAsia="zh-CN"/>
              </w:rPr>
              <w:t xml:space="preserve"> </w:t>
            </w:r>
            <w:r>
              <w:rPr>
                <w:color w:val="auto"/>
                <w:spacing w:val="-4"/>
                <w:position w:val="9"/>
                <w:highlight w:val="none"/>
                <w:lang w:eastAsia="zh-CN"/>
              </w:rPr>
              <w:t xml:space="preserve">次清洁作业。</w:t>
            </w:r>
            <w:r/>
          </w:p>
          <w:p>
            <w:pPr>
              <w:pStyle w:val="1252"/>
              <w:ind w:left="425"/>
              <w:spacing w:line="218" w:lineRule="auto"/>
              <w:rPr>
                <w:color w:val="auto"/>
                <w:highlight w:val="none"/>
                <w:lang w:eastAsia="zh-CN"/>
              </w:rPr>
            </w:pPr>
            <w:r>
              <w:rPr>
                <w:color w:val="auto"/>
                <w:spacing w:val="-1"/>
                <w:highlight w:val="none"/>
                <w:lang w:eastAsia="zh-CN"/>
              </w:rPr>
              <w:t xml:space="preserve">②作业工具摆放整齐有序，表面干净无渍，每日消毒。</w:t>
            </w:r>
            <w:r/>
          </w:p>
        </w:tc>
      </w:tr>
      <w:tr>
        <w:trPr>
          <w:gridAfter w:val="1"/>
          <w:trHeight w:val="1098"/>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73" w:line="221" w:lineRule="auto"/>
              <w:rPr>
                <w:color w:val="auto"/>
                <w:highlight w:val="none"/>
                <w:lang w:eastAsia="zh-CN"/>
              </w:rPr>
            </w:pPr>
            <w:r>
              <w:rPr>
                <w:rFonts w:ascii="Wingdings" w:hAnsi="Wingdings" w:eastAsia="Wingdings" w:cs="Wingdings"/>
              </w:rPr>
              <w:t xml:space="preserve">þ</w:t>
            </w:r>
            <w:r>
              <w:rPr>
                <w:color w:val="auto"/>
                <w:highlight w:val="none"/>
                <w:lang w:eastAsia="zh-CN"/>
              </w:rPr>
              <w:t xml:space="preserve">（</w:t>
            </w:r>
            <w:r>
              <w:rPr>
                <w:rFonts w:ascii="Calibri" w:hAnsi="Calibri" w:eastAsia="Calibri" w:cs="Calibri"/>
                <w:color w:val="auto"/>
                <w:highlight w:val="none"/>
                <w:lang w:eastAsia="zh-CN"/>
              </w:rPr>
              <w:t xml:space="preserve">6</w:t>
            </w:r>
            <w:r>
              <w:rPr>
                <w:color w:val="auto"/>
                <w:highlight w:val="none"/>
                <w:lang w:eastAsia="zh-CN"/>
              </w:rPr>
              <w:t xml:space="preserve">）公共卫生间：</w:t>
            </w:r>
            <w:r/>
          </w:p>
          <w:p>
            <w:pPr>
              <w:pStyle w:val="1252"/>
              <w:ind w:left="426"/>
              <w:spacing w:before="87" w:line="341" w:lineRule="exact"/>
              <w:rPr>
                <w:color w:val="auto"/>
                <w:highlight w:val="none"/>
                <w:lang w:eastAsia="zh-CN"/>
              </w:rPr>
            </w:pPr>
            <w:r>
              <w:rPr>
                <w:color w:val="auto"/>
                <w:spacing w:val="-7"/>
                <w:position w:val="9"/>
                <w:highlight w:val="none"/>
                <w:lang w:eastAsia="zh-CN"/>
              </w:rPr>
              <w:t xml:space="preserve">①保持干净，</w:t>
            </w:r>
            <w:r>
              <w:rPr>
                <w:color w:val="auto"/>
                <w:spacing w:val="-21"/>
                <w:position w:val="9"/>
                <w:highlight w:val="none"/>
                <w:lang w:eastAsia="zh-CN"/>
              </w:rPr>
              <w:t xml:space="preserve"> </w:t>
            </w:r>
            <w:r>
              <w:rPr>
                <w:color w:val="auto"/>
                <w:spacing w:val="-7"/>
                <w:position w:val="9"/>
                <w:highlight w:val="none"/>
                <w:lang w:eastAsia="zh-CN"/>
              </w:rPr>
              <w:t xml:space="preserve">无异味，</w:t>
            </w:r>
            <w:r>
              <w:rPr>
                <w:color w:val="auto"/>
                <w:spacing w:val="-21"/>
                <w:position w:val="9"/>
                <w:highlight w:val="none"/>
                <w:lang w:eastAsia="zh-CN"/>
              </w:rPr>
              <w:t xml:space="preserve"> </w:t>
            </w:r>
            <w:r>
              <w:rPr>
                <w:color w:val="auto"/>
                <w:spacing w:val="-7"/>
                <w:position w:val="9"/>
                <w:highlight w:val="none"/>
                <w:lang w:eastAsia="zh-CN"/>
              </w:rPr>
              <w:t xml:space="preserve">垃圾无溢出，每日至少开展</w:t>
            </w:r>
            <w:r>
              <w:rPr>
                <w:color w:val="auto"/>
                <w:spacing w:val="-37"/>
                <w:position w:val="9"/>
                <w:highlight w:val="none"/>
                <w:lang w:eastAsia="zh-CN"/>
              </w:rPr>
              <w:t xml:space="preserve"> </w:t>
            </w:r>
            <w:r>
              <w:rPr>
                <w:rFonts w:ascii="Calibri" w:hAnsi="Calibri" w:eastAsia="Calibri" w:cs="Calibri"/>
                <w:color w:val="auto"/>
                <w:spacing w:val="-7"/>
                <w:position w:val="9"/>
                <w:highlight w:val="none"/>
                <w:lang w:eastAsia="zh-CN"/>
              </w:rPr>
              <w:t xml:space="preserve">1</w:t>
            </w:r>
            <w:r>
              <w:rPr>
                <w:rFonts w:ascii="Calibri" w:hAnsi="Calibri" w:eastAsia="Calibri" w:cs="Calibri"/>
                <w:color w:val="auto"/>
                <w:spacing w:val="20"/>
                <w:position w:val="9"/>
                <w:highlight w:val="none"/>
                <w:lang w:eastAsia="zh-CN"/>
              </w:rPr>
              <w:t xml:space="preserve"> </w:t>
            </w:r>
            <w:r>
              <w:rPr>
                <w:color w:val="auto"/>
                <w:spacing w:val="-7"/>
                <w:position w:val="9"/>
                <w:highlight w:val="none"/>
                <w:lang w:eastAsia="zh-CN"/>
              </w:rPr>
              <w:t xml:space="preserve">次清洁</w:t>
            </w:r>
            <w:r>
              <w:rPr>
                <w:color w:val="auto"/>
                <w:spacing w:val="-8"/>
                <w:position w:val="9"/>
                <w:highlight w:val="none"/>
                <w:lang w:eastAsia="zh-CN"/>
              </w:rPr>
              <w:t xml:space="preserve">作业。</w:t>
            </w:r>
            <w:r/>
          </w:p>
          <w:p>
            <w:pPr>
              <w:pStyle w:val="1252"/>
              <w:ind w:left="425"/>
              <w:spacing w:line="218" w:lineRule="auto"/>
              <w:rPr>
                <w:color w:val="auto"/>
                <w:highlight w:val="none"/>
                <w:lang w:eastAsia="zh-CN"/>
              </w:rPr>
            </w:pPr>
            <w:r>
              <w:rPr>
                <w:color w:val="auto"/>
                <w:spacing w:val="-1"/>
                <w:highlight w:val="none"/>
                <w:lang w:eastAsia="zh-CN"/>
              </w:rPr>
              <w:t xml:space="preserve">②及时补充厕纸等必要用品。</w:t>
            </w:r>
            <w:r/>
          </w:p>
        </w:tc>
      </w:tr>
      <w:tr>
        <w:trPr>
          <w:gridAfter w:val="1"/>
          <w:trHeight w:val="1118"/>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80" w:line="221" w:lineRule="auto"/>
              <w:rPr>
                <w:color w:val="auto"/>
                <w:highlight w:val="none"/>
                <w:lang w:eastAsia="zh-CN"/>
              </w:rPr>
            </w:pPr>
            <w:r>
              <w:rPr>
                <w:rFonts w:ascii="Wingdings" w:hAnsi="Wingdings" w:eastAsia="Wingdings" w:cs="Wingdings"/>
              </w:rPr>
              <w:t xml:space="preserve">þ</w:t>
            </w:r>
            <w:r>
              <w:rPr>
                <w:color w:val="auto"/>
                <w:spacing w:val="19"/>
                <w:highlight w:val="none"/>
                <w:lang w:eastAsia="zh-CN"/>
              </w:rPr>
              <w:t xml:space="preserve"> </w:t>
            </w:r>
            <w:r>
              <w:rPr>
                <w:color w:val="auto"/>
                <w:highlight w:val="none"/>
                <w:lang w:eastAsia="zh-CN"/>
              </w:rPr>
              <w:t xml:space="preserve">（</w:t>
            </w:r>
            <w:r>
              <w:rPr>
                <w:rFonts w:ascii="Calibri" w:hAnsi="Calibri" w:eastAsia="Calibri" w:cs="Calibri"/>
                <w:color w:val="auto"/>
                <w:highlight w:val="none"/>
                <w:lang w:eastAsia="zh-CN"/>
              </w:rPr>
              <w:t xml:space="preserve">7</w:t>
            </w:r>
            <w:r>
              <w:rPr>
                <w:color w:val="auto"/>
                <w:highlight w:val="none"/>
                <w:lang w:eastAsia="zh-CN"/>
              </w:rPr>
              <w:t xml:space="preserve">）电梯轿厢：</w:t>
            </w:r>
            <w:r/>
          </w:p>
          <w:p>
            <w:pPr>
              <w:pStyle w:val="1252"/>
              <w:ind w:left="424"/>
              <w:spacing w:before="89" w:line="341" w:lineRule="exact"/>
              <w:rPr>
                <w:color w:val="auto"/>
                <w:highlight w:val="none"/>
                <w:lang w:eastAsia="zh-CN"/>
              </w:rPr>
            </w:pPr>
            <w:r>
              <w:rPr>
                <w:color w:val="auto"/>
                <w:spacing w:val="-2"/>
                <w:position w:val="9"/>
                <w:highlight w:val="none"/>
                <w:lang w:eastAsia="zh-CN"/>
              </w:rPr>
              <w:t xml:space="preserve">①保持干净，无污渍、无粘贴物、无异味，每日至少开展</w:t>
            </w:r>
            <w:r>
              <w:rPr>
                <w:color w:val="auto"/>
                <w:spacing w:val="-19"/>
                <w:position w:val="9"/>
                <w:highlight w:val="none"/>
                <w:lang w:eastAsia="zh-CN"/>
              </w:rPr>
              <w:t xml:space="preserve"> </w:t>
            </w:r>
            <w:r>
              <w:rPr>
                <w:rFonts w:ascii="Calibri" w:hAnsi="Calibri" w:eastAsia="Calibri" w:cs="Calibri"/>
                <w:color w:val="auto"/>
                <w:spacing w:val="-2"/>
                <w:position w:val="9"/>
                <w:highlight w:val="none"/>
                <w:lang w:eastAsia="zh-CN"/>
              </w:rPr>
              <w:t xml:space="preserve">1</w:t>
            </w:r>
            <w:r>
              <w:rPr>
                <w:rFonts w:ascii="Calibri" w:hAnsi="Calibri" w:eastAsia="Calibri" w:cs="Calibri"/>
                <w:color w:val="auto"/>
                <w:spacing w:val="17"/>
                <w:position w:val="9"/>
                <w:highlight w:val="none"/>
                <w:lang w:eastAsia="zh-CN"/>
              </w:rPr>
              <w:t xml:space="preserve"> </w:t>
            </w:r>
            <w:r>
              <w:rPr>
                <w:color w:val="auto"/>
                <w:spacing w:val="-2"/>
                <w:position w:val="9"/>
                <w:highlight w:val="none"/>
                <w:lang w:eastAsia="zh-CN"/>
              </w:rPr>
              <w:t xml:space="preserve">次清洁作业。</w:t>
            </w:r>
            <w:r/>
          </w:p>
          <w:p>
            <w:pPr>
              <w:pStyle w:val="1252"/>
              <w:ind w:left="423"/>
              <w:spacing w:line="218" w:lineRule="auto"/>
              <w:rPr>
                <w:color w:val="auto"/>
                <w:highlight w:val="none"/>
                <w:lang w:eastAsia="zh-CN"/>
              </w:rPr>
            </w:pPr>
            <w:r>
              <w:rPr>
                <w:color w:val="auto"/>
                <w:spacing w:val="-1"/>
                <w:highlight w:val="none"/>
                <w:lang w:eastAsia="zh-CN"/>
              </w:rPr>
              <w:t xml:space="preserve">②灯具、操作指示板明亮。</w:t>
            </w:r>
            <w:r/>
          </w:p>
        </w:tc>
      </w:tr>
      <w:tr>
        <w:trPr>
          <w:gridAfter w:val="1"/>
          <w:trHeight w:val="463"/>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94" w:line="220" w:lineRule="auto"/>
              <w:rPr>
                <w:color w:val="auto"/>
                <w:highlight w:val="none"/>
                <w:lang w:eastAsia="zh-CN"/>
              </w:rPr>
            </w:pPr>
            <w:r>
              <w:rPr>
                <w:rFonts w:ascii="Wingdings" w:hAnsi="Wingdings" w:eastAsia="Wingdings" w:cs="Wingdings"/>
              </w:rPr>
              <w:t xml:space="preserve">þ</w:t>
            </w:r>
            <w:r>
              <w:rPr>
                <w:color w:val="auto"/>
                <w:spacing w:val="-1"/>
                <w:highlight w:val="none"/>
                <w:lang w:eastAsia="zh-CN"/>
              </w:rPr>
              <w:t xml:space="preserve">（</w:t>
            </w:r>
            <w:r>
              <w:rPr>
                <w:rFonts w:ascii="Calibri" w:hAnsi="Calibri" w:eastAsia="Calibri" w:cs="Calibri"/>
                <w:color w:val="auto"/>
                <w:spacing w:val="-1"/>
                <w:highlight w:val="none"/>
                <w:lang w:eastAsia="zh-CN"/>
              </w:rPr>
              <w:t xml:space="preserve">8</w:t>
            </w:r>
            <w:r>
              <w:rPr>
                <w:color w:val="auto"/>
                <w:spacing w:val="-1"/>
                <w:highlight w:val="none"/>
                <w:lang w:eastAsia="zh-CN"/>
              </w:rPr>
              <w:t xml:space="preserve">）平台、屋顶、天沟保持干净，有杂物及时清扫，每月至少开展</w:t>
            </w:r>
            <w:r>
              <w:rPr>
                <w:color w:val="auto"/>
                <w:spacing w:val="-34"/>
                <w:highlight w:val="none"/>
                <w:lang w:eastAsia="zh-CN"/>
              </w:rPr>
              <w:t xml:space="preserve"> </w:t>
            </w:r>
            <w:r>
              <w:rPr>
                <w:rFonts w:ascii="Calibri" w:hAnsi="Calibri" w:eastAsia="Calibri" w:cs="Calibri"/>
                <w:color w:val="auto"/>
                <w:spacing w:val="-1"/>
                <w:highlight w:val="none"/>
                <w:lang w:eastAsia="zh-CN"/>
              </w:rPr>
              <w:t xml:space="preserve">1</w:t>
            </w:r>
            <w:r>
              <w:rPr>
                <w:rFonts w:ascii="Calibri" w:hAnsi="Calibri" w:eastAsia="Calibri" w:cs="Calibri"/>
                <w:color w:val="auto"/>
                <w:spacing w:val="18"/>
                <w:highlight w:val="none"/>
                <w:lang w:eastAsia="zh-CN"/>
              </w:rPr>
              <w:t xml:space="preserve"> </w:t>
            </w:r>
            <w:r>
              <w:rPr>
                <w:color w:val="auto"/>
                <w:spacing w:val="-1"/>
                <w:highlight w:val="none"/>
                <w:lang w:eastAsia="zh-CN"/>
              </w:rPr>
              <w:t xml:space="preserve">次清洁作业。</w:t>
            </w:r>
            <w:r/>
          </w:p>
        </w:tc>
      </w:tr>
      <w:tr>
        <w:trPr>
          <w:gridAfter w:val="1"/>
          <w:trHeight w:val="686"/>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34" w:line="220" w:lineRule="auto"/>
              <w:rPr>
                <w:color w:val="auto"/>
                <w:highlight w:val="none"/>
                <w:lang w:eastAsia="zh-CN"/>
              </w:rPr>
            </w:pPr>
            <w:r>
              <w:rPr>
                <w:rFonts w:ascii="Wingdings" w:hAnsi="Wingdings" w:eastAsia="Wingdings" w:cs="Wingdings"/>
              </w:rPr>
              <w:t xml:space="preserve">þ</w:t>
            </w:r>
            <w:r>
              <w:rPr>
                <w:color w:val="auto"/>
                <w:spacing w:val="-2"/>
                <w:highlight w:val="none"/>
                <w:lang w:eastAsia="zh-CN"/>
              </w:rPr>
              <w:t xml:space="preserve">（</w:t>
            </w:r>
            <w:r>
              <w:rPr>
                <w:rFonts w:ascii="Calibri" w:hAnsi="Calibri" w:eastAsia="Calibri" w:cs="Calibri"/>
                <w:color w:val="auto"/>
                <w:spacing w:val="-2"/>
                <w:highlight w:val="none"/>
                <w:lang w:eastAsia="zh-CN"/>
              </w:rPr>
              <w:t xml:space="preserve">9</w:t>
            </w:r>
            <w:r>
              <w:rPr>
                <w:color w:val="auto"/>
                <w:spacing w:val="-2"/>
                <w:highlight w:val="none"/>
                <w:lang w:eastAsia="zh-CN"/>
              </w:rPr>
              <w:t xml:space="preserve">）石材地面、内墙做好养护工作，每季度开展</w:t>
            </w:r>
            <w:r>
              <w:rPr>
                <w:color w:val="auto"/>
                <w:spacing w:val="-35"/>
                <w:highlight w:val="none"/>
                <w:lang w:eastAsia="zh-CN"/>
              </w:rPr>
              <w:t xml:space="preserve"> </w:t>
            </w:r>
            <w:r>
              <w:rPr>
                <w:rFonts w:ascii="Calibri" w:hAnsi="Calibri" w:eastAsia="Calibri" w:cs="Calibri"/>
                <w:color w:val="auto"/>
                <w:spacing w:val="-2"/>
                <w:highlight w:val="none"/>
                <w:lang w:eastAsia="zh-CN"/>
              </w:rPr>
              <w:t xml:space="preserve">1</w:t>
            </w:r>
            <w:r>
              <w:rPr>
                <w:rFonts w:ascii="Calibri" w:hAnsi="Calibri" w:eastAsia="Calibri" w:cs="Calibri"/>
                <w:color w:val="auto"/>
                <w:spacing w:val="18"/>
                <w:highlight w:val="none"/>
                <w:lang w:eastAsia="zh-CN"/>
              </w:rPr>
              <w:t xml:space="preserve"> </w:t>
            </w:r>
            <w:r>
              <w:rPr>
                <w:color w:val="auto"/>
                <w:spacing w:val="-2"/>
                <w:highlight w:val="none"/>
                <w:lang w:eastAsia="zh-CN"/>
              </w:rPr>
              <w:t xml:space="preserve">次</w:t>
            </w:r>
            <w:r>
              <w:rPr>
                <w:color w:val="auto"/>
                <w:spacing w:val="-3"/>
                <w:highlight w:val="none"/>
                <w:lang w:eastAsia="zh-CN"/>
              </w:rPr>
              <w:t xml:space="preserve">清洁作业。（各类材质地面、内墙服务管理标准</w:t>
            </w:r>
            <w:r/>
          </w:p>
          <w:p>
            <w:pPr>
              <w:pStyle w:val="1252"/>
              <w:ind w:left="113"/>
              <w:spacing w:before="90" w:line="221" w:lineRule="auto"/>
              <w:rPr>
                <w:color w:val="auto"/>
                <w:highlight w:val="none"/>
              </w:rPr>
            </w:pPr>
            <w:r>
              <w:rPr>
                <w:color w:val="auto"/>
                <w:spacing w:val="-3"/>
                <w:highlight w:val="none"/>
              </w:rPr>
              <w:t xml:space="preserve">详见</w:t>
            </w:r>
            <w:r>
              <w:rPr>
                <w:color w:val="auto"/>
                <w:spacing w:val="-40"/>
                <w:highlight w:val="none"/>
              </w:rPr>
              <w:t xml:space="preserve"> </w:t>
            </w:r>
            <w:r>
              <w:rPr>
                <w:rFonts w:ascii="Calibri" w:hAnsi="Calibri" w:eastAsia="Calibri" w:cs="Calibri"/>
                <w:color w:val="auto"/>
                <w:spacing w:val="-3"/>
                <w:highlight w:val="none"/>
              </w:rPr>
              <w:t xml:space="preserve">3.4.1</w:t>
            </w:r>
            <w:r>
              <w:rPr>
                <w:color w:val="auto"/>
                <w:spacing w:val="-3"/>
                <w:highlight w:val="none"/>
              </w:rPr>
              <w:t xml:space="preserve">）</w:t>
            </w:r>
            <w:r/>
          </w:p>
        </w:tc>
      </w:tr>
      <w:tr>
        <w:trPr>
          <w:gridAfter w:val="1"/>
          <w:trHeight w:val="595"/>
        </w:trPr>
        <w:tc>
          <w:tcPr>
            <w:tcW w:w="1228" w:type="dxa"/>
            <w:vAlign w:val="top"/>
            <w:vMerge w:val="continue"/>
            <w:textDirection w:val="lrTb"/>
            <w:noWrap w:val="false"/>
          </w:tcPr>
          <w:p>
            <w:pPr>
              <w:rPr>
                <w:color w:val="auto"/>
                <w:highlight w:val="none"/>
              </w:rPr>
            </w:pPr>
            <w:r>
              <w:rPr>
                <w:color w:val="auto"/>
                <w:highlight w:val="none"/>
              </w:rPr>
            </w:r>
            <w:r/>
          </w:p>
        </w:tc>
        <w:tc>
          <w:tcPr>
            <w:tcW w:w="3381" w:type="dxa"/>
            <w:vAlign w:val="top"/>
            <w:vMerge w:val="continue"/>
            <w:textDirection w:val="lrTb"/>
            <w:noWrap w:val="false"/>
          </w:tcPr>
          <w:p>
            <w:pPr>
              <w:rPr>
                <w:color w:val="auto"/>
                <w:highlight w:val="none"/>
              </w:rPr>
            </w:pPr>
            <w:r>
              <w:rPr>
                <w:color w:val="auto"/>
                <w:highlight w:val="none"/>
              </w:rPr>
            </w:r>
            <w:r/>
          </w:p>
        </w:tc>
        <w:tc>
          <w:tcPr>
            <w:tcBorders>
              <w:bottom w:val="single" w:color="000000" w:sz="4" w:space="0"/>
            </w:tcBorders>
            <w:tcW w:w="9965" w:type="dxa"/>
            <w:vAlign w:val="top"/>
            <w:textDirection w:val="lrTb"/>
            <w:noWrap w:val="false"/>
          </w:tcPr>
          <w:p>
            <w:pPr>
              <w:pStyle w:val="1252"/>
              <w:ind w:left="331"/>
              <w:spacing w:before="156" w:line="220" w:lineRule="auto"/>
              <w:rPr>
                <w:color w:val="auto"/>
                <w:highlight w:val="none"/>
                <w:lang w:eastAsia="zh-CN"/>
              </w:rPr>
            </w:pPr>
            <w:r>
              <w:rPr>
                <w:rFonts w:ascii="Wingdings" w:hAnsi="Wingdings" w:eastAsia="Wingdings" w:cs="Wingdings"/>
              </w:rPr>
              <w:t xml:space="preserve">þ</w:t>
            </w:r>
            <w:r>
              <w:rPr>
                <w:color w:val="auto"/>
                <w:spacing w:val="-1"/>
                <w:highlight w:val="none"/>
                <w:lang w:eastAsia="zh-CN"/>
              </w:rPr>
              <w:t xml:space="preserve">（</w:t>
            </w:r>
            <w:r>
              <w:rPr>
                <w:rFonts w:ascii="Calibri" w:hAnsi="Calibri" w:eastAsia="Calibri" w:cs="Calibri"/>
                <w:color w:val="auto"/>
                <w:spacing w:val="-1"/>
                <w:highlight w:val="none"/>
                <w:lang w:eastAsia="zh-CN"/>
              </w:rPr>
              <w:t xml:space="preserve">10</w:t>
            </w:r>
            <w:r>
              <w:rPr>
                <w:color w:val="auto"/>
                <w:spacing w:val="-1"/>
                <w:highlight w:val="none"/>
                <w:lang w:eastAsia="zh-CN"/>
              </w:rPr>
              <w:t xml:space="preserve">）地毯干净、无油渍、无污渍、无褪色，每月至少开展</w:t>
            </w:r>
            <w:r>
              <w:rPr>
                <w:color w:val="auto"/>
                <w:spacing w:val="-34"/>
                <w:highlight w:val="none"/>
                <w:lang w:eastAsia="zh-CN"/>
              </w:rPr>
              <w:t xml:space="preserve"> </w:t>
            </w:r>
            <w:r>
              <w:rPr>
                <w:rFonts w:ascii="Calibri" w:hAnsi="Calibri" w:eastAsia="Calibri" w:cs="Calibri"/>
                <w:color w:val="auto"/>
                <w:spacing w:val="-1"/>
                <w:highlight w:val="none"/>
                <w:lang w:eastAsia="zh-CN"/>
              </w:rPr>
              <w:t xml:space="preserve">1</w:t>
            </w:r>
            <w:r>
              <w:rPr>
                <w:color w:val="auto"/>
                <w:spacing w:val="-1"/>
                <w:highlight w:val="none"/>
                <w:lang w:eastAsia="zh-CN"/>
              </w:rPr>
              <w:t xml:space="preserve">次清洁作业。</w:t>
            </w:r>
            <w:r/>
          </w:p>
        </w:tc>
      </w:tr>
      <w:tr>
        <w:trPr>
          <w:gridAfter w:val="1"/>
          <w:trHeight w:val="588"/>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Borders>
              <w:top w:val="single" w:color="000000" w:sz="4" w:space="0"/>
            </w:tcBorders>
            <w:tcW w:w="9965" w:type="dxa"/>
            <w:vAlign w:val="top"/>
            <w:textDirection w:val="lrTb"/>
            <w:noWrap w:val="false"/>
          </w:tcPr>
          <w:p>
            <w:pPr>
              <w:pStyle w:val="1252"/>
              <w:ind w:left="331"/>
              <w:spacing w:before="149" w:line="233" w:lineRule="auto"/>
              <w:rPr>
                <w:rFonts w:ascii="Calibri" w:hAnsi="Calibri" w:eastAsia="Calibri" w:cs="Calibri"/>
                <w:color w:val="auto"/>
                <w:highlight w:val="none"/>
              </w:rPr>
            </w:pPr>
            <w:r>
              <w:rPr>
                <w:color w:val="auto"/>
                <w:highlight w:val="none"/>
                <w:lang w:eastAsia="zh-CN"/>
              </w:rPr>
              <mc:AlternateContent>
                <mc:Choice Requires="wpg">
                  <w:drawing>
                    <wp:inline xmlns:wp="http://schemas.openxmlformats.org/drawingml/2006/wordprocessingDrawing" distT="0" distB="0" distL="0" distR="0">
                      <wp:extent cx="95250" cy="95250"/>
                      <wp:effectExtent l="0" t="0" r="0" b="0"/>
                      <wp:docPr id="143" name="图片 372"/>
                      <wp:cNvGraphicFramePr/>
                      <a:graphic xmlns:a="http://schemas.openxmlformats.org/drawingml/2006/main">
                        <a:graphicData uri="http://schemas.openxmlformats.org/drawingml/2006/picture">
                          <pic:pic xmlns:pic="http://schemas.openxmlformats.org/drawingml/2006/picture">
                            <pic:nvPicPr>
                              <pic:cNvPr id="402" name="图片 372"/>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7.5pt;height:7.5pt;mso-wrap-distance-left:0.0pt;mso-wrap-distance-top:0.0pt;mso-wrap-distance-right:0.0pt;mso-wrap-distance-bottom:0.0pt;" stroked="f">
                      <v:path textboxrect="0,0,0,0"/>
                      <v:imagedata r:id="rId24" o:title=""/>
                    </v:shape>
                  </w:pict>
                </mc:Fallback>
              </mc:AlternateContent>
            </w:r>
            <w:r>
              <w:rPr>
                <w:color w:val="auto"/>
                <w:spacing w:val="18"/>
                <w:highlight w:val="none"/>
              </w:rPr>
              <w:t xml:space="preserve"> </w:t>
            </w:r>
            <w:r>
              <w:rPr>
                <w:color w:val="auto"/>
                <w:highlight w:val="none"/>
              </w:rPr>
              <w:t xml:space="preserve">（</w:t>
            </w:r>
            <w:r>
              <w:rPr>
                <w:rFonts w:ascii="Calibri" w:hAnsi="Calibri" w:eastAsia="Calibri" w:cs="Calibri"/>
                <w:color w:val="auto"/>
                <w:highlight w:val="none"/>
              </w:rPr>
              <w:t xml:space="preserve">11</w:t>
            </w:r>
            <w:r>
              <w:rPr>
                <w:color w:val="auto"/>
                <w:highlight w:val="none"/>
              </w:rPr>
              <w:t xml:space="preserve">）</w:t>
            </w:r>
            <w:r>
              <w:rPr>
                <w:rFonts w:ascii="Calibri" w:hAnsi="Calibri" w:eastAsia="Calibri" w:cs="Calibri"/>
                <w:color w:val="auto"/>
                <w:highlight w:val="none"/>
              </w:rPr>
              <w:t xml:space="preserve">......</w:t>
            </w:r>
            <w:r/>
          </w:p>
        </w:tc>
      </w:tr>
      <w:tr>
        <w:trPr>
          <w:gridAfter w:val="1"/>
          <w:trHeight w:val="458"/>
        </w:trPr>
        <w:tc>
          <w:tcPr>
            <w:tcBorders>
              <w:bottom w:val="none" w:color="000000" w:sz="4" w:space="0"/>
            </w:tcBorders>
            <w:tcW w:w="1228" w:type="dxa"/>
            <w:vAlign w:val="top"/>
            <w:vMerge w:val="restart"/>
            <w:textDirection w:val="lrTb"/>
            <w:noWrap w:val="false"/>
          </w:tcPr>
          <w:p>
            <w:pPr>
              <w:spacing w:line="266" w:lineRule="auto"/>
              <w:rPr>
                <w:color w:val="auto"/>
                <w:highlight w:val="none"/>
              </w:rPr>
            </w:pPr>
            <w:r>
              <w:rPr>
                <w:color w:val="auto"/>
                <w:highlight w:val="none"/>
              </w:rPr>
            </w:r>
            <w:r/>
          </w:p>
          <w:p>
            <w:pPr>
              <w:spacing w:line="266" w:lineRule="auto"/>
              <w:rPr>
                <w:color w:val="auto"/>
                <w:highlight w:val="none"/>
              </w:rPr>
            </w:pPr>
            <w:r>
              <w:rPr>
                <w:color w:val="auto"/>
                <w:highlight w:val="none"/>
              </w:rPr>
            </w:r>
            <w:r/>
          </w:p>
          <w:p>
            <w:pPr>
              <w:spacing w:line="266" w:lineRule="auto"/>
              <w:rPr>
                <w:color w:val="auto"/>
                <w:highlight w:val="none"/>
              </w:rPr>
            </w:pPr>
            <w:r>
              <w:rPr>
                <w:color w:val="auto"/>
                <w:highlight w:val="none"/>
              </w:rPr>
            </w:r>
            <w:r/>
          </w:p>
          <w:p>
            <w:pPr>
              <w:spacing w:line="266" w:lineRule="auto"/>
              <w:rPr>
                <w:color w:val="auto"/>
                <w:highlight w:val="none"/>
              </w:rPr>
            </w:pPr>
            <w:r>
              <w:rPr>
                <w:color w:val="auto"/>
                <w:highlight w:val="none"/>
              </w:rPr>
            </w:r>
            <w:r/>
          </w:p>
          <w:p>
            <w:pPr>
              <w:spacing w:line="266" w:lineRule="auto"/>
              <w:rPr>
                <w:color w:val="auto"/>
                <w:highlight w:val="none"/>
              </w:rPr>
            </w:pPr>
            <w:r>
              <w:rPr>
                <w:color w:val="auto"/>
                <w:highlight w:val="none"/>
              </w:rPr>
            </w:r>
            <w:r/>
          </w:p>
          <w:p>
            <w:pPr>
              <w:spacing w:line="266" w:lineRule="auto"/>
              <w:rPr>
                <w:color w:val="auto"/>
                <w:highlight w:val="none"/>
              </w:rPr>
            </w:pPr>
            <w:r>
              <w:rPr>
                <w:color w:val="auto"/>
                <w:highlight w:val="none"/>
              </w:rPr>
            </w:r>
            <w:r/>
          </w:p>
          <w:p>
            <w:pPr>
              <w:ind w:left="567"/>
              <w:spacing w:before="64" w:line="179" w:lineRule="auto"/>
              <w:rPr>
                <w:rFonts w:ascii="Calibri" w:hAnsi="Calibri" w:eastAsia="宋体" w:cs="Calibri"/>
                <w:color w:val="auto"/>
                <w:highlight w:val="none"/>
                <w:lang w:eastAsia="zh-CN"/>
              </w:rPr>
            </w:pPr>
            <w:r>
              <w:rPr>
                <w:rFonts w:hint="eastAsia" w:ascii="Calibri" w:hAnsi="Calibri" w:eastAsia="宋体" w:cs="Calibri"/>
                <w:color w:val="auto"/>
                <w:highlight w:val="none"/>
                <w:lang w:eastAsia="zh-CN"/>
              </w:rPr>
              <w:t xml:space="preserve">4</w:t>
            </w:r>
            <w:r/>
          </w:p>
        </w:tc>
        <w:tc>
          <w:tcPr>
            <w:tcBorders>
              <w:bottom w:val="none" w:color="000000" w:sz="4" w:space="0"/>
            </w:tcBorders>
            <w:tcW w:w="3381" w:type="dxa"/>
            <w:vAlign w:val="top"/>
            <w:vMerge w:val="restart"/>
            <w:textDirection w:val="lrTb"/>
            <w:noWrap w:val="false"/>
          </w:tcPr>
          <w:p>
            <w:pPr>
              <w:spacing w:line="258" w:lineRule="auto"/>
              <w:rPr>
                <w:color w:val="auto"/>
                <w:highlight w:val="none"/>
              </w:rPr>
            </w:pPr>
            <w:r>
              <w:rPr>
                <w:color w:val="auto"/>
                <w:highlight w:val="none"/>
              </w:rPr>
            </w:r>
            <w:r/>
          </w:p>
          <w:p>
            <w:pPr>
              <w:spacing w:line="258" w:lineRule="auto"/>
              <w:rPr>
                <w:color w:val="auto"/>
                <w:highlight w:val="none"/>
              </w:rPr>
            </w:pPr>
            <w:r>
              <w:rPr>
                <w:color w:val="auto"/>
                <w:highlight w:val="none"/>
              </w:rPr>
            </w:r>
            <w:r/>
          </w:p>
          <w:p>
            <w:pPr>
              <w:spacing w:line="258" w:lineRule="auto"/>
              <w:rPr>
                <w:color w:val="auto"/>
                <w:highlight w:val="none"/>
              </w:rPr>
            </w:pPr>
            <w:r>
              <w:rPr>
                <w:color w:val="auto"/>
                <w:highlight w:val="none"/>
              </w:rPr>
            </w:r>
            <w:r/>
          </w:p>
          <w:p>
            <w:pPr>
              <w:spacing w:line="258" w:lineRule="auto"/>
              <w:rPr>
                <w:color w:val="auto"/>
                <w:highlight w:val="none"/>
              </w:rPr>
            </w:pPr>
            <w:r>
              <w:rPr>
                <w:color w:val="auto"/>
                <w:highlight w:val="none"/>
              </w:rPr>
            </w:r>
            <w:r/>
          </w:p>
          <w:p>
            <w:pPr>
              <w:spacing w:line="259" w:lineRule="auto"/>
              <w:rPr>
                <w:color w:val="auto"/>
                <w:highlight w:val="none"/>
              </w:rPr>
            </w:pPr>
            <w:r>
              <w:rPr>
                <w:color w:val="auto"/>
                <w:highlight w:val="none"/>
              </w:rPr>
            </w:r>
            <w:r/>
          </w:p>
          <w:p>
            <w:pPr>
              <w:spacing w:line="259" w:lineRule="auto"/>
              <w:rPr>
                <w:color w:val="auto"/>
                <w:highlight w:val="none"/>
              </w:rPr>
            </w:pPr>
            <w:r>
              <w:rPr>
                <w:color w:val="auto"/>
                <w:highlight w:val="none"/>
              </w:rPr>
            </w:r>
            <w:r/>
          </w:p>
          <w:p>
            <w:pPr>
              <w:pStyle w:val="1252"/>
              <w:ind w:left="118"/>
              <w:spacing w:before="68" w:line="221" w:lineRule="auto"/>
              <w:rPr>
                <w:color w:val="auto"/>
                <w:highlight w:val="none"/>
              </w:rPr>
            </w:pPr>
            <w:r>
              <w:rPr>
                <w:color w:val="auto"/>
                <w:spacing w:val="-2"/>
                <w:highlight w:val="none"/>
              </w:rPr>
              <w:t xml:space="preserve">公共场地区域保洁</w:t>
            </w:r>
            <w:r/>
          </w:p>
        </w:tc>
        <w:tc>
          <w:tcPr>
            <w:tcW w:w="9965" w:type="dxa"/>
            <w:vAlign w:val="top"/>
            <w:textDirection w:val="lrTb"/>
            <w:noWrap w:val="false"/>
          </w:tcPr>
          <w:p>
            <w:pPr>
              <w:pStyle w:val="1252"/>
              <w:ind w:left="331"/>
              <w:spacing w:before="89" w:line="220" w:lineRule="auto"/>
              <w:rPr>
                <w:rFonts w:hint="eastAsia" w:eastAsia="宋体"/>
                <w:color w:val="auto"/>
                <w:highlight w:val="none"/>
                <w:lang w:eastAsia="zh-CN"/>
              </w:rPr>
            </w:pPr>
            <w:r>
              <w:rPr>
                <w:rFonts w:ascii="Wingdings" w:hAnsi="Wingdings" w:eastAsia="Wingdings" w:cs="Wingdings"/>
              </w:rPr>
              <w:t xml:space="preserve">þ</w:t>
            </w:r>
            <w:r>
              <w:rPr>
                <w:color w:val="auto"/>
                <w:spacing w:val="19"/>
                <w:highlight w:val="none"/>
                <w:lang w:eastAsia="zh-CN"/>
              </w:rPr>
              <w:t xml:space="preserve"> </w:t>
            </w:r>
            <w:r>
              <w:rPr>
                <w:color w:val="auto"/>
                <w:spacing w:val="-1"/>
                <w:highlight w:val="none"/>
                <w:lang w:eastAsia="zh-CN"/>
              </w:rPr>
              <w:t xml:space="preserve">（</w:t>
            </w:r>
            <w:r>
              <w:rPr>
                <w:rFonts w:ascii="Calibri" w:hAnsi="Calibri" w:eastAsia="Calibri" w:cs="Calibri"/>
                <w:color w:val="auto"/>
                <w:spacing w:val="-1"/>
                <w:highlight w:val="none"/>
                <w:lang w:eastAsia="zh-CN"/>
              </w:rPr>
              <w:t xml:space="preserve">1</w:t>
            </w:r>
            <w:r>
              <w:rPr>
                <w:color w:val="auto"/>
                <w:spacing w:val="-1"/>
                <w:highlight w:val="none"/>
                <w:lang w:eastAsia="zh-CN"/>
              </w:rPr>
              <w:t xml:space="preserve">）每日清扫道路地面、停车场等公共区域</w:t>
            </w:r>
            <w:r>
              <w:rPr>
                <w:rFonts w:hint="eastAsia"/>
                <w:color w:val="auto"/>
                <w:spacing w:val="-43"/>
                <w:highlight w:val="none"/>
                <w:lang w:val="en-US" w:eastAsia="zh-CN"/>
              </w:rPr>
              <w:t xml:space="preserve">1</w:t>
            </w:r>
            <w:r>
              <w:rPr>
                <w:color w:val="auto"/>
                <w:spacing w:val="-1"/>
                <w:highlight w:val="none"/>
                <w:lang w:eastAsia="zh-CN"/>
              </w:rPr>
              <w:t xml:space="preserve">次，保持干净、无杂物、无积水。</w:t>
            </w:r>
            <w:r>
              <w:rPr>
                <w:rFonts w:hint="eastAsia"/>
                <w:color w:val="auto"/>
                <w:highlight w:val="none"/>
                <w:lang w:eastAsia="zh-CN"/>
              </w:rPr>
              <w:t xml:space="preserve">不间断巡回保洁</w:t>
            </w:r>
            <w:r>
              <w:rPr>
                <w:rFonts w:hint="eastAsia" w:cs="宋体"/>
                <w:b w:val="0"/>
                <w:bCs/>
                <w:color w:val="auto"/>
                <w:sz w:val="24"/>
                <w:szCs w:val="24"/>
                <w:highlight w:val="none"/>
                <w:lang w:eastAsia="zh-CN"/>
              </w:rPr>
              <w:t xml:space="preserve">。</w:t>
            </w:r>
            <w:r/>
          </w:p>
        </w:tc>
      </w:tr>
      <w:tr>
        <w:trPr>
          <w:gridAfter w:val="1"/>
          <w:trHeight w:val="458"/>
        </w:trPr>
        <w:tc>
          <w:tcPr>
            <w:tcBorders>
              <w:top w:val="none" w:color="000000" w:sz="4" w:space="0"/>
              <w:bottom w:val="none" w:color="000000" w:sz="4" w:space="0"/>
            </w:tcBorders>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Borders>
              <w:top w:val="none" w:color="000000" w:sz="4" w:space="0"/>
              <w:bottom w:val="none" w:color="000000" w:sz="4" w:space="0"/>
            </w:tcBorders>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90" w:line="220" w:lineRule="auto"/>
              <w:rPr>
                <w:color w:val="auto"/>
                <w:highlight w:val="none"/>
                <w:lang w:eastAsia="zh-CN"/>
              </w:rPr>
            </w:pPr>
            <w:r>
              <w:rPr>
                <w:rFonts w:ascii="Wingdings" w:hAnsi="Wingdings" w:eastAsia="Wingdings" w:cs="Wingdings"/>
              </w:rPr>
              <w:t xml:space="preserve">þ</w:t>
            </w:r>
            <w:r>
              <w:rPr>
                <w:color w:val="auto"/>
                <w:spacing w:val="19"/>
                <w:highlight w:val="none"/>
                <w:lang w:eastAsia="zh-CN"/>
              </w:rPr>
              <w:t xml:space="preserve"> </w:t>
            </w:r>
            <w:r>
              <w:rPr>
                <w:color w:val="auto"/>
                <w:highlight w:val="none"/>
                <w:lang w:eastAsia="zh-CN"/>
              </w:rPr>
              <w:t xml:space="preserve">（</w:t>
            </w:r>
            <w:r>
              <w:rPr>
                <w:rFonts w:ascii="Calibri" w:hAnsi="Calibri" w:eastAsia="Calibri" w:cs="Calibri"/>
                <w:color w:val="auto"/>
                <w:highlight w:val="none"/>
                <w:lang w:eastAsia="zh-CN"/>
              </w:rPr>
              <w:t xml:space="preserve">2</w:t>
            </w:r>
            <w:r>
              <w:rPr>
                <w:color w:val="auto"/>
                <w:highlight w:val="none"/>
                <w:lang w:eastAsia="zh-CN"/>
              </w:rPr>
              <w:t xml:space="preserve">）雪、冰冻等恶劣天气时及时清扫积水、积雪，并采取安全防护措施。</w:t>
            </w:r>
            <w:r/>
          </w:p>
        </w:tc>
      </w:tr>
      <w:tr>
        <w:trPr>
          <w:gridAfter w:val="1"/>
          <w:trHeight w:val="460"/>
        </w:trPr>
        <w:tc>
          <w:tcPr>
            <w:tcBorders>
              <w:top w:val="none" w:color="000000" w:sz="4" w:space="0"/>
              <w:bottom w:val="none" w:color="000000" w:sz="4" w:space="0"/>
            </w:tcBorders>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Borders>
              <w:top w:val="none" w:color="000000" w:sz="4" w:space="0"/>
              <w:bottom w:val="none" w:color="000000" w:sz="4" w:space="0"/>
            </w:tcBorders>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90" w:line="220" w:lineRule="auto"/>
              <w:rPr>
                <w:color w:val="auto"/>
                <w:highlight w:val="none"/>
                <w:lang w:eastAsia="zh-CN"/>
              </w:rPr>
            </w:pPr>
            <w:r>
              <w:rPr>
                <w:rFonts w:ascii="Wingdings" w:hAnsi="Wingdings" w:eastAsia="Wingdings" w:cs="Wingdings"/>
              </w:rPr>
              <w:t xml:space="preserve">þ</w:t>
            </w:r>
            <w:r>
              <w:rPr>
                <w:color w:val="auto"/>
                <w:spacing w:val="19"/>
                <w:highlight w:val="none"/>
                <w:lang w:eastAsia="zh-CN"/>
              </w:rPr>
              <w:t xml:space="preserve"> </w:t>
            </w:r>
            <w:r>
              <w:rPr>
                <w:color w:val="auto"/>
                <w:spacing w:val="-1"/>
                <w:highlight w:val="none"/>
                <w:lang w:eastAsia="zh-CN"/>
              </w:rPr>
              <w:t xml:space="preserve">（</w:t>
            </w:r>
            <w:r>
              <w:rPr>
                <w:rFonts w:ascii="Calibri" w:hAnsi="Calibri" w:eastAsia="Calibri" w:cs="Calibri"/>
                <w:color w:val="auto"/>
                <w:spacing w:val="-1"/>
                <w:highlight w:val="none"/>
                <w:lang w:eastAsia="zh-CN"/>
              </w:rPr>
              <w:t xml:space="preserve">3</w:t>
            </w:r>
            <w:r>
              <w:rPr>
                <w:color w:val="auto"/>
                <w:spacing w:val="-1"/>
                <w:highlight w:val="none"/>
                <w:lang w:eastAsia="zh-CN"/>
              </w:rPr>
              <w:t xml:space="preserve">）各种路标、宣传栏等保持干净，每月至少开展</w:t>
            </w:r>
            <w:r>
              <w:rPr>
                <w:color w:val="auto"/>
                <w:spacing w:val="-36"/>
                <w:highlight w:val="none"/>
                <w:lang w:eastAsia="zh-CN"/>
              </w:rPr>
              <w:t xml:space="preserve"> </w:t>
            </w:r>
            <w:r>
              <w:rPr>
                <w:rFonts w:ascii="Calibri" w:hAnsi="Calibri" w:eastAsia="Calibri" w:cs="Calibri"/>
                <w:color w:val="auto"/>
                <w:spacing w:val="-1"/>
                <w:highlight w:val="none"/>
                <w:lang w:eastAsia="zh-CN"/>
              </w:rPr>
              <w:t xml:space="preserve">1</w:t>
            </w:r>
            <w:r>
              <w:rPr>
                <w:rFonts w:ascii="Calibri" w:hAnsi="Calibri" w:eastAsia="Calibri" w:cs="Calibri"/>
                <w:color w:val="auto"/>
                <w:spacing w:val="20"/>
                <w:highlight w:val="none"/>
                <w:lang w:eastAsia="zh-CN"/>
              </w:rPr>
              <w:t xml:space="preserve"> </w:t>
            </w:r>
            <w:r>
              <w:rPr>
                <w:color w:val="auto"/>
                <w:spacing w:val="-1"/>
                <w:highlight w:val="none"/>
                <w:lang w:eastAsia="zh-CN"/>
              </w:rPr>
              <w:t xml:space="preserve">次清洁作业。</w:t>
            </w:r>
            <w:r/>
          </w:p>
        </w:tc>
      </w:tr>
      <w:tr>
        <w:trPr>
          <w:gridAfter w:val="1"/>
          <w:trHeight w:val="458"/>
        </w:trPr>
        <w:tc>
          <w:tcPr>
            <w:tcBorders>
              <w:top w:val="none" w:color="000000" w:sz="4" w:space="0"/>
              <w:bottom w:val="none" w:color="000000" w:sz="4" w:space="0"/>
            </w:tcBorders>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Borders>
              <w:top w:val="none" w:color="000000" w:sz="4" w:space="0"/>
              <w:bottom w:val="none" w:color="000000" w:sz="4" w:space="0"/>
            </w:tcBorders>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90" w:line="221" w:lineRule="auto"/>
              <w:rPr>
                <w:color w:val="auto"/>
                <w:highlight w:val="none"/>
                <w:lang w:eastAsia="zh-CN"/>
              </w:rPr>
            </w:pPr>
            <w:r>
              <w:rPr>
                <w:rFonts w:ascii="Wingdings" w:hAnsi="Wingdings" w:eastAsia="Wingdings" w:cs="Wingdings"/>
              </w:rPr>
              <w:t xml:space="preserve">þ</w:t>
            </w:r>
            <w:r>
              <w:rPr>
                <w:color w:val="auto"/>
                <w:spacing w:val="19"/>
                <w:highlight w:val="none"/>
                <w:lang w:eastAsia="zh-CN"/>
              </w:rPr>
              <w:t xml:space="preserve"> </w:t>
            </w:r>
            <w:r>
              <w:rPr>
                <w:color w:val="auto"/>
                <w:spacing w:val="-1"/>
                <w:highlight w:val="none"/>
                <w:lang w:eastAsia="zh-CN"/>
              </w:rPr>
              <w:t xml:space="preserve">（</w:t>
            </w:r>
            <w:r>
              <w:rPr>
                <w:rFonts w:ascii="Calibri" w:hAnsi="Calibri" w:eastAsia="Calibri" w:cs="Calibri"/>
                <w:color w:val="auto"/>
                <w:spacing w:val="-1"/>
                <w:highlight w:val="none"/>
                <w:lang w:eastAsia="zh-CN"/>
              </w:rPr>
              <w:t xml:space="preserve">4</w:t>
            </w:r>
            <w:r>
              <w:rPr>
                <w:color w:val="auto"/>
                <w:spacing w:val="-1"/>
                <w:highlight w:val="none"/>
                <w:lang w:eastAsia="zh-CN"/>
              </w:rPr>
              <w:t xml:space="preserve">）清洁室外照明设备，每月至少开展</w:t>
            </w:r>
            <w:r>
              <w:rPr>
                <w:color w:val="auto"/>
                <w:spacing w:val="-37"/>
                <w:highlight w:val="none"/>
                <w:lang w:eastAsia="zh-CN"/>
              </w:rPr>
              <w:t xml:space="preserve"> </w:t>
            </w:r>
            <w:r>
              <w:rPr>
                <w:rFonts w:ascii="Calibri" w:hAnsi="Calibri" w:eastAsia="Calibri" w:cs="Calibri"/>
                <w:color w:val="auto"/>
                <w:spacing w:val="-1"/>
                <w:highlight w:val="none"/>
                <w:lang w:eastAsia="zh-CN"/>
              </w:rPr>
              <w:t xml:space="preserve">1</w:t>
            </w:r>
            <w:r>
              <w:rPr>
                <w:rFonts w:ascii="Calibri" w:hAnsi="Calibri" w:eastAsia="Calibri" w:cs="Calibri"/>
                <w:color w:val="auto"/>
                <w:spacing w:val="21"/>
                <w:highlight w:val="none"/>
                <w:lang w:eastAsia="zh-CN"/>
              </w:rPr>
              <w:t xml:space="preserve"> </w:t>
            </w:r>
            <w:r>
              <w:rPr>
                <w:color w:val="auto"/>
                <w:spacing w:val="-1"/>
                <w:highlight w:val="none"/>
                <w:lang w:eastAsia="zh-CN"/>
              </w:rPr>
              <w:t xml:space="preserve">次清</w:t>
            </w:r>
            <w:r>
              <w:rPr>
                <w:color w:val="auto"/>
                <w:spacing w:val="-2"/>
                <w:highlight w:val="none"/>
                <w:lang w:eastAsia="zh-CN"/>
              </w:rPr>
              <w:t xml:space="preserve">洁作业。</w:t>
            </w:r>
            <w:r/>
          </w:p>
        </w:tc>
      </w:tr>
      <w:tr>
        <w:trPr>
          <w:gridAfter w:val="1"/>
          <w:trHeight w:val="458"/>
        </w:trPr>
        <w:tc>
          <w:tcPr>
            <w:tcBorders>
              <w:top w:val="none" w:color="000000" w:sz="4" w:space="0"/>
              <w:bottom w:val="none" w:color="000000" w:sz="4" w:space="0"/>
            </w:tcBorders>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Borders>
              <w:top w:val="none" w:color="000000" w:sz="4" w:space="0"/>
              <w:bottom w:val="none" w:color="000000" w:sz="4" w:space="0"/>
            </w:tcBorders>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91" w:line="221" w:lineRule="auto"/>
              <w:rPr>
                <w:color w:val="auto"/>
                <w:highlight w:val="none"/>
                <w:lang w:eastAsia="zh-CN"/>
              </w:rPr>
            </w:pPr>
            <w:r>
              <w:rPr>
                <w:rFonts w:ascii="Wingdings" w:hAnsi="Wingdings" w:eastAsia="Wingdings" w:cs="Wingdings"/>
              </w:rPr>
              <w:t xml:space="preserve">þ</w:t>
            </w:r>
            <w:r>
              <w:rPr>
                <w:color w:val="auto"/>
                <w:spacing w:val="19"/>
                <w:highlight w:val="none"/>
                <w:lang w:eastAsia="zh-CN"/>
              </w:rPr>
              <w:t xml:space="preserve"> </w:t>
            </w:r>
            <w:r>
              <w:rPr>
                <w:color w:val="auto"/>
                <w:spacing w:val="-1"/>
                <w:highlight w:val="none"/>
                <w:lang w:eastAsia="zh-CN"/>
              </w:rPr>
              <w:t xml:space="preserve">（</w:t>
            </w:r>
            <w:r>
              <w:rPr>
                <w:rFonts w:ascii="Calibri" w:hAnsi="Calibri" w:eastAsia="Calibri" w:cs="Calibri"/>
                <w:color w:val="auto"/>
                <w:spacing w:val="-1"/>
                <w:highlight w:val="none"/>
                <w:lang w:eastAsia="zh-CN"/>
              </w:rPr>
              <w:t xml:space="preserve">5</w:t>
            </w:r>
            <w:r>
              <w:rPr>
                <w:color w:val="auto"/>
                <w:spacing w:val="-1"/>
                <w:highlight w:val="none"/>
                <w:lang w:eastAsia="zh-CN"/>
              </w:rPr>
              <w:t xml:space="preserve">）绿地内无杂物、无改变用途和破坏、践踏、占用现象，每天至少开展</w:t>
            </w:r>
            <w:r>
              <w:rPr>
                <w:color w:val="auto"/>
                <w:spacing w:val="-34"/>
                <w:highlight w:val="none"/>
                <w:lang w:eastAsia="zh-CN"/>
              </w:rPr>
              <w:t xml:space="preserve"> </w:t>
            </w:r>
            <w:r>
              <w:rPr>
                <w:rFonts w:ascii="Calibri" w:hAnsi="Calibri" w:eastAsia="Calibri" w:cs="Calibri"/>
                <w:color w:val="auto"/>
                <w:spacing w:val="-1"/>
                <w:highlight w:val="none"/>
                <w:lang w:eastAsia="zh-CN"/>
              </w:rPr>
              <w:t xml:space="preserve">1</w:t>
            </w:r>
            <w:r>
              <w:rPr>
                <w:rFonts w:ascii="Calibri" w:hAnsi="Calibri" w:eastAsia="Calibri" w:cs="Calibri"/>
                <w:color w:val="auto"/>
                <w:spacing w:val="18"/>
                <w:highlight w:val="none"/>
                <w:lang w:eastAsia="zh-CN"/>
              </w:rPr>
              <w:t xml:space="preserve"> </w:t>
            </w:r>
            <w:r>
              <w:rPr>
                <w:color w:val="auto"/>
                <w:spacing w:val="-2"/>
                <w:highlight w:val="none"/>
                <w:lang w:eastAsia="zh-CN"/>
              </w:rPr>
              <w:t xml:space="preserve">次巡查。</w:t>
            </w:r>
            <w:r/>
          </w:p>
        </w:tc>
      </w:tr>
      <w:tr>
        <w:trPr>
          <w:gridAfter w:val="1"/>
          <w:trHeight w:val="686"/>
        </w:trPr>
        <w:tc>
          <w:tcPr>
            <w:tcBorders>
              <w:top w:val="none" w:color="000000" w:sz="4" w:space="0"/>
              <w:bottom w:val="none" w:color="000000" w:sz="4" w:space="0"/>
            </w:tcBorders>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Borders>
              <w:top w:val="none" w:color="000000" w:sz="4" w:space="0"/>
              <w:bottom w:val="none" w:color="000000" w:sz="4" w:space="0"/>
            </w:tcBorders>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36" w:line="220" w:lineRule="auto"/>
              <w:rPr>
                <w:color w:val="auto"/>
                <w:highlight w:val="none"/>
                <w:lang w:eastAsia="zh-CN"/>
              </w:rPr>
            </w:pPr>
            <w:r>
              <w:rPr>
                <w:color w:val="auto"/>
                <w:highlight w:val="none"/>
                <w:lang w:eastAsia="zh-CN"/>
              </w:rPr>
              <mc:AlternateContent>
                <mc:Choice Requires="wpg">
                  <w:drawing>
                    <wp:inline xmlns:wp="http://schemas.openxmlformats.org/drawingml/2006/wordprocessingDrawing" distT="0" distB="0" distL="0" distR="0">
                      <wp:extent cx="95250" cy="95250"/>
                      <wp:effectExtent l="0" t="0" r="0" b="0"/>
                      <wp:docPr id="144" name="图片 373"/>
                      <wp:cNvGraphicFramePr/>
                      <a:graphic xmlns:a="http://schemas.openxmlformats.org/drawingml/2006/main">
                        <a:graphicData uri="http://schemas.openxmlformats.org/drawingml/2006/picture">
                          <pic:pic xmlns:pic="http://schemas.openxmlformats.org/drawingml/2006/picture">
                            <pic:nvPicPr>
                              <pic:cNvPr id="400" name="图片 373"/>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7.5pt;height:7.5pt;mso-wrap-distance-left:0.0pt;mso-wrap-distance-top:0.0pt;mso-wrap-distance-right:0.0pt;mso-wrap-distance-bottom:0.0pt;" stroked="f">
                      <v:path textboxrect="0,0,0,0"/>
                      <v:imagedata r:id="rId24" o:title=""/>
                    </v:shape>
                  </w:pict>
                </mc:Fallback>
              </mc:AlternateContent>
            </w:r>
            <w:r>
              <w:rPr>
                <w:color w:val="auto"/>
                <w:spacing w:val="11"/>
                <w:highlight w:val="none"/>
                <w:lang w:eastAsia="zh-CN"/>
              </w:rPr>
              <w:t xml:space="preserve"> </w:t>
            </w:r>
            <w:r>
              <w:rPr>
                <w:color w:val="auto"/>
                <w:spacing w:val="-2"/>
                <w:highlight w:val="none"/>
                <w:lang w:eastAsia="zh-CN"/>
              </w:rPr>
              <w:t xml:space="preserve">（</w:t>
            </w:r>
            <w:r>
              <w:rPr>
                <w:rFonts w:ascii="Calibri" w:hAnsi="Calibri" w:eastAsia="Calibri" w:cs="Calibri"/>
                <w:color w:val="auto"/>
                <w:spacing w:val="-2"/>
                <w:highlight w:val="none"/>
                <w:lang w:eastAsia="zh-CN"/>
              </w:rPr>
              <w:t xml:space="preserve">6</w:t>
            </w:r>
            <w:r>
              <w:rPr>
                <w:color w:val="auto"/>
                <w:spacing w:val="-2"/>
                <w:highlight w:val="none"/>
                <w:lang w:eastAsia="zh-CN"/>
              </w:rPr>
              <w:t xml:space="preserve">）</w:t>
            </w:r>
            <w:r>
              <w:rPr>
                <w:rFonts w:hint="eastAsia"/>
                <w:color w:val="auto"/>
                <w:spacing w:val="-2"/>
                <w:highlight w:val="none"/>
                <w:lang w:eastAsia="zh-CN"/>
              </w:rPr>
              <w:t xml:space="preserve">服务区域建筑物</w:t>
            </w:r>
            <w:r>
              <w:rPr>
                <w:rFonts w:hint="eastAsia" w:ascii="Calibri" w:hAnsi="Calibri" w:cs="Calibri"/>
                <w:color w:val="auto"/>
                <w:spacing w:val="-2"/>
                <w:highlight w:val="none"/>
                <w:lang w:eastAsia="zh-CN"/>
              </w:rPr>
              <w:t xml:space="preserve">3</w:t>
            </w:r>
            <w:r>
              <w:rPr>
                <w:color w:val="auto"/>
                <w:spacing w:val="-2"/>
                <w:highlight w:val="none"/>
                <w:lang w:eastAsia="zh-CN"/>
              </w:rPr>
              <w:t xml:space="preserve">米以</w:t>
            </w:r>
            <w:r>
              <w:rPr>
                <w:rFonts w:hint="eastAsia"/>
                <w:color w:val="auto"/>
                <w:spacing w:val="-2"/>
                <w:highlight w:val="none"/>
                <w:lang w:eastAsia="zh-CN"/>
              </w:rPr>
              <w:t xml:space="preserve">下</w:t>
            </w:r>
            <w:r>
              <w:rPr>
                <w:color w:val="auto"/>
                <w:spacing w:val="-2"/>
                <w:highlight w:val="none"/>
                <w:lang w:eastAsia="zh-CN"/>
              </w:rPr>
              <w:t xml:space="preserve">外立面定期清洗、外窗玻璃擦</w:t>
            </w:r>
            <w:r>
              <w:rPr>
                <w:color w:val="auto"/>
                <w:spacing w:val="-3"/>
                <w:highlight w:val="none"/>
                <w:lang w:eastAsia="zh-CN"/>
              </w:rPr>
              <w:t xml:space="preserve">拭，每</w:t>
            </w:r>
            <w:r>
              <w:rPr>
                <w:rFonts w:hint="eastAsia"/>
                <w:color w:val="auto"/>
                <w:spacing w:val="-3"/>
                <w:highlight w:val="none"/>
                <w:lang w:eastAsia="zh-CN"/>
              </w:rPr>
              <w:t xml:space="preserve">月</w:t>
            </w:r>
            <w:r>
              <w:rPr>
                <w:color w:val="auto"/>
                <w:spacing w:val="-3"/>
                <w:highlight w:val="none"/>
                <w:lang w:eastAsia="zh-CN"/>
              </w:rPr>
              <w:t xml:space="preserve">至少开展</w:t>
            </w:r>
            <w:r>
              <w:rPr>
                <w:color w:val="auto"/>
                <w:spacing w:val="-35"/>
                <w:highlight w:val="none"/>
                <w:lang w:eastAsia="zh-CN"/>
              </w:rPr>
              <w:t xml:space="preserve"> </w:t>
            </w:r>
            <w:r>
              <w:rPr>
                <w:rFonts w:ascii="Calibri" w:hAnsi="Calibri" w:eastAsia="Calibri" w:cs="Calibri"/>
                <w:color w:val="auto"/>
                <w:spacing w:val="-3"/>
                <w:highlight w:val="none"/>
                <w:lang w:eastAsia="zh-CN"/>
              </w:rPr>
              <w:t xml:space="preserve">1</w:t>
            </w:r>
            <w:r>
              <w:rPr>
                <w:color w:val="auto"/>
                <w:spacing w:val="-3"/>
                <w:highlight w:val="none"/>
                <w:lang w:eastAsia="zh-CN"/>
              </w:rPr>
              <w:t xml:space="preserve">次清洗。</w:t>
            </w:r>
            <w:r>
              <w:rPr>
                <w:color w:val="auto"/>
                <w:spacing w:val="-62"/>
                <w:highlight w:val="none"/>
                <w:lang w:eastAsia="zh-CN"/>
              </w:rPr>
              <w:t xml:space="preserve"> </w:t>
            </w:r>
            <w:r>
              <w:rPr>
                <w:color w:val="auto"/>
                <w:spacing w:val="-3"/>
                <w:highlight w:val="none"/>
                <w:lang w:eastAsia="zh-CN"/>
              </w:rPr>
              <w:t xml:space="preserve">（各类材质外立面服</w:t>
            </w:r>
            <w:r>
              <w:rPr>
                <w:color w:val="auto"/>
                <w:spacing w:val="-2"/>
                <w:highlight w:val="none"/>
                <w:lang w:eastAsia="zh-CN"/>
              </w:rPr>
              <w:t xml:space="preserve">务标准详见</w:t>
            </w:r>
            <w:r>
              <w:rPr>
                <w:color w:val="auto"/>
                <w:spacing w:val="-40"/>
                <w:highlight w:val="none"/>
                <w:lang w:eastAsia="zh-CN"/>
              </w:rPr>
              <w:t xml:space="preserve"> </w:t>
            </w:r>
            <w:r>
              <w:rPr>
                <w:rFonts w:ascii="Calibri" w:hAnsi="Calibri" w:eastAsia="Calibri" w:cs="Calibri"/>
                <w:color w:val="auto"/>
                <w:spacing w:val="-2"/>
                <w:highlight w:val="none"/>
                <w:lang w:eastAsia="zh-CN"/>
              </w:rPr>
              <w:t xml:space="preserve">3.4.1</w:t>
            </w:r>
            <w:r>
              <w:rPr>
                <w:color w:val="auto"/>
                <w:spacing w:val="-2"/>
                <w:highlight w:val="none"/>
                <w:lang w:eastAsia="zh-CN"/>
              </w:rPr>
              <w:t xml:space="preserve">）</w:t>
            </w:r>
            <w:r/>
          </w:p>
        </w:tc>
      </w:tr>
      <w:tr>
        <w:trPr>
          <w:gridAfter w:val="1"/>
          <w:trHeight w:val="525"/>
        </w:trPr>
        <w:tc>
          <w:tcPr>
            <w:tcBorders>
              <w:top w:val="none" w:color="000000" w:sz="4" w:space="0"/>
            </w:tcBorders>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Borders>
              <w:top w:val="none" w:color="000000" w:sz="4" w:space="0"/>
            </w:tcBorders>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125" w:line="233" w:lineRule="auto"/>
              <w:rPr>
                <w:rFonts w:ascii="Calibri" w:hAnsi="Calibri" w:eastAsia="Calibri" w:cs="Calibri"/>
                <w:color w:val="auto"/>
                <w:highlight w:val="none"/>
              </w:rPr>
            </w:pPr>
            <w:r>
              <w:rPr>
                <w:color w:val="auto"/>
                <w:highlight w:val="none"/>
                <w:lang w:eastAsia="zh-CN"/>
              </w:rPr>
              <mc:AlternateContent>
                <mc:Choice Requires="wpg">
                  <w:drawing>
                    <wp:inline xmlns:wp="http://schemas.openxmlformats.org/drawingml/2006/wordprocessingDrawing" distT="0" distB="0" distL="0" distR="0">
                      <wp:extent cx="95250" cy="95250"/>
                      <wp:effectExtent l="0" t="0" r="0" b="0"/>
                      <wp:docPr id="145" name="图片 374"/>
                      <wp:cNvGraphicFramePr/>
                      <a:graphic xmlns:a="http://schemas.openxmlformats.org/drawingml/2006/main">
                        <a:graphicData uri="http://schemas.openxmlformats.org/drawingml/2006/picture">
                          <pic:pic xmlns:pic="http://schemas.openxmlformats.org/drawingml/2006/picture">
                            <pic:nvPicPr>
                              <pic:cNvPr id="403" name="图片 374"/>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highlight w:val="none"/>
              </w:rPr>
              <w:t xml:space="preserve"> </w:t>
            </w:r>
            <w:r>
              <w:rPr>
                <w:color w:val="auto"/>
                <w:highlight w:val="none"/>
              </w:rPr>
              <w:t xml:space="preserve">（</w:t>
            </w:r>
            <w:r>
              <w:rPr>
                <w:rFonts w:ascii="Calibri" w:hAnsi="Calibri" w:eastAsia="Calibri" w:cs="Calibri"/>
                <w:color w:val="auto"/>
                <w:highlight w:val="none"/>
              </w:rPr>
              <w:t xml:space="preserve">7</w:t>
            </w:r>
            <w:r>
              <w:rPr>
                <w:color w:val="auto"/>
                <w:highlight w:val="none"/>
              </w:rPr>
              <w:t xml:space="preserve">）</w:t>
            </w:r>
            <w:r>
              <w:rPr>
                <w:rFonts w:ascii="Calibri" w:hAnsi="Calibri" w:eastAsia="Calibri" w:cs="Calibri"/>
                <w:color w:val="auto"/>
                <w:highlight w:val="none"/>
              </w:rPr>
              <w:t xml:space="preserve">......</w:t>
            </w:r>
            <w:r/>
          </w:p>
        </w:tc>
      </w:tr>
      <w:tr>
        <w:trPr>
          <w:gridAfter w:val="1"/>
          <w:trHeight w:val="686"/>
        </w:trPr>
        <w:tc>
          <w:tcPr>
            <w:tcW w:w="1228" w:type="dxa"/>
            <w:vAlign w:val="top"/>
            <w:vMerge w:val="restart"/>
            <w:textDirection w:val="lrTb"/>
            <w:noWrap w:val="false"/>
          </w:tcPr>
          <w:p>
            <w:pPr>
              <w:spacing w:line="267" w:lineRule="auto"/>
              <w:rPr>
                <w:color w:val="auto"/>
                <w:highlight w:val="none"/>
              </w:rPr>
            </w:pPr>
            <w:r>
              <w:rPr>
                <w:color w:val="auto"/>
                <w:highlight w:val="none"/>
              </w:rPr>
            </w:r>
            <w:r/>
          </w:p>
          <w:p>
            <w:pPr>
              <w:spacing w:line="267" w:lineRule="auto"/>
              <w:rPr>
                <w:color w:val="auto"/>
                <w:highlight w:val="none"/>
              </w:rPr>
            </w:pPr>
            <w:r>
              <w:rPr>
                <w:color w:val="auto"/>
                <w:highlight w:val="none"/>
              </w:rPr>
            </w:r>
            <w:r/>
          </w:p>
          <w:p>
            <w:pPr>
              <w:spacing w:line="267" w:lineRule="auto"/>
              <w:rPr>
                <w:color w:val="auto"/>
                <w:highlight w:val="none"/>
              </w:rPr>
            </w:pPr>
            <w:r>
              <w:rPr>
                <w:color w:val="auto"/>
                <w:highlight w:val="none"/>
              </w:rPr>
            </w:r>
            <w:r/>
          </w:p>
          <w:p>
            <w:pPr>
              <w:spacing w:line="268" w:lineRule="auto"/>
              <w:rPr>
                <w:color w:val="auto"/>
                <w:highlight w:val="none"/>
              </w:rPr>
            </w:pPr>
            <w:r>
              <w:rPr>
                <w:color w:val="auto"/>
                <w:highlight w:val="none"/>
              </w:rPr>
            </w:r>
            <w:r/>
          </w:p>
          <w:p>
            <w:pPr>
              <w:spacing w:line="268" w:lineRule="auto"/>
              <w:rPr>
                <w:color w:val="auto"/>
                <w:highlight w:val="none"/>
              </w:rPr>
            </w:pPr>
            <w:r>
              <w:rPr>
                <w:color w:val="auto"/>
                <w:highlight w:val="none"/>
              </w:rPr>
            </w:r>
            <w:r/>
          </w:p>
          <w:p>
            <w:pPr>
              <w:ind w:left="561"/>
              <w:spacing w:before="64" w:line="178" w:lineRule="auto"/>
              <w:rPr>
                <w:rFonts w:ascii="Calibri" w:hAnsi="Calibri" w:eastAsia="宋体" w:cs="Calibri"/>
                <w:color w:val="auto"/>
                <w:highlight w:val="none"/>
                <w:lang w:eastAsia="zh-CN"/>
              </w:rPr>
            </w:pPr>
            <w:r>
              <w:rPr>
                <w:rFonts w:hint="eastAsia" w:ascii="Calibri" w:hAnsi="Calibri" w:eastAsia="宋体" w:cs="Calibri"/>
                <w:color w:val="auto"/>
                <w:highlight w:val="none"/>
                <w:lang w:eastAsia="zh-CN"/>
              </w:rPr>
              <w:t xml:space="preserve">5</w:t>
            </w:r>
            <w:r/>
          </w:p>
        </w:tc>
        <w:tc>
          <w:tcPr>
            <w:tcW w:w="3381" w:type="dxa"/>
            <w:vAlign w:val="top"/>
            <w:vMerge w:val="restart"/>
            <w:textDirection w:val="lrTb"/>
            <w:noWrap w:val="false"/>
          </w:tcPr>
          <w:p>
            <w:pPr>
              <w:spacing w:line="257" w:lineRule="auto"/>
              <w:rPr>
                <w:color w:val="auto"/>
                <w:highlight w:val="none"/>
              </w:rPr>
            </w:pPr>
            <w:r>
              <w:rPr>
                <w:color w:val="auto"/>
                <w:highlight w:val="none"/>
              </w:rPr>
            </w:r>
            <w:r/>
          </w:p>
          <w:p>
            <w:pPr>
              <w:spacing w:line="258" w:lineRule="auto"/>
              <w:rPr>
                <w:color w:val="auto"/>
                <w:highlight w:val="none"/>
              </w:rPr>
            </w:pPr>
            <w:r>
              <w:rPr>
                <w:color w:val="auto"/>
                <w:highlight w:val="none"/>
              </w:rPr>
            </w:r>
            <w:r/>
          </w:p>
          <w:p>
            <w:pPr>
              <w:spacing w:line="258" w:lineRule="auto"/>
              <w:rPr>
                <w:color w:val="auto"/>
                <w:highlight w:val="none"/>
              </w:rPr>
            </w:pPr>
            <w:r>
              <w:rPr>
                <w:color w:val="auto"/>
                <w:highlight w:val="none"/>
              </w:rPr>
            </w:r>
            <w:r/>
          </w:p>
          <w:p>
            <w:pPr>
              <w:spacing w:line="258" w:lineRule="auto"/>
              <w:rPr>
                <w:color w:val="auto"/>
                <w:highlight w:val="none"/>
              </w:rPr>
            </w:pPr>
            <w:r>
              <w:rPr>
                <w:color w:val="auto"/>
                <w:highlight w:val="none"/>
              </w:rPr>
            </w:r>
            <w:r/>
          </w:p>
          <w:p>
            <w:pPr>
              <w:spacing w:line="258" w:lineRule="auto"/>
              <w:rPr>
                <w:color w:val="auto"/>
                <w:highlight w:val="none"/>
              </w:rPr>
            </w:pPr>
            <w:r>
              <w:rPr>
                <w:color w:val="auto"/>
                <w:highlight w:val="none"/>
              </w:rPr>
            </w:r>
            <w:r/>
          </w:p>
          <w:p>
            <w:pPr>
              <w:pStyle w:val="1252"/>
              <w:ind w:left="113"/>
              <w:spacing w:before="68" w:line="221" w:lineRule="auto"/>
              <w:rPr>
                <w:color w:val="auto"/>
                <w:highlight w:val="none"/>
              </w:rPr>
            </w:pPr>
            <w:r>
              <w:rPr>
                <w:color w:val="auto"/>
                <w:spacing w:val="-2"/>
                <w:highlight w:val="none"/>
              </w:rPr>
              <w:t xml:space="preserve">垃圾处理</w:t>
            </w:r>
            <w:r/>
          </w:p>
        </w:tc>
        <w:tc>
          <w:tcPr>
            <w:tcW w:w="9965" w:type="dxa"/>
            <w:vAlign w:val="top"/>
            <w:textDirection w:val="lrTb"/>
            <w:noWrap w:val="false"/>
          </w:tcPr>
          <w:p>
            <w:pPr>
              <w:pStyle w:val="1252"/>
              <w:ind w:left="109" w:right="104" w:firstLine="221"/>
              <w:spacing w:before="35" w:line="260" w:lineRule="auto"/>
              <w:rPr>
                <w:color w:val="auto"/>
                <w:highlight w:val="none"/>
                <w:lang w:eastAsia="zh-CN"/>
              </w:rPr>
            </w:pPr>
            <w:r>
              <w:rPr>
                <w:rFonts w:ascii="Wingdings" w:hAnsi="Wingdings" w:eastAsia="Wingdings" w:cs="Wingdings"/>
              </w:rPr>
              <w:t xml:space="preserve">þ</w:t>
            </w:r>
            <w:r>
              <w:rPr>
                <w:color w:val="auto"/>
                <w:spacing w:val="-3"/>
                <w:highlight w:val="none"/>
                <w:lang w:eastAsia="zh-CN"/>
              </w:rPr>
              <w:t xml:space="preserve">（</w:t>
            </w:r>
            <w:r>
              <w:rPr>
                <w:rFonts w:ascii="Calibri" w:hAnsi="Calibri" w:eastAsia="Calibri" w:cs="Calibri"/>
                <w:color w:val="auto"/>
                <w:spacing w:val="-3"/>
                <w:highlight w:val="none"/>
                <w:lang w:eastAsia="zh-CN"/>
              </w:rPr>
              <w:t xml:space="preserve">1</w:t>
            </w:r>
            <w:r>
              <w:rPr>
                <w:color w:val="auto"/>
                <w:spacing w:val="-3"/>
                <w:highlight w:val="none"/>
                <w:lang w:eastAsia="zh-CN"/>
              </w:rPr>
              <w:t xml:space="preserve">）</w:t>
            </w:r>
            <w:r>
              <w:rPr>
                <w:rFonts w:hint="eastAsia"/>
                <w:color w:val="auto"/>
                <w:spacing w:val="-3"/>
                <w:highlight w:val="none"/>
                <w:lang w:eastAsia="zh-CN"/>
              </w:rPr>
              <w:t xml:space="preserve">按采购方要求</w:t>
            </w:r>
            <w:r>
              <w:rPr>
                <w:color w:val="auto"/>
                <w:spacing w:val="-3"/>
                <w:highlight w:val="none"/>
                <w:lang w:eastAsia="zh-CN"/>
              </w:rPr>
              <w:t xml:space="preserve">在指定位置摆放分类垃圾桶</w:t>
            </w:r>
            <w:r>
              <w:rPr>
                <w:rFonts w:hint="eastAsia"/>
                <w:color w:val="auto"/>
                <w:spacing w:val="-3"/>
                <w:highlight w:val="none"/>
                <w:lang w:eastAsia="zh-CN"/>
              </w:rPr>
              <w:t xml:space="preserve">、厨余垃圾桶</w:t>
            </w:r>
            <w:r>
              <w:rPr>
                <w:color w:val="auto"/>
                <w:spacing w:val="-3"/>
                <w:highlight w:val="none"/>
                <w:lang w:eastAsia="zh-CN"/>
              </w:rPr>
              <w:t xml:space="preserve">，</w:t>
            </w:r>
            <w:r>
              <w:rPr>
                <w:color w:val="auto"/>
                <w:spacing w:val="-40"/>
                <w:highlight w:val="none"/>
                <w:lang w:eastAsia="zh-CN"/>
              </w:rPr>
              <w:t xml:space="preserve"> </w:t>
            </w:r>
            <w:r>
              <w:rPr>
                <w:color w:val="auto"/>
                <w:spacing w:val="-3"/>
                <w:highlight w:val="none"/>
                <w:lang w:eastAsia="zh-CN"/>
              </w:rPr>
              <w:t xml:space="preserve">并在显著处张贴垃圾分类标识。分类垃圾桶和垃圾分类标识根据所</w:t>
            </w:r>
            <w:r>
              <w:rPr>
                <w:color w:val="auto"/>
                <w:spacing w:val="-1"/>
                <w:highlight w:val="none"/>
                <w:lang w:eastAsia="zh-CN"/>
              </w:rPr>
              <w:t xml:space="preserve">在城市的要求设置</w:t>
            </w:r>
            <w:r>
              <w:rPr>
                <w:rFonts w:hint="eastAsia"/>
                <w:color w:val="auto"/>
                <w:spacing w:val="-1"/>
                <w:highlight w:val="none"/>
                <w:lang w:eastAsia="zh-CN"/>
              </w:rPr>
              <w:t xml:space="preserve">（垃圾桶由采购方采购）</w:t>
            </w:r>
            <w:r>
              <w:rPr>
                <w:color w:val="auto"/>
                <w:spacing w:val="-1"/>
                <w:highlight w:val="none"/>
                <w:lang w:eastAsia="zh-CN"/>
              </w:rPr>
              <w:t xml:space="preserve">。</w:t>
            </w:r>
            <w:r/>
          </w:p>
        </w:tc>
      </w:tr>
      <w:tr>
        <w:trPr>
          <w:gridAfter w:val="1"/>
          <w:trHeight w:val="458"/>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93" w:line="220" w:lineRule="auto"/>
              <w:rPr>
                <w:color w:val="auto"/>
                <w:highlight w:val="none"/>
                <w:lang w:eastAsia="zh-CN"/>
              </w:rPr>
            </w:pPr>
            <w:r>
              <w:rPr>
                <w:rFonts w:ascii="Wingdings" w:hAnsi="Wingdings" w:eastAsia="Wingdings" w:cs="Wingdings"/>
              </w:rPr>
              <w:t xml:space="preserve">þ</w:t>
            </w:r>
            <w:r>
              <w:rPr>
                <w:color w:val="auto"/>
                <w:spacing w:val="19"/>
                <w:highlight w:val="none"/>
                <w:lang w:eastAsia="zh-CN"/>
              </w:rPr>
              <w:t xml:space="preserve"> </w:t>
            </w:r>
            <w:r>
              <w:rPr>
                <w:color w:val="auto"/>
                <w:spacing w:val="-2"/>
                <w:highlight w:val="none"/>
                <w:lang w:eastAsia="zh-CN"/>
              </w:rPr>
              <w:t xml:space="preserve">（</w:t>
            </w:r>
            <w:r>
              <w:rPr>
                <w:rFonts w:ascii="Calibri" w:hAnsi="Calibri" w:eastAsia="Calibri" w:cs="Calibri"/>
                <w:color w:val="auto"/>
                <w:spacing w:val="-2"/>
                <w:highlight w:val="none"/>
                <w:lang w:eastAsia="zh-CN"/>
              </w:rPr>
              <w:t xml:space="preserve">2</w:t>
            </w:r>
            <w:r>
              <w:rPr>
                <w:color w:val="auto"/>
                <w:spacing w:val="-2"/>
                <w:highlight w:val="none"/>
                <w:lang w:eastAsia="zh-CN"/>
              </w:rPr>
              <w:t xml:space="preserve">）桶身表面干净无污渍，每日开展至少</w:t>
            </w:r>
            <w:r>
              <w:rPr>
                <w:color w:val="auto"/>
                <w:spacing w:val="-35"/>
                <w:highlight w:val="none"/>
                <w:lang w:eastAsia="zh-CN"/>
              </w:rPr>
              <w:t xml:space="preserve"> </w:t>
            </w:r>
            <w:r>
              <w:rPr>
                <w:rFonts w:ascii="Calibri" w:hAnsi="Calibri" w:eastAsia="Calibri" w:cs="Calibri"/>
                <w:color w:val="auto"/>
                <w:spacing w:val="-2"/>
                <w:highlight w:val="none"/>
                <w:lang w:eastAsia="zh-CN"/>
              </w:rPr>
              <w:t xml:space="preserve">1</w:t>
            </w:r>
            <w:r>
              <w:rPr>
                <w:rFonts w:ascii="Calibri" w:hAnsi="Calibri" w:eastAsia="Calibri" w:cs="Calibri"/>
                <w:color w:val="auto"/>
                <w:spacing w:val="18"/>
                <w:highlight w:val="none"/>
                <w:lang w:eastAsia="zh-CN"/>
              </w:rPr>
              <w:t xml:space="preserve"> </w:t>
            </w:r>
            <w:r>
              <w:rPr>
                <w:color w:val="auto"/>
                <w:spacing w:val="-2"/>
                <w:highlight w:val="none"/>
                <w:lang w:eastAsia="zh-CN"/>
              </w:rPr>
              <w:t xml:space="preserve">次清洁作业。</w:t>
            </w:r>
            <w:r/>
          </w:p>
        </w:tc>
      </w:tr>
      <w:tr>
        <w:trPr>
          <w:gridAfter w:val="1"/>
          <w:trHeight w:val="460"/>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92" w:line="221" w:lineRule="auto"/>
              <w:rPr>
                <w:color w:val="auto"/>
                <w:highlight w:val="none"/>
                <w:lang w:eastAsia="zh-CN"/>
              </w:rPr>
            </w:pPr>
            <w:r>
              <w:rPr>
                <w:rFonts w:ascii="Wingdings" w:hAnsi="Wingdings" w:eastAsia="Wingdings" w:cs="Wingdings"/>
              </w:rPr>
              <w:t xml:space="preserve">þ</w:t>
            </w:r>
            <w:r>
              <w:rPr>
                <w:color w:val="auto"/>
                <w:spacing w:val="19"/>
                <w:highlight w:val="none"/>
                <w:lang w:eastAsia="zh-CN"/>
              </w:rPr>
              <w:t xml:space="preserve"> </w:t>
            </w:r>
            <w:r>
              <w:rPr>
                <w:color w:val="auto"/>
                <w:spacing w:val="-4"/>
                <w:highlight w:val="none"/>
                <w:lang w:eastAsia="zh-CN"/>
              </w:rPr>
              <w:t xml:space="preserve">（</w:t>
            </w:r>
            <w:r>
              <w:rPr>
                <w:rFonts w:ascii="Calibri" w:hAnsi="Calibri" w:eastAsia="Calibri" w:cs="Calibri"/>
                <w:color w:val="auto"/>
                <w:spacing w:val="-4"/>
                <w:highlight w:val="none"/>
                <w:lang w:eastAsia="zh-CN"/>
              </w:rPr>
              <w:t xml:space="preserve">3</w:t>
            </w:r>
            <w:r>
              <w:rPr>
                <w:color w:val="auto"/>
                <w:spacing w:val="-4"/>
                <w:highlight w:val="none"/>
                <w:lang w:eastAsia="zh-CN"/>
              </w:rPr>
              <w:t xml:space="preserve">）</w:t>
            </w:r>
            <w:r>
              <w:rPr>
                <w:rFonts w:hint="eastAsia"/>
                <w:color w:val="auto"/>
                <w:spacing w:val="-4"/>
                <w:highlight w:val="none"/>
                <w:lang w:eastAsia="zh-CN"/>
              </w:rPr>
              <w:t xml:space="preserve">生活</w:t>
            </w:r>
            <w:r>
              <w:rPr>
                <w:color w:val="auto"/>
                <w:spacing w:val="-4"/>
                <w:highlight w:val="none"/>
                <w:lang w:eastAsia="zh-CN"/>
              </w:rPr>
              <w:t xml:space="preserve">垃圾中转房</w:t>
            </w:r>
            <w:r>
              <w:rPr>
                <w:rFonts w:hint="eastAsia"/>
                <w:color w:val="auto"/>
                <w:spacing w:val="-4"/>
                <w:highlight w:val="none"/>
                <w:lang w:eastAsia="zh-CN"/>
              </w:rPr>
              <w:t xml:space="preserve">、厨余垃圾桶摆放点</w:t>
            </w:r>
            <w:r>
              <w:rPr>
                <w:color w:val="auto"/>
                <w:spacing w:val="-4"/>
                <w:highlight w:val="none"/>
                <w:lang w:eastAsia="zh-CN"/>
              </w:rPr>
              <w:t xml:space="preserve">保持整洁， 无明显异味，每日至少开展</w:t>
            </w:r>
            <w:r>
              <w:rPr>
                <w:color w:val="auto"/>
                <w:spacing w:val="-36"/>
                <w:highlight w:val="none"/>
                <w:lang w:eastAsia="zh-CN"/>
              </w:rPr>
              <w:t xml:space="preserve"> </w:t>
            </w:r>
            <w:r>
              <w:rPr>
                <w:rFonts w:ascii="Calibri" w:hAnsi="Calibri" w:eastAsia="Calibri" w:cs="Calibri"/>
                <w:color w:val="auto"/>
                <w:spacing w:val="-4"/>
                <w:highlight w:val="none"/>
                <w:lang w:eastAsia="zh-CN"/>
              </w:rPr>
              <w:t xml:space="preserve">1</w:t>
            </w:r>
            <w:r>
              <w:rPr>
                <w:rFonts w:ascii="Calibri" w:hAnsi="Calibri" w:eastAsia="Calibri" w:cs="Calibri"/>
                <w:color w:val="auto"/>
                <w:spacing w:val="20"/>
                <w:highlight w:val="none"/>
                <w:lang w:eastAsia="zh-CN"/>
              </w:rPr>
              <w:t xml:space="preserve"> </w:t>
            </w:r>
            <w:r>
              <w:rPr>
                <w:color w:val="auto"/>
                <w:spacing w:val="-4"/>
                <w:highlight w:val="none"/>
                <w:lang w:eastAsia="zh-CN"/>
              </w:rPr>
              <w:t xml:space="preserve">次清洁作业。</w:t>
            </w:r>
            <w:r/>
          </w:p>
        </w:tc>
      </w:tr>
      <w:tr>
        <w:trPr>
          <w:gridAfter w:val="1"/>
          <w:trHeight w:val="458"/>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91" w:line="221" w:lineRule="auto"/>
              <w:rPr>
                <w:color w:val="auto"/>
                <w:highlight w:val="none"/>
                <w:lang w:eastAsia="zh-CN"/>
              </w:rPr>
            </w:pPr>
            <w:r>
              <w:rPr>
                <w:color w:val="auto"/>
                <w:highlight w:val="none"/>
                <w:lang w:eastAsia="zh-CN"/>
              </w:rPr>
              <mc:AlternateContent>
                <mc:Choice Requires="wpg">
                  <w:drawing>
                    <wp:inline xmlns:wp="http://schemas.openxmlformats.org/drawingml/2006/wordprocessingDrawing" distT="0" distB="0" distL="0" distR="0">
                      <wp:extent cx="95250" cy="95250"/>
                      <wp:effectExtent l="0" t="0" r="0" b="0"/>
                      <wp:docPr id="146" name="图片 375"/>
                      <wp:cNvGraphicFramePr/>
                      <a:graphic xmlns:a="http://schemas.openxmlformats.org/drawingml/2006/main">
                        <a:graphicData uri="http://schemas.openxmlformats.org/drawingml/2006/picture">
                          <pic:pic xmlns:pic="http://schemas.openxmlformats.org/drawingml/2006/picture">
                            <pic:nvPicPr>
                              <pic:cNvPr id="412" name="图片 375"/>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7.5pt;height:7.5pt;mso-wrap-distance-left:0.0pt;mso-wrap-distance-top:0.0pt;mso-wrap-distance-right:0.0pt;mso-wrap-distance-bottom:0.0pt;" stroked="f">
                      <v:path textboxrect="0,0,0,0"/>
                      <v:imagedata r:id="rId24" o:title=""/>
                    </v:shape>
                  </w:pict>
                </mc:Fallback>
              </mc:AlternateContent>
            </w:r>
            <w:r>
              <w:rPr>
                <w:color w:val="auto"/>
                <w:spacing w:val="33"/>
                <w:highlight w:val="none"/>
                <w:lang w:eastAsia="zh-CN"/>
              </w:rPr>
              <w:t xml:space="preserve"> </w:t>
            </w:r>
            <w:r>
              <w:rPr>
                <w:color w:val="auto"/>
                <w:spacing w:val="-2"/>
                <w:highlight w:val="none"/>
                <w:lang w:eastAsia="zh-CN"/>
              </w:rPr>
              <w:t xml:space="preserve">（</w:t>
            </w:r>
            <w:r>
              <w:rPr>
                <w:rFonts w:ascii="Calibri" w:hAnsi="Calibri" w:eastAsia="Calibri" w:cs="Calibri"/>
                <w:color w:val="auto"/>
                <w:spacing w:val="-2"/>
                <w:highlight w:val="none"/>
                <w:lang w:eastAsia="zh-CN"/>
              </w:rPr>
              <w:t xml:space="preserve">4</w:t>
            </w:r>
            <w:r>
              <w:rPr>
                <w:color w:val="auto"/>
                <w:spacing w:val="-2"/>
                <w:highlight w:val="none"/>
                <w:lang w:eastAsia="zh-CN"/>
              </w:rPr>
              <w:t xml:space="preserve">）化粪池清掏，无明显异味，每半年至少开展</w:t>
            </w:r>
            <w:r>
              <w:rPr>
                <w:color w:val="auto"/>
                <w:spacing w:val="-35"/>
                <w:highlight w:val="none"/>
                <w:lang w:eastAsia="zh-CN"/>
              </w:rPr>
              <w:t xml:space="preserve"> </w:t>
            </w:r>
            <w:r>
              <w:rPr>
                <w:rFonts w:ascii="Calibri" w:hAnsi="Calibri" w:eastAsia="Calibri" w:cs="Calibri"/>
                <w:color w:val="auto"/>
                <w:spacing w:val="-2"/>
                <w:highlight w:val="none"/>
                <w:lang w:eastAsia="zh-CN"/>
              </w:rPr>
              <w:t xml:space="preserve">1</w:t>
            </w:r>
            <w:r>
              <w:rPr>
                <w:rFonts w:ascii="Calibri" w:hAnsi="Calibri" w:eastAsia="Calibri" w:cs="Calibri"/>
                <w:color w:val="auto"/>
                <w:spacing w:val="18"/>
                <w:highlight w:val="none"/>
                <w:lang w:eastAsia="zh-CN"/>
              </w:rPr>
              <w:t xml:space="preserve"> </w:t>
            </w:r>
            <w:r>
              <w:rPr>
                <w:color w:val="auto"/>
                <w:spacing w:val="-2"/>
                <w:highlight w:val="none"/>
                <w:lang w:eastAsia="zh-CN"/>
              </w:rPr>
              <w:t xml:space="preserve">次清洁作业。</w:t>
            </w:r>
            <w:r/>
          </w:p>
        </w:tc>
      </w:tr>
      <w:tr>
        <w:trPr>
          <w:gridAfter w:val="1"/>
          <w:trHeight w:val="458"/>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93" w:line="221" w:lineRule="auto"/>
              <w:rPr>
                <w:color w:val="auto"/>
                <w:highlight w:val="none"/>
                <w:lang w:eastAsia="zh-CN"/>
              </w:rPr>
            </w:pPr>
            <w:r>
              <w:rPr>
                <w:rFonts w:ascii="Wingdings" w:hAnsi="Wingdings" w:eastAsia="Wingdings" w:cs="Wingdings"/>
              </w:rPr>
              <w:t xml:space="preserve">þ</w:t>
            </w:r>
            <w:r>
              <w:rPr>
                <w:color w:val="auto"/>
                <w:spacing w:val="27"/>
                <w:highlight w:val="none"/>
                <w:lang w:eastAsia="zh-CN"/>
              </w:rPr>
              <w:t xml:space="preserve"> </w:t>
            </w:r>
            <w:r>
              <w:rPr>
                <w:color w:val="auto"/>
                <w:spacing w:val="-5"/>
                <w:highlight w:val="none"/>
                <w:lang w:eastAsia="zh-CN"/>
              </w:rPr>
              <w:t xml:space="preserve">（</w:t>
            </w:r>
            <w:r>
              <w:rPr>
                <w:rFonts w:ascii="Calibri" w:hAnsi="Calibri" w:eastAsia="Calibri" w:cs="Calibri"/>
                <w:color w:val="auto"/>
                <w:spacing w:val="-5"/>
                <w:highlight w:val="none"/>
                <w:lang w:eastAsia="zh-CN"/>
              </w:rPr>
              <w:t xml:space="preserve">5</w:t>
            </w:r>
            <w:r>
              <w:rPr>
                <w:color w:val="auto"/>
                <w:spacing w:val="-5"/>
                <w:highlight w:val="none"/>
                <w:lang w:eastAsia="zh-CN"/>
              </w:rPr>
              <w:t xml:space="preserve">）每个工作日内要对楼层产生的垃圾，</w:t>
            </w:r>
            <w:r>
              <w:rPr>
                <w:color w:val="auto"/>
                <w:spacing w:val="-25"/>
                <w:highlight w:val="none"/>
                <w:lang w:eastAsia="zh-CN"/>
              </w:rPr>
              <w:t xml:space="preserve"> </w:t>
            </w:r>
            <w:r>
              <w:rPr>
                <w:color w:val="auto"/>
                <w:spacing w:val="-5"/>
                <w:highlight w:val="none"/>
                <w:lang w:eastAsia="zh-CN"/>
              </w:rPr>
              <w:t xml:space="preserve">进行清理分类， 并运至垃圾集中堆放点。</w:t>
            </w:r>
            <w:r/>
          </w:p>
        </w:tc>
      </w:tr>
      <w:tr>
        <w:trPr>
          <w:gridAfter w:val="1"/>
          <w:trHeight w:val="465"/>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94" w:line="221" w:lineRule="auto"/>
              <w:rPr>
                <w:color w:val="auto"/>
                <w:highlight w:val="none"/>
                <w:lang w:eastAsia="zh-CN"/>
              </w:rPr>
            </w:pPr>
            <w:r>
              <w:rPr>
                <w:rFonts w:ascii="Wingdings" w:hAnsi="Wingdings" w:eastAsia="Wingdings" w:cs="Wingdings"/>
              </w:rPr>
              <w:t xml:space="preserve">þ</w:t>
            </w:r>
            <w:r>
              <w:rPr>
                <w:color w:val="auto"/>
                <w:spacing w:val="26"/>
                <w:highlight w:val="none"/>
                <w:lang w:eastAsia="zh-CN"/>
              </w:rPr>
              <w:t xml:space="preserve"> </w:t>
            </w:r>
            <w:r>
              <w:rPr>
                <w:color w:val="auto"/>
                <w:spacing w:val="-8"/>
                <w:highlight w:val="none"/>
                <w:lang w:eastAsia="zh-CN"/>
              </w:rPr>
              <w:t xml:space="preserve">（</w:t>
            </w:r>
            <w:r>
              <w:rPr>
                <w:rFonts w:ascii="Calibri" w:hAnsi="Calibri" w:eastAsia="Calibri" w:cs="Calibri"/>
                <w:color w:val="auto"/>
                <w:spacing w:val="-8"/>
                <w:highlight w:val="none"/>
                <w:lang w:eastAsia="zh-CN"/>
              </w:rPr>
              <w:t xml:space="preserve">6</w:t>
            </w:r>
            <w:r>
              <w:rPr>
                <w:color w:val="auto"/>
                <w:spacing w:val="-8"/>
                <w:highlight w:val="none"/>
                <w:lang w:eastAsia="zh-CN"/>
              </w:rPr>
              <w:t xml:space="preserve">）垃圾装袋， 日产日清。</w:t>
            </w:r>
            <w:r/>
          </w:p>
        </w:tc>
      </w:tr>
      <w:tr>
        <w:trPr>
          <w:gridAfter w:val="1"/>
          <w:trHeight w:val="462"/>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93" w:line="221" w:lineRule="auto"/>
              <w:rPr>
                <w:color w:val="auto"/>
                <w:highlight w:val="none"/>
                <w:lang w:eastAsia="zh-CN"/>
              </w:rPr>
            </w:pPr>
            <w:r>
              <w:rPr>
                <w:rFonts w:ascii="Wingdings" w:hAnsi="Wingdings" w:eastAsia="Wingdings" w:cs="Wingdings"/>
              </w:rPr>
              <w:t xml:space="preserve">þ</w:t>
            </w:r>
            <w:r>
              <w:rPr>
                <w:color w:val="auto"/>
                <w:spacing w:val="21"/>
                <w:highlight w:val="none"/>
                <w:lang w:eastAsia="zh-CN"/>
              </w:rPr>
              <w:t xml:space="preserve"> </w:t>
            </w:r>
            <w:r>
              <w:rPr>
                <w:color w:val="auto"/>
                <w:highlight w:val="none"/>
                <w:lang w:eastAsia="zh-CN"/>
              </w:rPr>
              <w:t xml:space="preserve">（</w:t>
            </w:r>
            <w:r>
              <w:rPr>
                <w:rFonts w:ascii="Calibri" w:hAnsi="Calibri" w:eastAsia="Calibri" w:cs="Calibri"/>
                <w:color w:val="auto"/>
                <w:highlight w:val="none"/>
                <w:lang w:eastAsia="zh-CN"/>
              </w:rPr>
              <w:t xml:space="preserve">7</w:t>
            </w:r>
            <w:r>
              <w:rPr>
                <w:color w:val="auto"/>
                <w:highlight w:val="none"/>
                <w:lang w:eastAsia="zh-CN"/>
              </w:rPr>
              <w:t xml:space="preserve">）建立</w:t>
            </w:r>
            <w:r>
              <w:rPr>
                <w:rFonts w:hint="eastAsia"/>
                <w:color w:val="auto"/>
                <w:highlight w:val="none"/>
                <w:lang w:eastAsia="zh-CN"/>
              </w:rPr>
              <w:t xml:space="preserve">生活</w:t>
            </w:r>
            <w:r>
              <w:rPr>
                <w:color w:val="auto"/>
                <w:highlight w:val="none"/>
                <w:lang w:eastAsia="zh-CN"/>
              </w:rPr>
              <w:t xml:space="preserve">垃圾</w:t>
            </w:r>
            <w:r>
              <w:rPr>
                <w:rFonts w:hint="eastAsia"/>
                <w:color w:val="auto"/>
                <w:highlight w:val="none"/>
                <w:lang w:eastAsia="zh-CN"/>
              </w:rPr>
              <w:t xml:space="preserve">、厨余垃圾</w:t>
            </w:r>
            <w:r>
              <w:rPr>
                <w:color w:val="auto"/>
                <w:highlight w:val="none"/>
                <w:lang w:eastAsia="zh-CN"/>
              </w:rPr>
              <w:t xml:space="preserve">清运台账，交由规范的渠道回收处理。</w:t>
            </w:r>
            <w:r/>
          </w:p>
        </w:tc>
      </w:tr>
      <w:tr>
        <w:trPr>
          <w:gridAfter w:val="1"/>
          <w:trHeight w:val="460"/>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90" w:line="220" w:lineRule="auto"/>
              <w:rPr>
                <w:color w:val="auto"/>
                <w:highlight w:val="none"/>
                <w:lang w:eastAsia="zh-CN"/>
              </w:rPr>
            </w:pPr>
            <w:r>
              <w:rPr>
                <w:rFonts w:ascii="Wingdings" w:hAnsi="Wingdings" w:eastAsia="Wingdings" w:cs="Wingdings"/>
              </w:rPr>
              <w:t xml:space="preserve">þ</w:t>
            </w:r>
            <w:r>
              <w:rPr>
                <w:color w:val="auto"/>
                <w:spacing w:val="19"/>
                <w:highlight w:val="none"/>
                <w:lang w:eastAsia="zh-CN"/>
              </w:rPr>
              <w:t xml:space="preserve"> </w:t>
            </w:r>
            <w:r>
              <w:rPr>
                <w:color w:val="auto"/>
                <w:spacing w:val="-3"/>
                <w:highlight w:val="none"/>
                <w:lang w:eastAsia="zh-CN"/>
              </w:rPr>
              <w:t xml:space="preserve">（</w:t>
            </w:r>
            <w:r>
              <w:rPr>
                <w:rFonts w:ascii="Calibri" w:hAnsi="Calibri" w:eastAsia="Calibri" w:cs="Calibri"/>
                <w:color w:val="auto"/>
                <w:spacing w:val="-3"/>
                <w:highlight w:val="none"/>
                <w:lang w:eastAsia="zh-CN"/>
              </w:rPr>
              <w:t xml:space="preserve">8</w:t>
            </w:r>
            <w:r>
              <w:rPr>
                <w:color w:val="auto"/>
                <w:spacing w:val="-3"/>
                <w:highlight w:val="none"/>
                <w:lang w:eastAsia="zh-CN"/>
              </w:rPr>
              <w:t xml:space="preserve">）做好垃圾分类管理的宣传工作， 督促并引导全员参与垃圾分类投放。</w:t>
            </w:r>
            <w:r/>
          </w:p>
        </w:tc>
      </w:tr>
      <w:tr>
        <w:trPr>
          <w:gridAfter w:val="1"/>
          <w:trHeight w:val="602"/>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160" w:line="221" w:lineRule="auto"/>
              <w:rPr>
                <w:color w:val="auto"/>
                <w:highlight w:val="none"/>
                <w:lang w:eastAsia="zh-CN"/>
              </w:rPr>
            </w:pPr>
            <w:r>
              <w:rPr>
                <w:rFonts w:ascii="Wingdings" w:hAnsi="Wingdings" w:eastAsia="Wingdings" w:cs="Wingdings"/>
              </w:rPr>
              <w:t xml:space="preserve">þ</w:t>
            </w:r>
            <w:r>
              <w:rPr>
                <w:color w:val="auto"/>
                <w:spacing w:val="18"/>
                <w:highlight w:val="none"/>
                <w:lang w:eastAsia="zh-CN"/>
              </w:rPr>
              <w:t xml:space="preserve"> </w:t>
            </w:r>
            <w:r>
              <w:rPr>
                <w:color w:val="auto"/>
                <w:spacing w:val="-3"/>
                <w:highlight w:val="none"/>
                <w:lang w:eastAsia="zh-CN"/>
              </w:rPr>
              <w:t xml:space="preserve">（</w:t>
            </w:r>
            <w:r>
              <w:rPr>
                <w:rFonts w:ascii="Calibri" w:hAnsi="Calibri" w:eastAsia="Calibri" w:cs="Calibri"/>
                <w:color w:val="auto"/>
                <w:spacing w:val="-3"/>
                <w:highlight w:val="none"/>
                <w:lang w:eastAsia="zh-CN"/>
              </w:rPr>
              <w:t xml:space="preserve">9</w:t>
            </w:r>
            <w:r>
              <w:rPr>
                <w:color w:val="auto"/>
                <w:spacing w:val="-3"/>
                <w:highlight w:val="none"/>
                <w:lang w:eastAsia="zh-CN"/>
              </w:rPr>
              <w:t xml:space="preserve">）垃圾分类投放管理工作的执行标准，</w:t>
            </w:r>
            <w:r>
              <w:rPr>
                <w:color w:val="auto"/>
                <w:spacing w:val="-21"/>
                <w:highlight w:val="none"/>
                <w:lang w:eastAsia="zh-CN"/>
              </w:rPr>
              <w:t xml:space="preserve"> </w:t>
            </w:r>
            <w:r>
              <w:rPr>
                <w:color w:val="auto"/>
                <w:spacing w:val="-3"/>
                <w:highlight w:val="none"/>
                <w:lang w:eastAsia="zh-CN"/>
              </w:rPr>
              <w:t xml:space="preserve">按所在城市</w:t>
            </w:r>
            <w:r>
              <w:rPr>
                <w:color w:val="auto"/>
                <w:spacing w:val="-4"/>
                <w:highlight w:val="none"/>
                <w:lang w:eastAsia="zh-CN"/>
              </w:rPr>
              <w:t xml:space="preserve">的要求执行。</w:t>
            </w:r>
            <w:r/>
          </w:p>
        </w:tc>
      </w:tr>
      <w:tr>
        <w:trPr>
          <w:gridAfter w:val="1"/>
          <w:trHeight w:val="602"/>
        </w:trPr>
        <w:tc>
          <w:tcPr>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161" w:line="233" w:lineRule="auto"/>
              <w:rPr>
                <w:rFonts w:ascii="Calibri" w:hAnsi="Calibri" w:eastAsia="Calibri" w:cs="Calibri"/>
                <w:color w:val="auto"/>
                <w:highlight w:val="none"/>
              </w:rPr>
            </w:pPr>
            <w:r>
              <w:rPr>
                <w:color w:val="auto"/>
                <w:highlight w:val="none"/>
                <w:lang w:eastAsia="zh-CN"/>
              </w:rPr>
              <mc:AlternateContent>
                <mc:Choice Requires="wpg">
                  <w:drawing>
                    <wp:inline xmlns:wp="http://schemas.openxmlformats.org/drawingml/2006/wordprocessingDrawing" distT="0" distB="0" distL="0" distR="0">
                      <wp:extent cx="95250" cy="101600"/>
                      <wp:effectExtent l="0" t="0" r="0" b="12700"/>
                      <wp:docPr id="147" name="图片 376"/>
                      <wp:cNvGraphicFramePr/>
                      <a:graphic xmlns:a="http://schemas.openxmlformats.org/drawingml/2006/main">
                        <a:graphicData uri="http://schemas.openxmlformats.org/drawingml/2006/picture">
                          <pic:pic xmlns:pic="http://schemas.openxmlformats.org/drawingml/2006/picture">
                            <pic:nvPicPr>
                              <pic:cNvPr id="408" name="图片 376"/>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7.5pt;height:8.0pt;mso-wrap-distance-left:0.0pt;mso-wrap-distance-top:0.0pt;mso-wrap-distance-right:0.0pt;mso-wrap-distance-bottom:0.0pt;" stroked="f">
                      <v:path textboxrect="0,0,0,0"/>
                      <v:imagedata r:id="rId26" o:title=""/>
                    </v:shape>
                  </w:pict>
                </mc:Fallback>
              </mc:AlternateContent>
            </w:r>
            <w:r>
              <w:rPr>
                <w:color w:val="auto"/>
                <w:spacing w:val="18"/>
                <w:highlight w:val="none"/>
              </w:rPr>
              <w:t xml:space="preserve"> </w:t>
            </w:r>
            <w:r>
              <w:rPr>
                <w:color w:val="auto"/>
                <w:highlight w:val="none"/>
              </w:rPr>
              <w:t xml:space="preserve">（</w:t>
            </w:r>
            <w:r>
              <w:rPr>
                <w:rFonts w:ascii="Calibri" w:hAnsi="Calibri" w:eastAsia="Calibri" w:cs="Calibri"/>
                <w:color w:val="auto"/>
                <w:highlight w:val="none"/>
              </w:rPr>
              <w:t xml:space="preserve">10</w:t>
            </w:r>
            <w:r>
              <w:rPr>
                <w:color w:val="auto"/>
                <w:highlight w:val="none"/>
              </w:rPr>
              <w:t xml:space="preserve">）</w:t>
            </w:r>
            <w:r>
              <w:rPr>
                <w:rFonts w:ascii="Calibri" w:hAnsi="Calibri" w:eastAsia="Calibri" w:cs="Calibri"/>
                <w:color w:val="auto"/>
                <w:highlight w:val="none"/>
              </w:rPr>
              <w:t xml:space="preserve">......</w:t>
            </w:r>
            <w:r/>
          </w:p>
        </w:tc>
      </w:tr>
      <w:tr>
        <w:trPr>
          <w:gridAfter w:val="1"/>
          <w:trHeight w:val="685"/>
        </w:trPr>
        <w:tc>
          <w:tcPr>
            <w:tcBorders>
              <w:bottom w:val="none" w:color="000000" w:sz="4" w:space="0"/>
            </w:tcBorders>
            <w:tcW w:w="1228" w:type="dxa"/>
            <w:vAlign w:val="top"/>
            <w:vMerge w:val="restart"/>
            <w:textDirection w:val="lrTb"/>
            <w:noWrap w:val="false"/>
          </w:tcPr>
          <w:p>
            <w:pPr>
              <w:spacing w:line="312" w:lineRule="auto"/>
              <w:rPr>
                <w:color w:val="auto"/>
                <w:highlight w:val="none"/>
              </w:rPr>
            </w:pPr>
            <w:r>
              <w:rPr>
                <w:color w:val="auto"/>
                <w:highlight w:val="none"/>
              </w:rPr>
            </w:r>
            <w:r/>
          </w:p>
          <w:p>
            <w:pPr>
              <w:spacing w:line="313" w:lineRule="auto"/>
              <w:rPr>
                <w:color w:val="auto"/>
                <w:highlight w:val="none"/>
              </w:rPr>
            </w:pPr>
            <w:r>
              <w:rPr>
                <w:color w:val="auto"/>
                <w:highlight w:val="none"/>
              </w:rPr>
            </w:r>
            <w:r/>
          </w:p>
          <w:p>
            <w:pPr>
              <w:spacing w:line="313" w:lineRule="auto"/>
              <w:rPr>
                <w:color w:val="auto"/>
                <w:highlight w:val="none"/>
              </w:rPr>
            </w:pPr>
            <w:r>
              <w:rPr>
                <w:color w:val="auto"/>
                <w:highlight w:val="none"/>
              </w:rPr>
            </w:r>
            <w:r/>
          </w:p>
          <w:p>
            <w:pPr>
              <w:ind w:left="566"/>
              <w:spacing w:before="64" w:line="178" w:lineRule="auto"/>
              <w:rPr>
                <w:rFonts w:ascii="Calibri" w:hAnsi="Calibri" w:eastAsia="宋体" w:cs="Calibri"/>
                <w:color w:val="auto"/>
                <w:highlight w:val="none"/>
                <w:lang w:eastAsia="zh-CN"/>
              </w:rPr>
            </w:pPr>
            <w:r>
              <w:rPr>
                <w:rFonts w:hint="eastAsia" w:ascii="Calibri" w:hAnsi="Calibri" w:eastAsia="宋体" w:cs="Calibri"/>
                <w:color w:val="auto"/>
                <w:highlight w:val="none"/>
                <w:lang w:eastAsia="zh-CN"/>
              </w:rPr>
              <w:t xml:space="preserve">6</w:t>
            </w:r>
            <w:r/>
          </w:p>
        </w:tc>
        <w:tc>
          <w:tcPr>
            <w:tcBorders>
              <w:bottom w:val="none" w:color="000000" w:sz="4" w:space="0"/>
            </w:tcBorders>
            <w:tcW w:w="3381" w:type="dxa"/>
            <w:vAlign w:val="top"/>
            <w:vMerge w:val="restart"/>
            <w:textDirection w:val="lrTb"/>
            <w:noWrap w:val="false"/>
          </w:tcPr>
          <w:p>
            <w:pPr>
              <w:spacing w:line="296" w:lineRule="auto"/>
              <w:rPr>
                <w:color w:val="auto"/>
                <w:highlight w:val="none"/>
              </w:rPr>
            </w:pPr>
            <w:r>
              <w:rPr>
                <w:color w:val="auto"/>
                <w:highlight w:val="none"/>
              </w:rPr>
            </w:r>
            <w:r/>
          </w:p>
          <w:p>
            <w:pPr>
              <w:spacing w:line="296" w:lineRule="auto"/>
              <w:rPr>
                <w:color w:val="auto"/>
                <w:highlight w:val="none"/>
              </w:rPr>
            </w:pPr>
            <w:r>
              <w:rPr>
                <w:color w:val="auto"/>
                <w:highlight w:val="none"/>
              </w:rPr>
            </w:r>
            <w:r/>
          </w:p>
          <w:p>
            <w:pPr>
              <w:spacing w:line="297" w:lineRule="auto"/>
              <w:rPr>
                <w:color w:val="auto"/>
                <w:highlight w:val="none"/>
              </w:rPr>
            </w:pPr>
            <w:r>
              <w:rPr>
                <w:color w:val="auto"/>
                <w:highlight w:val="none"/>
              </w:rPr>
            </w:r>
            <w:r/>
          </w:p>
          <w:p>
            <w:pPr>
              <w:pStyle w:val="1252"/>
              <w:ind w:left="113"/>
              <w:spacing w:before="68" w:line="221" w:lineRule="auto"/>
              <w:rPr>
                <w:color w:val="auto"/>
                <w:highlight w:val="none"/>
              </w:rPr>
            </w:pPr>
            <w:r>
              <w:rPr>
                <w:color w:val="auto"/>
                <w:spacing w:val="-2"/>
                <w:highlight w:val="none"/>
              </w:rPr>
              <w:t xml:space="preserve">卫生消毒</w:t>
            </w:r>
            <w:r/>
          </w:p>
        </w:tc>
        <w:tc>
          <w:tcPr>
            <w:tcW w:w="9965" w:type="dxa"/>
            <w:vAlign w:val="top"/>
            <w:textDirection w:val="lrTb"/>
            <w:noWrap w:val="false"/>
          </w:tcPr>
          <w:p>
            <w:pPr>
              <w:pStyle w:val="1252"/>
              <w:ind w:left="116" w:right="278" w:firstLine="215"/>
              <w:spacing w:before="34" w:line="260" w:lineRule="auto"/>
              <w:rPr>
                <w:color w:val="auto"/>
                <w:highlight w:val="none"/>
                <w:lang w:eastAsia="zh-CN"/>
              </w:rPr>
            </w:pPr>
            <w:r>
              <w:rPr>
                <w:color w:val="auto"/>
                <w:highlight w:val="none"/>
                <w:lang w:eastAsia="zh-CN"/>
              </w:rPr>
              <mc:AlternateContent>
                <mc:Choice Requires="wpg">
                  <w:drawing>
                    <wp:inline xmlns:wp="http://schemas.openxmlformats.org/drawingml/2006/wordprocessingDrawing" distT="0" distB="0" distL="0" distR="0">
                      <wp:extent cx="95250" cy="101600"/>
                      <wp:effectExtent l="0" t="0" r="0" b="12700"/>
                      <wp:docPr id="148" name="图片 377"/>
                      <wp:cNvGraphicFramePr/>
                      <a:graphic xmlns:a="http://schemas.openxmlformats.org/drawingml/2006/main">
                        <a:graphicData uri="http://schemas.openxmlformats.org/drawingml/2006/picture">
                          <pic:pic xmlns:pic="http://schemas.openxmlformats.org/drawingml/2006/picture">
                            <pic:nvPicPr>
                              <pic:cNvPr id="404" name="图片 377"/>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7.5pt;height:8.0pt;mso-wrap-distance-left:0.0pt;mso-wrap-distance-top:0.0pt;mso-wrap-distance-right:0.0pt;mso-wrap-distance-bottom:0.0pt;" stroked="f">
                      <v:path textboxrect="0,0,0,0"/>
                      <v:imagedata r:id="rId26" o:title=""/>
                    </v:shape>
                  </w:pict>
                </mc:Fallback>
              </mc:AlternateContent>
            </w:r>
            <w:r>
              <w:rPr>
                <w:color w:val="auto"/>
                <w:spacing w:val="18"/>
                <w:highlight w:val="none"/>
                <w:lang w:eastAsia="zh-CN"/>
              </w:rPr>
              <w:t xml:space="preserve"> </w:t>
            </w:r>
            <w:r>
              <w:rPr>
                <w:color w:val="auto"/>
                <w:highlight w:val="none"/>
                <w:lang w:eastAsia="zh-CN"/>
              </w:rPr>
              <w:t xml:space="preserve">（</w:t>
            </w:r>
            <w:r>
              <w:rPr>
                <w:rFonts w:ascii="Calibri" w:hAnsi="Calibri" w:eastAsia="Calibri" w:cs="Calibri"/>
                <w:color w:val="auto"/>
                <w:highlight w:val="none"/>
                <w:lang w:eastAsia="zh-CN"/>
              </w:rPr>
              <w:t xml:space="preserve">1</w:t>
            </w:r>
            <w:r>
              <w:rPr>
                <w:color w:val="auto"/>
                <w:highlight w:val="none"/>
                <w:lang w:eastAsia="zh-CN"/>
              </w:rPr>
              <w:t xml:space="preserve">）办公用房区域、公共场所区域和周围环境预防性卫生消毒，消</w:t>
            </w:r>
            <w:r>
              <w:rPr>
                <w:color w:val="auto"/>
                <w:spacing w:val="-1"/>
                <w:highlight w:val="none"/>
                <w:lang w:eastAsia="zh-CN"/>
              </w:rPr>
              <w:t xml:space="preserve">毒后及时通风，每周至少开展</w:t>
            </w:r>
            <w:r>
              <w:rPr>
                <w:color w:val="auto"/>
                <w:spacing w:val="-37"/>
                <w:highlight w:val="none"/>
                <w:lang w:eastAsia="zh-CN"/>
              </w:rPr>
              <w:t xml:space="preserve"> </w:t>
            </w:r>
            <w:r>
              <w:rPr>
                <w:rFonts w:ascii="Calibri" w:hAnsi="Calibri" w:eastAsia="Calibri" w:cs="Calibri"/>
                <w:color w:val="auto"/>
                <w:spacing w:val="-1"/>
                <w:highlight w:val="none"/>
                <w:lang w:eastAsia="zh-CN"/>
              </w:rPr>
              <w:t xml:space="preserve">1</w:t>
            </w:r>
            <w:r>
              <w:rPr>
                <w:rFonts w:ascii="Calibri" w:hAnsi="Calibri" w:eastAsia="Calibri" w:cs="Calibri"/>
                <w:color w:val="auto"/>
                <w:highlight w:val="none"/>
                <w:lang w:eastAsia="zh-CN"/>
              </w:rPr>
              <w:t xml:space="preserve"> </w:t>
            </w:r>
            <w:r>
              <w:rPr>
                <w:color w:val="auto"/>
                <w:spacing w:val="-3"/>
                <w:highlight w:val="none"/>
                <w:lang w:eastAsia="zh-CN"/>
              </w:rPr>
              <w:t xml:space="preserve">次作业。</w:t>
            </w:r>
            <w:r/>
          </w:p>
        </w:tc>
      </w:tr>
      <w:tr>
        <w:trPr>
          <w:gridAfter w:val="1"/>
          <w:trHeight w:val="422"/>
        </w:trPr>
        <w:tc>
          <w:tcPr>
            <w:tcBorders>
              <w:top w:val="none" w:color="000000" w:sz="4" w:space="0"/>
              <w:bottom w:val="none" w:color="000000" w:sz="4" w:space="0"/>
            </w:tcBorders>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Borders>
              <w:top w:val="none" w:color="000000" w:sz="4" w:space="0"/>
              <w:bottom w:val="none" w:color="000000" w:sz="4" w:space="0"/>
            </w:tcBorders>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jc w:val="left"/>
              <w:spacing w:before="74" w:line="220" w:lineRule="auto"/>
              <w:rPr>
                <w:color w:val="auto"/>
                <w:highlight w:val="none"/>
                <w:lang w:eastAsia="zh-CN"/>
              </w:rPr>
            </w:pPr>
            <w:r>
              <w:rPr>
                <w:color w:val="auto"/>
                <w:spacing w:val="18"/>
                <w:highlight w:val="none"/>
                <w:lang w:eastAsia="zh-CN"/>
              </w:rPr>
              <w:t xml:space="preserve"> </w:t>
            </w:r>
            <w:r>
              <w:rPr>
                <w:rFonts w:hint="eastAsia"/>
                <w:color w:val="auto"/>
                <w:spacing w:val="18"/>
                <w:highlight w:val="none"/>
                <w:lang w:val="en-US" w:eastAsia="zh-CN"/>
              </w:rPr>
              <w:t xml:space="preserve"> </w:t>
            </w:r>
            <w:r>
              <w:rPr>
                <w:color w:val="auto"/>
                <w:highlight w:val="none"/>
                <w:lang w:eastAsia="zh-CN"/>
              </w:rPr>
              <mc:AlternateContent>
                <mc:Choice Requires="wpg">
                  <w:drawing>
                    <wp:inline xmlns:wp="http://schemas.openxmlformats.org/drawingml/2006/wordprocessingDrawing" distT="0" distB="0" distL="0" distR="0">
                      <wp:extent cx="95250" cy="101600"/>
                      <wp:effectExtent l="0" t="0" r="0" b="12700"/>
                      <wp:docPr id="149" name="图片 378"/>
                      <wp:cNvGraphicFramePr/>
                      <a:graphic xmlns:a="http://schemas.openxmlformats.org/drawingml/2006/main">
                        <a:graphicData uri="http://schemas.openxmlformats.org/drawingml/2006/picture">
                          <pic:pic xmlns:pic="http://schemas.openxmlformats.org/drawingml/2006/picture">
                            <pic:nvPicPr>
                              <pic:cNvPr id="386" name="图片 378"/>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7.5pt;height:8.0pt;mso-wrap-distance-left:0.0pt;mso-wrap-distance-top:0.0pt;mso-wrap-distance-right:0.0pt;mso-wrap-distance-bottom:0.0pt;" stroked="f">
                      <v:path textboxrect="0,0,0,0"/>
                      <v:imagedata r:id="rId26" o:title=""/>
                    </v:shape>
                  </w:pict>
                </mc:Fallback>
              </mc:AlternateContent>
            </w:r>
            <w:r>
              <w:rPr>
                <w:color w:val="auto"/>
                <w:spacing w:val="18"/>
                <w:highlight w:val="none"/>
                <w:lang w:eastAsia="zh-CN"/>
              </w:rPr>
              <w:t xml:space="preserve"> </w:t>
            </w:r>
            <w:r>
              <w:rPr>
                <w:color w:val="auto"/>
                <w:spacing w:val="-4"/>
                <w:highlight w:val="none"/>
                <w:lang w:eastAsia="zh-CN"/>
              </w:rPr>
              <w:t xml:space="preserve">（</w:t>
            </w:r>
            <w:r>
              <w:rPr>
                <w:rFonts w:ascii="Calibri" w:hAnsi="Calibri" w:eastAsia="Calibri" w:cs="Calibri"/>
                <w:color w:val="auto"/>
                <w:spacing w:val="-4"/>
                <w:highlight w:val="none"/>
                <w:lang w:eastAsia="zh-CN"/>
              </w:rPr>
              <w:t xml:space="preserve">2</w:t>
            </w:r>
            <w:r>
              <w:rPr>
                <w:color w:val="auto"/>
                <w:spacing w:val="-4"/>
                <w:highlight w:val="none"/>
                <w:lang w:eastAsia="zh-CN"/>
              </w:rPr>
              <w:t xml:space="preserve">）采取综合措施消灭老鼠、蟑螂，控制室内外蚊虫孳生，达到基本无蝇，每季度</w:t>
            </w:r>
            <w:r>
              <w:rPr>
                <w:color w:val="auto"/>
                <w:spacing w:val="-5"/>
                <w:highlight w:val="none"/>
                <w:lang w:eastAsia="zh-CN"/>
              </w:rPr>
              <w:t xml:space="preserve">至少开展</w:t>
            </w:r>
            <w:r>
              <w:rPr>
                <w:color w:val="auto"/>
                <w:spacing w:val="-37"/>
                <w:highlight w:val="none"/>
                <w:lang w:eastAsia="zh-CN"/>
              </w:rPr>
              <w:t xml:space="preserve"> </w:t>
            </w:r>
            <w:r>
              <w:rPr>
                <w:rFonts w:ascii="Calibri" w:hAnsi="Calibri" w:eastAsia="Calibri" w:cs="Calibri"/>
                <w:color w:val="auto"/>
                <w:spacing w:val="-5"/>
                <w:highlight w:val="none"/>
                <w:lang w:eastAsia="zh-CN"/>
              </w:rPr>
              <w:t xml:space="preserve">1</w:t>
            </w:r>
            <w:r>
              <w:rPr>
                <w:rFonts w:ascii="Calibri" w:hAnsi="Calibri" w:eastAsia="Calibri" w:cs="Calibri"/>
                <w:color w:val="auto"/>
                <w:spacing w:val="21"/>
                <w:highlight w:val="none"/>
                <w:lang w:eastAsia="zh-CN"/>
              </w:rPr>
              <w:t xml:space="preserve"> </w:t>
            </w:r>
            <w:r>
              <w:rPr>
                <w:color w:val="auto"/>
                <w:spacing w:val="-5"/>
                <w:highlight w:val="none"/>
                <w:lang w:eastAsia="zh-CN"/>
              </w:rPr>
              <w:t xml:space="preserve">次作业。</w:t>
            </w:r>
            <w:r/>
          </w:p>
        </w:tc>
      </w:tr>
      <w:tr>
        <w:trPr>
          <w:gridAfter w:val="1"/>
          <w:trHeight w:val="539"/>
        </w:trPr>
        <w:tc>
          <w:tcPr>
            <w:tcBorders>
              <w:top w:val="none" w:color="000000" w:sz="4" w:space="0"/>
              <w:bottom w:val="none" w:color="000000" w:sz="4" w:space="0"/>
            </w:tcBorders>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Borders>
              <w:top w:val="none" w:color="000000" w:sz="4" w:space="0"/>
              <w:bottom w:val="none" w:color="000000" w:sz="4" w:space="0"/>
            </w:tcBorders>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133" w:line="221" w:lineRule="auto"/>
              <w:rPr>
                <w:color w:val="auto"/>
                <w:highlight w:val="none"/>
                <w:lang w:eastAsia="zh-CN"/>
              </w:rPr>
            </w:pPr>
            <w:r>
              <w:rPr>
                <w:color w:val="auto"/>
                <w:highlight w:val="none"/>
                <w:lang w:eastAsia="zh-CN"/>
              </w:rPr>
              <mc:AlternateContent>
                <mc:Choice Requires="wpg">
                  <w:drawing>
                    <wp:inline xmlns:wp="http://schemas.openxmlformats.org/drawingml/2006/wordprocessingDrawing" distT="0" distB="0" distL="0" distR="0">
                      <wp:extent cx="95250" cy="95250"/>
                      <wp:effectExtent l="0" t="0" r="0" b="0"/>
                      <wp:docPr id="150" name="图片 379"/>
                      <wp:cNvGraphicFramePr/>
                      <a:graphic xmlns:a="http://schemas.openxmlformats.org/drawingml/2006/main">
                        <a:graphicData uri="http://schemas.openxmlformats.org/drawingml/2006/picture">
                          <pic:pic xmlns:pic="http://schemas.openxmlformats.org/drawingml/2006/picture">
                            <pic:nvPicPr>
                              <pic:cNvPr id="406" name="图片 379"/>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7.5pt;height:7.5pt;mso-wrap-distance-left:0.0pt;mso-wrap-distance-top:0.0pt;mso-wrap-distance-right:0.0pt;mso-wrap-distance-bottom:0.0pt;" stroked="f">
                      <v:path textboxrect="0,0,0,0"/>
                      <v:imagedata r:id="rId25" o:title=""/>
                    </v:shape>
                  </w:pict>
                </mc:Fallback>
              </mc:AlternateContent>
            </w:r>
            <w:r>
              <w:rPr>
                <w:color w:val="auto"/>
                <w:spacing w:val="18"/>
                <w:highlight w:val="none"/>
                <w:lang w:eastAsia="zh-CN"/>
              </w:rPr>
              <w:t xml:space="preserve"> </w:t>
            </w:r>
            <w:r>
              <w:rPr>
                <w:color w:val="auto"/>
                <w:spacing w:val="-3"/>
                <w:highlight w:val="none"/>
                <w:lang w:eastAsia="zh-CN"/>
              </w:rPr>
              <w:t xml:space="preserve">（</w:t>
            </w:r>
            <w:r>
              <w:rPr>
                <w:rFonts w:ascii="Calibri" w:hAnsi="Calibri" w:eastAsia="Calibri" w:cs="Calibri"/>
                <w:color w:val="auto"/>
                <w:spacing w:val="-3"/>
                <w:highlight w:val="none"/>
                <w:lang w:eastAsia="zh-CN"/>
              </w:rPr>
              <w:t xml:space="preserve">3</w:t>
            </w:r>
            <w:r>
              <w:rPr>
                <w:color w:val="auto"/>
                <w:spacing w:val="-3"/>
                <w:highlight w:val="none"/>
                <w:lang w:eastAsia="zh-CN"/>
              </w:rPr>
              <w:t xml:space="preserve">）发生公共卫生事件时， 邀请专业单位开展</w:t>
            </w:r>
            <w:r>
              <w:rPr>
                <w:color w:val="auto"/>
                <w:spacing w:val="-4"/>
                <w:highlight w:val="none"/>
                <w:lang w:eastAsia="zh-CN"/>
              </w:rPr>
              <w:t xml:space="preserve">消毒、检测等工作。</w:t>
            </w:r>
            <w:r/>
          </w:p>
        </w:tc>
      </w:tr>
      <w:tr>
        <w:trPr>
          <w:gridAfter w:val="1"/>
          <w:trHeight w:val="547"/>
        </w:trPr>
        <w:tc>
          <w:tcPr>
            <w:tcBorders>
              <w:top w:val="none" w:color="000000" w:sz="4" w:space="0"/>
            </w:tcBorders>
            <w:tcW w:w="1228" w:type="dxa"/>
            <w:vAlign w:val="top"/>
            <w:vMerge w:val="continue"/>
            <w:textDirection w:val="lrTb"/>
            <w:noWrap w:val="false"/>
          </w:tcPr>
          <w:p>
            <w:pPr>
              <w:rPr>
                <w:color w:val="auto"/>
                <w:highlight w:val="none"/>
                <w:lang w:eastAsia="zh-CN"/>
              </w:rPr>
            </w:pPr>
            <w:r>
              <w:rPr>
                <w:color w:val="auto"/>
                <w:highlight w:val="none"/>
                <w:lang w:eastAsia="zh-CN"/>
              </w:rPr>
            </w:r>
            <w:r/>
          </w:p>
        </w:tc>
        <w:tc>
          <w:tcPr>
            <w:tcBorders>
              <w:top w:val="none" w:color="000000" w:sz="4" w:space="0"/>
            </w:tcBorders>
            <w:tcW w:w="3381" w:type="dxa"/>
            <w:vAlign w:val="top"/>
            <w:vMerge w:val="continue"/>
            <w:textDirection w:val="lrTb"/>
            <w:noWrap w:val="false"/>
          </w:tcPr>
          <w:p>
            <w:pPr>
              <w:rPr>
                <w:color w:val="auto"/>
                <w:highlight w:val="none"/>
                <w:lang w:eastAsia="zh-CN"/>
              </w:rPr>
            </w:pPr>
            <w:r>
              <w:rPr>
                <w:color w:val="auto"/>
                <w:highlight w:val="none"/>
                <w:lang w:eastAsia="zh-CN"/>
              </w:rPr>
            </w:r>
            <w:r/>
          </w:p>
        </w:tc>
        <w:tc>
          <w:tcPr>
            <w:tcW w:w="9965" w:type="dxa"/>
            <w:vAlign w:val="top"/>
            <w:textDirection w:val="lrTb"/>
            <w:noWrap w:val="false"/>
          </w:tcPr>
          <w:p>
            <w:pPr>
              <w:pStyle w:val="1252"/>
              <w:ind w:left="331"/>
              <w:spacing w:before="135" w:line="233" w:lineRule="auto"/>
              <w:rPr>
                <w:rFonts w:ascii="Calibri" w:hAnsi="Calibri" w:eastAsia="Calibri" w:cs="Calibri"/>
                <w:color w:val="auto"/>
                <w:highlight w:val="none"/>
              </w:rPr>
            </w:pPr>
            <w:r>
              <w:rPr>
                <w:color w:val="auto"/>
                <w:highlight w:val="none"/>
                <w:lang w:eastAsia="zh-CN"/>
              </w:rPr>
              <mc:AlternateContent>
                <mc:Choice Requires="wpg">
                  <w:drawing>
                    <wp:inline xmlns:wp="http://schemas.openxmlformats.org/drawingml/2006/wordprocessingDrawing" distT="0" distB="0" distL="0" distR="0">
                      <wp:extent cx="95250" cy="95250"/>
                      <wp:effectExtent l="0" t="0" r="0" b="0"/>
                      <wp:docPr id="151" name="图片 380"/>
                      <wp:cNvGraphicFramePr/>
                      <a:graphic xmlns:a="http://schemas.openxmlformats.org/drawingml/2006/main">
                        <a:graphicData uri="http://schemas.openxmlformats.org/drawingml/2006/picture">
                          <pic:pic xmlns:pic="http://schemas.openxmlformats.org/drawingml/2006/picture">
                            <pic:nvPicPr>
                              <pic:cNvPr id="407" name="图片 380"/>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highlight w:val="none"/>
              </w:rPr>
              <w:t xml:space="preserve"> </w:t>
            </w:r>
            <w:r>
              <w:rPr>
                <w:color w:val="auto"/>
                <w:highlight w:val="none"/>
              </w:rPr>
              <w:t xml:space="preserve">（</w:t>
            </w:r>
            <w:r>
              <w:rPr>
                <w:rFonts w:ascii="Calibri" w:hAnsi="Calibri" w:eastAsia="Calibri" w:cs="Calibri"/>
                <w:color w:val="auto"/>
                <w:highlight w:val="none"/>
              </w:rPr>
              <w:t xml:space="preserve">4</w:t>
            </w:r>
            <w:r>
              <w:rPr>
                <w:color w:val="auto"/>
                <w:highlight w:val="none"/>
              </w:rPr>
              <w:t xml:space="preserve">）</w:t>
            </w:r>
            <w:r>
              <w:rPr>
                <w:rFonts w:ascii="Calibri" w:hAnsi="Calibri" w:eastAsia="Calibri" w:cs="Calibri"/>
                <w:color w:val="auto"/>
                <w:highlight w:val="none"/>
              </w:rPr>
              <w:t xml:space="preserve">......</w:t>
            </w:r>
            <w:r/>
          </w:p>
        </w:tc>
      </w:tr>
    </w:tbl>
    <w:p>
      <w:pPr>
        <w:spacing w:line="261" w:lineRule="auto"/>
        <w:rPr>
          <w:color w:val="auto"/>
        </w:rPr>
      </w:pPr>
      <w:r>
        <w:rPr>
          <w:color w:val="auto"/>
        </w:rPr>
      </w:r>
      <w:r/>
    </w:p>
    <w:p>
      <w:pPr>
        <w:ind w:left="541"/>
        <w:spacing w:before="90" w:line="186" w:lineRule="auto"/>
        <w:rPr>
          <w:rFonts w:ascii="微软雅黑" w:hAnsi="微软雅黑" w:eastAsia="微软雅黑" w:cs="微软雅黑"/>
          <w:color w:val="auto"/>
        </w:rPr>
        <w:outlineLvl w:val="0"/>
      </w:pPr>
      <w:r>
        <w:rPr>
          <w:rFonts w:ascii="Calibri" w:hAnsi="Calibri" w:eastAsia="Calibri" w:cs="Calibri"/>
          <w:b/>
          <w:bCs/>
          <w:color w:val="auto"/>
          <w:spacing w:val="-1"/>
        </w:rPr>
        <w:t xml:space="preserve">3.4.1</w:t>
      </w:r>
      <w:r>
        <w:rPr>
          <w:rFonts w:ascii="微软雅黑" w:hAnsi="微软雅黑" w:eastAsia="微软雅黑" w:cs="微软雅黑"/>
          <w:b/>
          <w:bCs/>
          <w:color w:val="auto"/>
          <w:spacing w:val="-1"/>
        </w:rPr>
        <w:t xml:space="preserve">具体清洁要求</w:t>
      </w:r>
      <w:r/>
    </w:p>
    <w:p>
      <w:pPr>
        <w:spacing w:line="27" w:lineRule="exact"/>
        <w:rPr>
          <w:color w:val="auto"/>
        </w:rPr>
      </w:pPr>
      <w:r>
        <w:rPr>
          <w:color w:val="auto"/>
        </w:rPr>
      </w:r>
      <w:r/>
    </w:p>
    <w:tbl>
      <w:tblPr>
        <w:tblStyle w:val="1227"/>
        <w:tblW w:w="14550"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3367"/>
        <w:gridCol w:w="9950"/>
      </w:tblGrid>
      <w:tr>
        <w:trPr>
          <w:trHeight w:val="465"/>
        </w:trPr>
        <w:tc>
          <w:tcPr>
            <w:tcW w:w="1233" w:type="dxa"/>
            <w:vAlign w:val="top"/>
            <w:textDirection w:val="lrTb"/>
            <w:noWrap w:val="false"/>
          </w:tcPr>
          <w:p>
            <w:pPr>
              <w:ind w:left="406"/>
              <w:spacing w:before="94" w:line="186" w:lineRule="auto"/>
              <w:rPr>
                <w:rFonts w:ascii="微软雅黑" w:hAnsi="微软雅黑" w:eastAsia="微软雅黑" w:cs="微软雅黑"/>
                <w:color w:val="auto"/>
              </w:rPr>
            </w:pPr>
            <w:r>
              <w:rPr>
                <w:rFonts w:ascii="微软雅黑" w:hAnsi="微软雅黑" w:eastAsia="微软雅黑" w:cs="微软雅黑"/>
                <w:b/>
                <w:bCs/>
                <w:color w:val="auto"/>
                <w:spacing w:val="-1"/>
              </w:rPr>
              <w:t xml:space="preserve">序号</w:t>
            </w:r>
            <w:r/>
          </w:p>
        </w:tc>
        <w:tc>
          <w:tcPr>
            <w:tcW w:w="3367" w:type="dxa"/>
            <w:vAlign w:val="top"/>
            <w:textDirection w:val="lrTb"/>
            <w:noWrap w:val="false"/>
          </w:tcPr>
          <w:p>
            <w:pPr>
              <w:ind w:left="1469"/>
              <w:spacing w:before="94" w:line="186" w:lineRule="auto"/>
              <w:rPr>
                <w:rFonts w:ascii="微软雅黑" w:hAnsi="微软雅黑" w:eastAsia="微软雅黑" w:cs="微软雅黑"/>
                <w:color w:val="auto"/>
              </w:rPr>
            </w:pPr>
            <w:r>
              <w:rPr>
                <w:rFonts w:ascii="微软雅黑" w:hAnsi="微软雅黑" w:eastAsia="微软雅黑" w:cs="微软雅黑"/>
                <w:b/>
                <w:bCs/>
                <w:color w:val="auto"/>
                <w:spacing w:val="-1"/>
              </w:rPr>
              <w:t xml:space="preserve">材质</w:t>
            </w:r>
            <w:r/>
          </w:p>
        </w:tc>
        <w:tc>
          <w:tcPr>
            <w:tcW w:w="9950" w:type="dxa"/>
            <w:vAlign w:val="top"/>
            <w:textDirection w:val="lrTb"/>
            <w:noWrap w:val="false"/>
          </w:tcPr>
          <w:p>
            <w:pPr>
              <w:ind w:left="4553"/>
              <w:spacing w:before="94" w:line="186" w:lineRule="auto"/>
              <w:rPr>
                <w:rFonts w:ascii="微软雅黑" w:hAnsi="微软雅黑" w:eastAsia="微软雅黑" w:cs="微软雅黑"/>
                <w:color w:val="auto"/>
              </w:rPr>
            </w:pPr>
            <w:r>
              <w:rPr>
                <w:rFonts w:ascii="微软雅黑" w:hAnsi="微软雅黑" w:eastAsia="微软雅黑" w:cs="微软雅黑"/>
                <w:b/>
                <w:bCs/>
                <w:color w:val="auto"/>
              </w:rPr>
              <w:t xml:space="preserve">清洁要求</w:t>
            </w:r>
            <w:r/>
          </w:p>
        </w:tc>
      </w:tr>
      <w:tr>
        <w:trPr>
          <w:trHeight w:val="457"/>
        </w:trPr>
        <w:tc>
          <w:tcPr>
            <w:tcBorders>
              <w:bottom w:val="none" w:color="000000" w:sz="4" w:space="0"/>
            </w:tcBorders>
            <w:tcW w:w="1233" w:type="dxa"/>
            <w:vAlign w:val="top"/>
            <w:vMerge w:val="restart"/>
            <w:textDirection w:val="lrTb"/>
            <w:noWrap w:val="false"/>
          </w:tcPr>
          <w:p>
            <w:pPr>
              <w:spacing w:line="266" w:lineRule="auto"/>
              <w:rPr>
                <w:color w:val="auto"/>
              </w:rPr>
            </w:pPr>
            <w:r>
              <w:rPr>
                <w:color w:val="auto"/>
              </w:rPr>
            </w:r>
            <w:r/>
          </w:p>
          <w:p>
            <w:pPr>
              <w:spacing w:line="266" w:lineRule="auto"/>
              <w:rPr>
                <w:color w:val="auto"/>
              </w:rPr>
            </w:pPr>
            <w:r>
              <w:rPr>
                <w:color w:val="auto"/>
              </w:rPr>
            </w:r>
            <w:r/>
          </w:p>
          <w:p>
            <w:pPr>
              <w:spacing w:line="266" w:lineRule="auto"/>
              <w:rPr>
                <w:color w:val="auto"/>
              </w:rPr>
            </w:pPr>
            <w:r>
              <w:rPr>
                <w:color w:val="auto"/>
              </w:rPr>
            </w:r>
            <w:r/>
          </w:p>
          <w:p>
            <w:pPr>
              <w:spacing w:line="267" w:lineRule="auto"/>
              <w:rPr>
                <w:color w:val="auto"/>
              </w:rPr>
            </w:pPr>
            <w:r>
              <w:rPr>
                <w:color w:val="auto"/>
              </w:rPr>
            </w:r>
            <w:r/>
          </w:p>
          <w:p>
            <w:pPr>
              <w:ind w:left="579"/>
              <w:spacing w:before="64" w:line="179" w:lineRule="auto"/>
              <w:rPr>
                <w:rFonts w:ascii="Calibri" w:hAnsi="Calibri" w:eastAsia="Calibri" w:cs="Calibri"/>
                <w:color w:val="auto"/>
              </w:rPr>
            </w:pPr>
            <w:r>
              <w:rPr>
                <w:rFonts w:ascii="Calibri" w:hAnsi="Calibri" w:eastAsia="Calibri" w:cs="Calibri"/>
                <w:color w:val="auto"/>
              </w:rPr>
              <w:t xml:space="preserve">1</w:t>
            </w:r>
            <w:r/>
          </w:p>
        </w:tc>
        <w:tc>
          <w:tcPr>
            <w:tcBorders>
              <w:bottom w:val="none" w:color="000000" w:sz="4" w:space="0"/>
            </w:tcBorders>
            <w:tcW w:w="3367" w:type="dxa"/>
            <w:vAlign w:val="top"/>
            <w:vMerge w:val="restart"/>
            <w:textDirection w:val="lrTb"/>
            <w:noWrap w:val="false"/>
          </w:tcPr>
          <w:p>
            <w:pPr>
              <w:spacing w:line="257" w:lineRule="auto"/>
              <w:rPr>
                <w:color w:val="auto"/>
              </w:rPr>
            </w:pPr>
            <w:r>
              <w:rPr>
                <w:color w:val="auto"/>
              </w:rPr>
            </w:r>
            <w:r/>
          </w:p>
          <w:p>
            <w:pPr>
              <w:spacing w:line="257" w:lineRule="auto"/>
              <w:rPr>
                <w:color w:val="auto"/>
              </w:rPr>
            </w:pPr>
            <w:r>
              <w:rPr>
                <w:color w:val="auto"/>
              </w:rPr>
            </w:r>
            <w:r/>
          </w:p>
          <w:p>
            <w:pPr>
              <w:spacing w:line="257" w:lineRule="auto"/>
              <w:rPr>
                <w:color w:val="auto"/>
              </w:rPr>
            </w:pPr>
            <w:r>
              <w:rPr>
                <w:color w:val="auto"/>
              </w:rPr>
            </w:r>
            <w:r/>
          </w:p>
          <w:p>
            <w:pPr>
              <w:spacing w:line="257" w:lineRule="auto"/>
              <w:rPr>
                <w:color w:val="auto"/>
              </w:rPr>
            </w:pPr>
            <w:r>
              <w:rPr>
                <w:color w:val="auto"/>
              </w:rPr>
            </w:r>
            <w:r/>
          </w:p>
          <w:p>
            <w:pPr>
              <w:pStyle w:val="1252"/>
              <w:ind w:firstLine="218"/>
              <w:spacing w:before="68" w:line="220" w:lineRule="auto"/>
              <w:rPr>
                <w:color w:val="auto"/>
              </w:rPr>
            </w:pPr>
            <w:r>
              <w:rPr>
                <w:color w:val="auto"/>
                <w:spacing w:val="-1"/>
              </w:rPr>
              <w:t xml:space="preserve">环氧地坪地面</w:t>
            </w:r>
            <w:r/>
          </w:p>
        </w:tc>
        <w:tc>
          <w:tcPr>
            <w:tcW w:w="9950" w:type="dxa"/>
            <w:vAlign w:val="top"/>
            <w:textDirection w:val="lrTb"/>
            <w:noWrap w:val="false"/>
          </w:tcPr>
          <w:p>
            <w:pPr>
              <w:pStyle w:val="1252"/>
              <w:ind w:left="333"/>
              <w:spacing w:before="89" w:line="221" w:lineRule="auto"/>
              <w:rPr>
                <w:color w:val="auto"/>
                <w:lang w:eastAsia="zh-CN"/>
              </w:rPr>
            </w:pPr>
            <w:r>
              <w:rPr>
                <w:rFonts w:ascii="Wingdings" w:hAnsi="Wingdings" w:eastAsia="Wingdings" w:cs="Wingdings"/>
              </w:rPr>
              <w:t xml:space="preserve">þ</w:t>
            </w:r>
            <w:r>
              <w:rPr>
                <w:color w:val="auto"/>
                <w:spacing w:val="17"/>
                <w:lang w:eastAsia="zh-CN"/>
              </w:rPr>
              <w:t xml:space="preserve"> </w:t>
            </w:r>
            <w:r>
              <w:rPr>
                <w:color w:val="auto"/>
                <w:spacing w:val="-4"/>
                <w:lang w:eastAsia="zh-CN"/>
              </w:rPr>
              <w:t xml:space="preserve">（</w:t>
            </w:r>
            <w:r>
              <w:rPr>
                <w:rFonts w:ascii="Calibri" w:hAnsi="Calibri" w:eastAsia="Calibri" w:cs="Calibri"/>
                <w:color w:val="auto"/>
                <w:spacing w:val="-4"/>
                <w:lang w:eastAsia="zh-CN"/>
              </w:rPr>
              <w:t xml:space="preserve">1</w:t>
            </w:r>
            <w:r>
              <w:rPr>
                <w:color w:val="auto"/>
                <w:spacing w:val="-4"/>
                <w:lang w:eastAsia="zh-CN"/>
              </w:rPr>
              <w:t xml:space="preserve">）清理垃圾：</w:t>
            </w:r>
            <w:r>
              <w:rPr>
                <w:color w:val="auto"/>
                <w:spacing w:val="-22"/>
                <w:lang w:eastAsia="zh-CN"/>
              </w:rPr>
              <w:t xml:space="preserve"> </w:t>
            </w:r>
            <w:r>
              <w:rPr>
                <w:color w:val="auto"/>
                <w:spacing w:val="-4"/>
                <w:lang w:eastAsia="zh-CN"/>
              </w:rPr>
              <w:t xml:space="preserve">清理地面上的垃圾和杂物。</w:t>
            </w:r>
            <w:r/>
          </w:p>
        </w:tc>
      </w:tr>
      <w:tr>
        <w:trPr>
          <w:trHeight w:val="686"/>
        </w:trPr>
        <w:tc>
          <w:tcPr>
            <w:tcBorders>
              <w:top w:val="none" w:color="000000" w:sz="4" w:space="0"/>
              <w:bottom w:val="none" w:color="000000" w:sz="4" w:space="0"/>
            </w:tcBorders>
            <w:tcW w:w="1233"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7" w:type="dxa"/>
            <w:vAlign w:val="top"/>
            <w:vMerge w:val="continue"/>
            <w:textDirection w:val="lrTb"/>
            <w:noWrap w:val="false"/>
          </w:tcPr>
          <w:p>
            <w:pPr>
              <w:rPr>
                <w:color w:val="auto"/>
                <w:lang w:eastAsia="zh-CN"/>
              </w:rPr>
            </w:pPr>
            <w:r>
              <w:rPr>
                <w:color w:val="auto"/>
                <w:lang w:eastAsia="zh-CN"/>
              </w:rPr>
            </w:r>
            <w:r/>
          </w:p>
        </w:tc>
        <w:tc>
          <w:tcPr>
            <w:tcW w:w="9950" w:type="dxa"/>
            <w:vAlign w:val="top"/>
            <w:textDirection w:val="lrTb"/>
            <w:noWrap w:val="false"/>
          </w:tcPr>
          <w:p>
            <w:pPr>
              <w:pStyle w:val="1252"/>
              <w:ind w:left="113" w:right="27" w:firstLine="220"/>
              <w:spacing w:before="33"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52" name="图片 381"/>
                      <wp:cNvGraphicFramePr/>
                      <a:graphic xmlns:a="http://schemas.openxmlformats.org/drawingml/2006/main">
                        <a:graphicData uri="http://schemas.openxmlformats.org/drawingml/2006/picture">
                          <pic:pic xmlns:pic="http://schemas.openxmlformats.org/drawingml/2006/picture">
                            <pic:nvPicPr>
                              <pic:cNvPr id="413" name="图片 381"/>
                              <pic:cNvPicPr/>
                              <pic:nvPr/>
                            </pic:nvPicPr>
                            <pic:blipFill>
                              <a:blip r:embed="rId27"/>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7.5pt;height:8.0pt;mso-wrap-distance-left:0.0pt;mso-wrap-distance-top:0.0pt;mso-wrap-distance-right:0.0pt;mso-wrap-distance-bottom:0.0pt;" stroked="f">
                      <v:path textboxrect="0,0,0,0"/>
                      <v:imagedata r:id="rId27" o:title=""/>
                    </v:shape>
                  </w:pict>
                </mc:Fallback>
              </mc:AlternateContent>
            </w:r>
            <w:r>
              <w:rPr>
                <w:color w:val="auto"/>
                <w:spacing w:val="23"/>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2</w:t>
            </w:r>
            <w:r>
              <w:rPr>
                <w:color w:val="auto"/>
                <w:spacing w:val="-1"/>
                <w:lang w:eastAsia="zh-CN"/>
              </w:rPr>
              <w:t xml:space="preserve">）清洗地面：用专业的清洁剂或去污剂清洗地面。清洁剂和去污剂的选取要根据污垢的性质而定。</w:t>
            </w:r>
            <w:r>
              <w:rPr>
                <w:color w:val="auto"/>
                <w:lang w:eastAsia="zh-CN"/>
              </w:rPr>
              <w:t xml:space="preserve"> </w:t>
            </w:r>
            <w:r>
              <w:rPr>
                <w:color w:val="auto"/>
                <w:spacing w:val="-3"/>
                <w:lang w:eastAsia="zh-CN"/>
              </w:rPr>
              <w:t xml:space="preserve">环氧地坪一般使用弱酸性或弱碱性的清洁剂，</w:t>
            </w:r>
            <w:r>
              <w:rPr>
                <w:color w:val="auto"/>
                <w:spacing w:val="-18"/>
                <w:lang w:eastAsia="zh-CN"/>
              </w:rPr>
              <w:t xml:space="preserve"> </w:t>
            </w:r>
            <w:r>
              <w:rPr>
                <w:color w:val="auto"/>
                <w:spacing w:val="-3"/>
                <w:lang w:eastAsia="zh-CN"/>
              </w:rPr>
              <w:t xml:space="preserve">避免使用酸性或碱性强的清洁剂。</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7" w:type="dxa"/>
            <w:vAlign w:val="top"/>
            <w:vMerge w:val="continue"/>
            <w:textDirection w:val="lrTb"/>
            <w:noWrap w:val="false"/>
          </w:tcPr>
          <w:p>
            <w:pPr>
              <w:rPr>
                <w:color w:val="auto"/>
                <w:lang w:eastAsia="zh-CN"/>
              </w:rPr>
            </w:pPr>
            <w:r>
              <w:rPr>
                <w:color w:val="auto"/>
                <w:lang w:eastAsia="zh-CN"/>
              </w:rPr>
            </w:r>
            <w:r/>
          </w:p>
        </w:tc>
        <w:tc>
          <w:tcPr>
            <w:tcW w:w="9950" w:type="dxa"/>
            <w:vAlign w:val="top"/>
            <w:textDirection w:val="lrTb"/>
            <w:noWrap w:val="false"/>
          </w:tcPr>
          <w:p>
            <w:pPr>
              <w:pStyle w:val="1252"/>
              <w:ind w:left="333"/>
              <w:spacing w:before="91"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53" name="图片 382"/>
                      <wp:cNvGraphicFramePr/>
                      <a:graphic xmlns:a="http://schemas.openxmlformats.org/drawingml/2006/main">
                        <a:graphicData uri="http://schemas.openxmlformats.org/drawingml/2006/picture">
                          <pic:pic xmlns:pic="http://schemas.openxmlformats.org/drawingml/2006/picture">
                            <pic:nvPicPr>
                              <pic:cNvPr id="409" name="图片 382"/>
                              <pic:cNvPicPr/>
                              <pic:nvPr/>
                            </pic:nvPicPr>
                            <pic:blipFill>
                              <a:blip r:embed="rId27"/>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7.5pt;height:8.0pt;mso-wrap-distance-left:0.0pt;mso-wrap-distance-top:0.0pt;mso-wrap-distance-right:0.0pt;mso-wrap-distance-bottom:0.0pt;" stroked="f">
                      <v:path textboxrect="0,0,0,0"/>
                      <v:imagedata r:id="rId27" o:title=""/>
                    </v:shape>
                  </w:pict>
                </mc:Fallback>
              </mc:AlternateContent>
            </w:r>
            <w:r>
              <w:rPr>
                <w:color w:val="auto"/>
                <w:spacing w:val="29"/>
                <w:lang w:eastAsia="zh-CN"/>
              </w:rPr>
              <w:t xml:space="preserve"> </w:t>
            </w:r>
            <w:r>
              <w:rPr>
                <w:color w:val="auto"/>
                <w:spacing w:val="-3"/>
                <w:lang w:eastAsia="zh-CN"/>
              </w:rPr>
              <w:t xml:space="preserve">（</w:t>
            </w:r>
            <w:r>
              <w:rPr>
                <w:rFonts w:ascii="Calibri" w:hAnsi="Calibri" w:eastAsia="Calibri" w:cs="Calibri"/>
                <w:color w:val="auto"/>
                <w:spacing w:val="-3"/>
                <w:lang w:eastAsia="zh-CN"/>
              </w:rPr>
              <w:t xml:space="preserve">3</w:t>
            </w:r>
            <w:r>
              <w:rPr>
                <w:color w:val="auto"/>
                <w:spacing w:val="-3"/>
                <w:lang w:eastAsia="zh-CN"/>
              </w:rPr>
              <w:t xml:space="preserve">）滚刷或颗粒机进行深层清洗：对于顽固沉积物， 需要使用滚刷或颗粒机进行深层清洗。</w:t>
            </w:r>
            <w:r/>
          </w:p>
        </w:tc>
      </w:tr>
      <w:tr>
        <w:trPr>
          <w:trHeight w:val="460"/>
        </w:trPr>
        <w:tc>
          <w:tcPr>
            <w:tcBorders>
              <w:top w:val="none" w:color="000000" w:sz="4" w:space="0"/>
              <w:bottom w:val="none" w:color="000000" w:sz="4" w:space="0"/>
            </w:tcBorders>
            <w:tcW w:w="1233"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7" w:type="dxa"/>
            <w:vAlign w:val="top"/>
            <w:vMerge w:val="continue"/>
            <w:textDirection w:val="lrTb"/>
            <w:noWrap w:val="false"/>
          </w:tcPr>
          <w:p>
            <w:pPr>
              <w:rPr>
                <w:color w:val="auto"/>
                <w:lang w:eastAsia="zh-CN"/>
              </w:rPr>
            </w:pPr>
            <w:r>
              <w:rPr>
                <w:color w:val="auto"/>
                <w:lang w:eastAsia="zh-CN"/>
              </w:rPr>
            </w:r>
            <w:r/>
          </w:p>
        </w:tc>
        <w:tc>
          <w:tcPr>
            <w:tcW w:w="9950" w:type="dxa"/>
            <w:vAlign w:val="top"/>
            <w:textDirection w:val="lrTb"/>
            <w:noWrap w:val="false"/>
          </w:tcPr>
          <w:p>
            <w:pPr>
              <w:pStyle w:val="1252"/>
              <w:ind w:left="333"/>
              <w:spacing w:before="92"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54" name="图片 383"/>
                      <wp:cNvGraphicFramePr/>
                      <a:graphic xmlns:a="http://schemas.openxmlformats.org/drawingml/2006/main">
                        <a:graphicData uri="http://schemas.openxmlformats.org/drawingml/2006/picture">
                          <pic:pic xmlns:pic="http://schemas.openxmlformats.org/drawingml/2006/picture">
                            <pic:nvPicPr>
                              <pic:cNvPr id="410" name="图片 383"/>
                              <pic:cNvPicPr/>
                              <pic:nvPr/>
                            </pic:nvPicPr>
                            <pic:blipFill>
                              <a:blip r:embed="rId27"/>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7.5pt;height:8.0pt;mso-wrap-distance-left:0.0pt;mso-wrap-distance-top:0.0pt;mso-wrap-distance-right:0.0pt;mso-wrap-distance-bottom:0.0pt;" stroked="f">
                      <v:path textboxrect="0,0,0,0"/>
                      <v:imagedata r:id="rId27" o:title=""/>
                    </v:shape>
                  </w:pict>
                </mc:Fallback>
              </mc:AlternateContent>
            </w:r>
            <w:r>
              <w:rPr>
                <w:color w:val="auto"/>
                <w:spacing w:val="18"/>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4</w:t>
            </w:r>
            <w:r>
              <w:rPr>
                <w:color w:val="auto"/>
                <w:spacing w:val="-2"/>
                <w:lang w:eastAsia="zh-CN"/>
              </w:rPr>
              <w:t xml:space="preserve">）浸泡：</w:t>
            </w:r>
            <w:r>
              <w:rPr>
                <w:color w:val="auto"/>
                <w:spacing w:val="-24"/>
                <w:lang w:eastAsia="zh-CN"/>
              </w:rPr>
              <w:t xml:space="preserve"> </w:t>
            </w:r>
            <w:r>
              <w:rPr>
                <w:color w:val="auto"/>
                <w:spacing w:val="-2"/>
                <w:lang w:eastAsia="zh-CN"/>
              </w:rPr>
              <w:t xml:space="preserve">将清洁剂或去污剂浸泡在环氧地坪上</w:t>
            </w:r>
            <w:r>
              <w:rPr>
                <w:color w:val="auto"/>
                <w:spacing w:val="-3"/>
                <w:lang w:eastAsia="zh-CN"/>
              </w:rPr>
              <w:t xml:space="preserve">，加强去除污渍的效果。</w:t>
            </w:r>
            <w:r/>
          </w:p>
        </w:tc>
      </w:tr>
      <w:tr>
        <w:trPr>
          <w:trHeight w:val="457"/>
        </w:trPr>
        <w:tc>
          <w:tcPr>
            <w:tcBorders>
              <w:top w:val="none" w:color="000000" w:sz="4" w:space="0"/>
              <w:bottom w:val="none" w:color="000000" w:sz="4" w:space="0"/>
            </w:tcBorders>
            <w:tcW w:w="1233"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7" w:type="dxa"/>
            <w:vAlign w:val="top"/>
            <w:vMerge w:val="continue"/>
            <w:textDirection w:val="lrTb"/>
            <w:noWrap w:val="false"/>
          </w:tcPr>
          <w:p>
            <w:pPr>
              <w:rPr>
                <w:color w:val="auto"/>
                <w:lang w:eastAsia="zh-CN"/>
              </w:rPr>
            </w:pPr>
            <w:r>
              <w:rPr>
                <w:color w:val="auto"/>
                <w:lang w:eastAsia="zh-CN"/>
              </w:rPr>
            </w:r>
            <w:r/>
          </w:p>
        </w:tc>
        <w:tc>
          <w:tcPr>
            <w:tcW w:w="9950" w:type="dxa"/>
            <w:vAlign w:val="top"/>
            <w:textDirection w:val="lrTb"/>
            <w:noWrap w:val="false"/>
          </w:tcPr>
          <w:p>
            <w:pPr>
              <w:pStyle w:val="1252"/>
              <w:ind w:left="333"/>
              <w:spacing w:before="90" w:line="220" w:lineRule="auto"/>
              <w:rPr>
                <w:color w:val="auto"/>
                <w:lang w:eastAsia="zh-CN"/>
              </w:rPr>
            </w:pPr>
            <w:r>
              <w:rPr>
                <w:rFonts w:ascii="Wingdings" w:hAnsi="Wingdings" w:eastAsia="Wingdings" w:cs="Wingdings"/>
              </w:rPr>
              <w:t xml:space="preserve">þ</w:t>
            </w:r>
            <w:r>
              <w:rPr>
                <w:rFonts w:hint="eastAsia"/>
                <w:color w:val="auto"/>
                <w:spacing w:val="17"/>
                <w:lang w:eastAsia="zh-CN"/>
              </w:rPr>
              <w:t xml:space="preserve"> </w:t>
            </w:r>
            <w:r>
              <w:rPr>
                <w:color w:val="auto"/>
                <w:spacing w:val="-6"/>
                <w:lang w:eastAsia="zh-CN"/>
              </w:rPr>
              <w:t xml:space="preserve">（</w:t>
            </w:r>
            <w:r>
              <w:rPr>
                <w:rFonts w:ascii="Calibri" w:hAnsi="Calibri" w:eastAsia="Calibri" w:cs="Calibri"/>
                <w:color w:val="auto"/>
                <w:spacing w:val="-6"/>
                <w:lang w:eastAsia="zh-CN"/>
              </w:rPr>
              <w:t xml:space="preserve">5</w:t>
            </w:r>
            <w:r>
              <w:rPr>
                <w:color w:val="auto"/>
                <w:spacing w:val="-6"/>
                <w:lang w:eastAsia="zh-CN"/>
              </w:rPr>
              <w:t xml:space="preserve">）冲洗：</w:t>
            </w:r>
            <w:r>
              <w:rPr>
                <w:color w:val="auto"/>
                <w:spacing w:val="-20"/>
                <w:lang w:eastAsia="zh-CN"/>
              </w:rPr>
              <w:t xml:space="preserve"> </w:t>
            </w:r>
            <w:r>
              <w:rPr>
                <w:color w:val="auto"/>
                <w:spacing w:val="-6"/>
                <w:lang w:eastAsia="zh-CN"/>
              </w:rPr>
              <w:t xml:space="preserve">用清水将地面冲洗干净， 以去除残留的清洁剂或去污剂。</w:t>
            </w:r>
            <w:r/>
          </w:p>
        </w:tc>
      </w:tr>
      <w:tr>
        <w:trPr>
          <w:trHeight w:val="458"/>
        </w:trPr>
        <w:tc>
          <w:tcPr>
            <w:tcBorders>
              <w:top w:val="none" w:color="000000" w:sz="4" w:space="0"/>
            </w:tcBorders>
            <w:tcW w:w="1233"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67" w:type="dxa"/>
            <w:vAlign w:val="top"/>
            <w:vMerge w:val="continue"/>
            <w:textDirection w:val="lrTb"/>
            <w:noWrap w:val="false"/>
          </w:tcPr>
          <w:p>
            <w:pPr>
              <w:rPr>
                <w:color w:val="auto"/>
                <w:lang w:eastAsia="zh-CN"/>
              </w:rPr>
            </w:pPr>
            <w:r>
              <w:rPr>
                <w:color w:val="auto"/>
                <w:lang w:eastAsia="zh-CN"/>
              </w:rPr>
            </w:r>
            <w:r/>
          </w:p>
        </w:tc>
        <w:tc>
          <w:tcPr>
            <w:tcW w:w="9950" w:type="dxa"/>
            <w:vAlign w:val="top"/>
            <w:textDirection w:val="lrTb"/>
            <w:noWrap w:val="false"/>
          </w:tcPr>
          <w:p>
            <w:pPr>
              <w:pStyle w:val="1252"/>
              <w:ind w:left="333"/>
              <w:spacing w:before="93"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55" name="图片 384"/>
                      <wp:cNvGraphicFramePr/>
                      <a:graphic xmlns:a="http://schemas.openxmlformats.org/drawingml/2006/main">
                        <a:graphicData uri="http://schemas.openxmlformats.org/drawingml/2006/picture">
                          <pic:pic xmlns:pic="http://schemas.openxmlformats.org/drawingml/2006/picture">
                            <pic:nvPicPr>
                              <pic:cNvPr id="414" name="图片 384"/>
                              <pic:cNvPicPr/>
                              <pic:nvPr/>
                            </pic:nvPicPr>
                            <pic:blipFill>
                              <a:blip r:embed="rId27"/>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7.5pt;height:8.0pt;mso-wrap-distance-left:0.0pt;mso-wrap-distance-top:0.0pt;mso-wrap-distance-right:0.0pt;mso-wrap-distance-bottom:0.0pt;" stroked="f">
                      <v:path textboxrect="0,0,0,0"/>
                      <v:imagedata r:id="rId27"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6</w:t>
            </w:r>
            <w:r>
              <w:rPr>
                <w:color w:val="auto"/>
              </w:rPr>
              <w:t xml:space="preserve">）</w:t>
            </w:r>
            <w:r>
              <w:rPr>
                <w:rFonts w:ascii="Calibri" w:hAnsi="Calibri" w:eastAsia="Calibri" w:cs="Calibri"/>
                <w:color w:val="auto"/>
              </w:rPr>
              <w:t xml:space="preserve">......</w:t>
            </w:r>
            <w:r/>
          </w:p>
        </w:tc>
      </w:tr>
      <w:tr>
        <w:trPr>
          <w:trHeight w:val="465"/>
        </w:trPr>
        <w:tc>
          <w:tcPr>
            <w:tcW w:w="1233" w:type="dxa"/>
            <w:vAlign w:val="top"/>
            <w:vMerge w:val="restart"/>
            <w:textDirection w:val="lrTb"/>
            <w:noWrap w:val="false"/>
          </w:tcPr>
          <w:p>
            <w:pPr>
              <w:ind w:left="573"/>
              <w:spacing w:before="135" w:line="180" w:lineRule="auto"/>
              <w:rPr>
                <w:rFonts w:ascii="Calibri" w:hAnsi="Calibri" w:eastAsia="Calibri" w:cs="Calibri"/>
                <w:color w:val="auto"/>
              </w:rPr>
            </w:pPr>
            <w:r>
              <w:rPr>
                <w:rFonts w:ascii="Calibri" w:hAnsi="Calibri" w:eastAsia="Calibri" w:cs="Calibri"/>
                <w:color w:val="auto"/>
              </w:rPr>
            </w:r>
            <w:r/>
          </w:p>
          <w:p>
            <w:pPr>
              <w:ind w:left="573"/>
              <w:spacing w:before="135" w:line="180" w:lineRule="auto"/>
              <w:rPr>
                <w:rFonts w:ascii="Calibri" w:hAnsi="Calibri" w:eastAsia="Calibri" w:cs="Calibri"/>
                <w:color w:val="auto"/>
              </w:rPr>
            </w:pPr>
            <w:r>
              <w:rPr>
                <w:rFonts w:ascii="Calibri" w:hAnsi="Calibri" w:eastAsia="Calibri" w:cs="Calibri"/>
                <w:color w:val="auto"/>
              </w:rPr>
            </w:r>
            <w:r/>
          </w:p>
          <w:p>
            <w:pPr>
              <w:ind w:left="573"/>
              <w:spacing w:before="135" w:line="180" w:lineRule="auto"/>
              <w:rPr>
                <w:rFonts w:ascii="Calibri" w:hAnsi="Calibri" w:eastAsia="Calibri" w:cs="Calibri"/>
                <w:color w:val="auto"/>
              </w:rPr>
            </w:pPr>
            <w:r>
              <w:rPr>
                <w:rFonts w:ascii="Calibri" w:hAnsi="Calibri" w:eastAsia="Calibri" w:cs="Calibri"/>
                <w:color w:val="auto"/>
              </w:rPr>
              <w:t xml:space="preserve">2</w:t>
            </w:r>
            <w:r/>
          </w:p>
        </w:tc>
        <w:tc>
          <w:tcPr>
            <w:tcW w:w="3367" w:type="dxa"/>
            <w:vAlign w:val="top"/>
            <w:vMerge w:val="restart"/>
            <w:textDirection w:val="lrTb"/>
            <w:noWrap w:val="false"/>
          </w:tcPr>
          <w:p>
            <w:pPr>
              <w:pStyle w:val="1252"/>
              <w:ind w:left="112"/>
              <w:jc w:val="left"/>
              <w:spacing w:before="94" w:line="222" w:lineRule="auto"/>
              <w:rPr>
                <w:color w:val="auto"/>
                <w:spacing w:val="-2"/>
              </w:rPr>
            </w:pPr>
            <w:r>
              <w:rPr>
                <w:color w:val="auto"/>
                <w:spacing w:val="-2"/>
              </w:rPr>
            </w:r>
            <w:r/>
          </w:p>
          <w:p>
            <w:pPr>
              <w:pStyle w:val="1252"/>
              <w:ind w:left="112"/>
              <w:jc w:val="left"/>
              <w:spacing w:before="94" w:line="222" w:lineRule="auto"/>
              <w:rPr>
                <w:color w:val="auto"/>
                <w:spacing w:val="-2"/>
              </w:rPr>
            </w:pPr>
            <w:r>
              <w:rPr>
                <w:color w:val="auto"/>
                <w:spacing w:val="-2"/>
              </w:rPr>
            </w:r>
            <w:r/>
          </w:p>
          <w:p>
            <w:pPr>
              <w:pStyle w:val="1252"/>
              <w:ind w:left="112"/>
              <w:jc w:val="left"/>
              <w:spacing w:before="94" w:line="222" w:lineRule="auto"/>
              <w:rPr>
                <w:color w:val="auto"/>
              </w:rPr>
            </w:pPr>
            <w:r>
              <w:rPr>
                <w:color w:val="auto"/>
                <w:spacing w:val="-2"/>
              </w:rPr>
              <w:t xml:space="preserve">耐磨漆地面</w:t>
            </w:r>
            <w:r/>
          </w:p>
        </w:tc>
        <w:tc>
          <w:tcPr>
            <w:tcW w:w="9950" w:type="dxa"/>
            <w:vAlign w:val="top"/>
            <w:textDirection w:val="lrTb"/>
            <w:noWrap w:val="false"/>
          </w:tcPr>
          <w:p>
            <w:pPr>
              <w:pStyle w:val="1252"/>
              <w:ind w:left="333"/>
              <w:spacing w:before="94" w:line="220" w:lineRule="auto"/>
              <w:rPr>
                <w:color w:val="auto"/>
              </w:rPr>
            </w:pPr>
            <w:r>
              <w:rPr>
                <w:rFonts w:ascii="Wingdings" w:hAnsi="Wingdings" w:eastAsia="Wingdings" w:cs="Wingdings"/>
              </w:rPr>
              <w:t xml:space="preserve">þ</w:t>
            </w:r>
            <w:r>
              <w:rPr>
                <w:color w:val="auto"/>
                <w:spacing w:val="17"/>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1</w:t>
            </w:r>
            <w:r>
              <w:rPr>
                <w:color w:val="auto"/>
                <w:spacing w:val="1"/>
                <w:lang w:eastAsia="zh-CN"/>
              </w:rPr>
              <w:t xml:space="preserve">）</w:t>
            </w:r>
            <w:r>
              <w:rPr>
                <w:color w:val="auto"/>
                <w:spacing w:val="-56"/>
                <w:lang w:eastAsia="zh-CN"/>
              </w:rPr>
              <w:t xml:space="preserve"> </w:t>
            </w:r>
            <w:r>
              <w:rPr>
                <w:color w:val="auto"/>
                <w:spacing w:val="1"/>
                <w:lang w:eastAsia="zh-CN"/>
              </w:rPr>
              <w:t xml:space="preserve">日常清洁：使用软质拖把或地板清洁机，配合清水和中性清洁剂进行清</w:t>
            </w:r>
            <w:r>
              <w:rPr>
                <w:color w:val="auto"/>
                <w:lang w:eastAsia="zh-CN"/>
              </w:rPr>
              <w:t xml:space="preserve">洁。</w:t>
            </w:r>
            <w:r>
              <w:rPr>
                <w:color w:val="auto"/>
              </w:rPr>
              <w:t xml:space="preserve">避免使用酸性或碱</w:t>
            </w:r>
            <w:r/>
          </w:p>
        </w:tc>
      </w:tr>
      <w:tr>
        <w:trPr>
          <w:trHeight w:val="463"/>
        </w:trPr>
        <w:tc>
          <w:tcPr>
            <w:tcW w:w="1233" w:type="dxa"/>
            <w:vAlign w:val="top"/>
            <w:vMerge w:val="continue"/>
            <w:textDirection w:val="lrTb"/>
            <w:noWrap w:val="false"/>
          </w:tcPr>
          <w:p>
            <w:pPr>
              <w:rPr>
                <w:color w:val="auto"/>
              </w:rPr>
            </w:pPr>
            <w:r>
              <w:rPr>
                <w:color w:val="auto"/>
              </w:rPr>
            </w:r>
            <w:r/>
          </w:p>
        </w:tc>
        <w:tc>
          <w:tcPr>
            <w:tcW w:w="3367" w:type="dxa"/>
            <w:vAlign w:val="top"/>
            <w:vMerge w:val="continue"/>
            <w:textDirection w:val="lrTb"/>
            <w:noWrap w:val="false"/>
          </w:tcPr>
          <w:p>
            <w:pPr>
              <w:rPr>
                <w:color w:val="auto"/>
              </w:rPr>
            </w:pPr>
            <w:r>
              <w:rPr>
                <w:color w:val="auto"/>
              </w:rPr>
            </w:r>
            <w:r/>
          </w:p>
        </w:tc>
        <w:tc>
          <w:tcPr>
            <w:tcW w:w="9950" w:type="dxa"/>
            <w:vAlign w:val="top"/>
            <w:textDirection w:val="lrTb"/>
            <w:noWrap w:val="false"/>
          </w:tcPr>
          <w:p>
            <w:pPr>
              <w:pStyle w:val="1252"/>
              <w:ind w:left="115"/>
              <w:spacing w:before="36" w:line="220" w:lineRule="auto"/>
              <w:rPr>
                <w:color w:val="auto"/>
                <w:lang w:eastAsia="zh-CN"/>
              </w:rPr>
            </w:pPr>
            <w:r>
              <w:rPr>
                <w:color w:val="auto"/>
                <w:spacing w:val="-3"/>
                <w:lang w:eastAsia="zh-CN"/>
              </w:rPr>
              <w:t xml:space="preserve">性清洁剂， 以免损坏地面表面。定期清理地面上的污渍和杂物，保持地面干净整洁。</w:t>
            </w:r>
            <w:r/>
          </w:p>
        </w:tc>
      </w:tr>
      <w:tr>
        <w:trPr>
          <w:trHeight w:val="686"/>
        </w:trPr>
        <w:tc>
          <w:tcPr>
            <w:tcW w:w="1233" w:type="dxa"/>
            <w:vAlign w:val="top"/>
            <w:vMerge w:val="continue"/>
            <w:textDirection w:val="lrTb"/>
            <w:noWrap w:val="false"/>
          </w:tcPr>
          <w:p>
            <w:pPr>
              <w:rPr>
                <w:color w:val="auto"/>
                <w:lang w:eastAsia="zh-CN"/>
              </w:rPr>
            </w:pPr>
            <w:r>
              <w:rPr>
                <w:color w:val="auto"/>
                <w:lang w:eastAsia="zh-CN"/>
              </w:rPr>
            </w:r>
            <w:r/>
          </w:p>
        </w:tc>
        <w:tc>
          <w:tcPr>
            <w:tcW w:w="3367" w:type="dxa"/>
            <w:vAlign w:val="top"/>
            <w:vMerge w:val="continue"/>
            <w:textDirection w:val="lrTb"/>
            <w:noWrap w:val="false"/>
          </w:tcPr>
          <w:p>
            <w:pPr>
              <w:rPr>
                <w:color w:val="auto"/>
                <w:lang w:eastAsia="zh-CN"/>
              </w:rPr>
            </w:pPr>
            <w:r>
              <w:rPr>
                <w:color w:val="auto"/>
                <w:lang w:eastAsia="zh-CN"/>
              </w:rPr>
            </w:r>
            <w:r/>
          </w:p>
        </w:tc>
        <w:tc>
          <w:tcPr>
            <w:tcW w:w="9950" w:type="dxa"/>
            <w:vAlign w:val="top"/>
            <w:textDirection w:val="lrTb"/>
            <w:noWrap w:val="false"/>
          </w:tcPr>
          <w:p>
            <w:pPr>
              <w:pStyle w:val="1252"/>
              <w:ind w:left="116" w:right="112" w:firstLine="217"/>
              <w:spacing w:before="33"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56" name="图片 385"/>
                      <wp:cNvGraphicFramePr/>
                      <a:graphic xmlns:a="http://schemas.openxmlformats.org/drawingml/2006/main">
                        <a:graphicData uri="http://schemas.openxmlformats.org/drawingml/2006/picture">
                          <pic:pic xmlns:pic="http://schemas.openxmlformats.org/drawingml/2006/picture">
                            <pic:nvPicPr>
                              <pic:cNvPr id="383" name="图片 385"/>
                              <pic:cNvPicPr/>
                              <pic:nvPr/>
                            </pic:nvPicPr>
                            <pic:blipFill>
                              <a:blip r:embed="rId28"/>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7.5pt;height:7.5pt;mso-wrap-distance-left:0.0pt;mso-wrap-distance-top:0.0pt;mso-wrap-distance-right:0.0pt;mso-wrap-distance-bottom:0.0pt;" stroked="f">
                      <v:path textboxrect="0,0,0,0"/>
                      <v:imagedata r:id="rId28" o:title=""/>
                    </v:shape>
                  </w:pict>
                </mc:Fallback>
              </mc:AlternateContent>
            </w:r>
            <w:r>
              <w:rPr>
                <w:color w:val="auto"/>
                <w:spacing w:val="20"/>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2</w:t>
            </w:r>
            <w:r>
              <w:rPr>
                <w:color w:val="auto"/>
                <w:spacing w:val="2"/>
                <w:lang w:eastAsia="zh-CN"/>
              </w:rPr>
              <w:t xml:space="preserve">）打蜡：为了增加耐磨地面的光亮度和耐磨性，可以进行打蜡处理。使用适合聚氨酯</w:t>
            </w:r>
            <w:r>
              <w:rPr>
                <w:color w:val="auto"/>
                <w:spacing w:val="1"/>
                <w:lang w:eastAsia="zh-CN"/>
              </w:rPr>
              <w:t xml:space="preserve">地面的蜡进</w:t>
            </w:r>
            <w:r>
              <w:rPr>
                <w:color w:val="auto"/>
                <w:lang w:eastAsia="zh-CN"/>
              </w:rPr>
              <w:t xml:space="preserve"> </w:t>
            </w:r>
            <w:r>
              <w:rPr>
                <w:color w:val="auto"/>
                <w:spacing w:val="-1"/>
                <w:lang w:eastAsia="zh-CN"/>
              </w:rPr>
              <w:t xml:space="preserve">行均匀涂抹，待蜡干燥后使用抛光机或拖把清理地面，使其变得光滑而有光泽。</w:t>
            </w:r>
            <w:r/>
          </w:p>
        </w:tc>
      </w:tr>
      <w:tr>
        <w:trPr>
          <w:trHeight w:val="460"/>
        </w:trPr>
        <w:tc>
          <w:tcPr>
            <w:tcW w:w="1233" w:type="dxa"/>
            <w:vAlign w:val="top"/>
            <w:vMerge w:val="continue"/>
            <w:textDirection w:val="lrTb"/>
            <w:noWrap w:val="false"/>
          </w:tcPr>
          <w:p>
            <w:pPr>
              <w:rPr>
                <w:color w:val="auto"/>
                <w:lang w:eastAsia="zh-CN"/>
              </w:rPr>
            </w:pPr>
            <w:r>
              <w:rPr>
                <w:color w:val="auto"/>
                <w:lang w:eastAsia="zh-CN"/>
              </w:rPr>
            </w:r>
            <w:r/>
          </w:p>
        </w:tc>
        <w:tc>
          <w:tcPr>
            <w:tcW w:w="3367" w:type="dxa"/>
            <w:vAlign w:val="top"/>
            <w:vMerge w:val="continue"/>
            <w:textDirection w:val="lrTb"/>
            <w:noWrap w:val="false"/>
          </w:tcPr>
          <w:p>
            <w:pPr>
              <w:rPr>
                <w:color w:val="auto"/>
                <w:lang w:eastAsia="zh-CN"/>
              </w:rPr>
            </w:pPr>
            <w:r>
              <w:rPr>
                <w:color w:val="auto"/>
                <w:lang w:eastAsia="zh-CN"/>
              </w:rPr>
            </w:r>
            <w:r/>
          </w:p>
        </w:tc>
        <w:tc>
          <w:tcPr>
            <w:tcW w:w="9950" w:type="dxa"/>
            <w:vAlign w:val="top"/>
            <w:textDirection w:val="lrTb"/>
            <w:noWrap w:val="false"/>
          </w:tcPr>
          <w:p>
            <w:pPr>
              <w:pStyle w:val="1252"/>
              <w:ind w:left="333"/>
              <w:spacing w:before="89"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57" name="图片 386"/>
                      <wp:cNvGraphicFramePr/>
                      <a:graphic xmlns:a="http://schemas.openxmlformats.org/drawingml/2006/main">
                        <a:graphicData uri="http://schemas.openxmlformats.org/drawingml/2006/picture">
                          <pic:pic xmlns:pic="http://schemas.openxmlformats.org/drawingml/2006/picture">
                            <pic:nvPicPr>
                              <pic:cNvPr id="389" name="图片 386"/>
                              <pic:cNvPicPr/>
                              <pic:nvPr/>
                            </pic:nvPicPr>
                            <pic:blipFill>
                              <a:blip r:embed="rId27"/>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7.5pt;height:8.0pt;mso-wrap-distance-left:0.0pt;mso-wrap-distance-top:0.0pt;mso-wrap-distance-right:0.0pt;mso-wrap-distance-bottom:0.0pt;" stroked="f">
                      <v:path textboxrect="0,0,0,0"/>
                      <v:imagedata r:id="rId27" o:title=""/>
                    </v:shape>
                  </w:pict>
                </mc:Fallback>
              </mc:AlternateContent>
            </w:r>
            <w:r>
              <w:rPr>
                <w:color w:val="auto"/>
                <w:spacing w:val="19"/>
              </w:rPr>
              <w:t xml:space="preserve"> </w:t>
            </w:r>
            <w:r>
              <w:rPr>
                <w:rFonts w:hint="eastAsia"/>
                <w:color w:val="auto"/>
                <w:spacing w:val="19"/>
                <w:lang w:eastAsia="zh-CN"/>
              </w:rPr>
              <w:t xml:space="preserve">（3）</w:t>
            </w:r>
            <w:r>
              <w:rPr>
                <w:rFonts w:ascii="Calibri" w:hAnsi="Calibri" w:eastAsia="Calibri" w:cs="Calibri"/>
                <w:color w:val="auto"/>
              </w:rPr>
              <w:t xml:space="preserve">.....</w:t>
            </w:r>
            <w:r/>
          </w:p>
        </w:tc>
      </w:tr>
      <w:tr>
        <w:trPr>
          <w:trHeight w:val="458"/>
        </w:trPr>
        <w:tc>
          <w:tcPr>
            <w:tcBorders>
              <w:bottom w:val="none" w:color="000000" w:sz="4" w:space="0"/>
            </w:tcBorders>
            <w:tcW w:w="1233" w:type="dxa"/>
            <w:vAlign w:val="center"/>
            <w:vMerge w:val="restart"/>
            <w:textDirection w:val="lrTb"/>
            <w:noWrap w:val="false"/>
          </w:tcPr>
          <w:p>
            <w:pPr>
              <w:jc w:val="both"/>
              <w:spacing w:line="264" w:lineRule="auto"/>
              <w:rPr>
                <w:color w:val="auto"/>
              </w:rPr>
            </w:pPr>
            <w:r>
              <w:rPr>
                <w:color w:val="auto"/>
              </w:rPr>
            </w:r>
            <w:r/>
          </w:p>
          <w:p>
            <w:pPr>
              <w:ind w:left="571"/>
              <w:jc w:val="both"/>
              <w:spacing w:before="64" w:line="179" w:lineRule="auto"/>
              <w:rPr>
                <w:rFonts w:ascii="Calibri" w:hAnsi="Calibri" w:eastAsia="Calibri" w:cs="Calibri"/>
                <w:color w:val="auto"/>
              </w:rPr>
            </w:pPr>
            <w:r>
              <w:rPr>
                <w:rFonts w:ascii="Calibri" w:hAnsi="Calibri" w:eastAsia="Calibri" w:cs="Calibri"/>
                <w:color w:val="auto"/>
              </w:rPr>
              <w:t xml:space="preserve">3</w:t>
            </w:r>
            <w:r/>
          </w:p>
        </w:tc>
        <w:tc>
          <w:tcPr>
            <w:tcBorders>
              <w:bottom w:val="none" w:color="000000" w:sz="4" w:space="0"/>
            </w:tcBorders>
            <w:tcW w:w="3367" w:type="dxa"/>
            <w:vAlign w:val="center"/>
            <w:vMerge w:val="restart"/>
            <w:textDirection w:val="lrTb"/>
            <w:noWrap w:val="false"/>
          </w:tcPr>
          <w:p>
            <w:pPr>
              <w:jc w:val="both"/>
              <w:spacing w:line="241" w:lineRule="auto"/>
              <w:rPr>
                <w:color w:val="auto"/>
              </w:rPr>
            </w:pPr>
            <w:r>
              <w:rPr>
                <w:color w:val="auto"/>
              </w:rPr>
            </w:r>
            <w:r/>
          </w:p>
          <w:p>
            <w:pPr>
              <w:pStyle w:val="1252"/>
              <w:ind w:left="114"/>
              <w:jc w:val="both"/>
              <w:spacing w:before="69" w:line="222" w:lineRule="auto"/>
              <w:rPr>
                <w:color w:val="auto"/>
              </w:rPr>
            </w:pPr>
            <w:r>
              <w:rPr>
                <w:color w:val="auto"/>
                <w:spacing w:val="-3"/>
              </w:rPr>
              <w:t xml:space="preserve">瓷砖地面</w:t>
            </w:r>
            <w:r/>
          </w:p>
        </w:tc>
        <w:tc>
          <w:tcPr>
            <w:tcW w:w="9950" w:type="dxa"/>
            <w:vAlign w:val="top"/>
            <w:textDirection w:val="lrTb"/>
            <w:noWrap w:val="false"/>
          </w:tcPr>
          <w:p>
            <w:pPr>
              <w:pStyle w:val="1252"/>
              <w:ind w:left="333"/>
              <w:spacing w:before="90" w:line="220" w:lineRule="auto"/>
              <w:rPr>
                <w:color w:val="auto"/>
                <w:lang w:eastAsia="zh-CN"/>
              </w:rPr>
            </w:pPr>
            <w:r>
              <w:rPr>
                <w:rFonts w:ascii="Wingdings" w:hAnsi="Wingdings" w:eastAsia="Wingdings" w:cs="Wingdings"/>
              </w:rPr>
              <w:t xml:space="preserve">þ</w:t>
            </w:r>
            <w:r>
              <w:rPr>
                <w:rFonts w:hint="eastAsia"/>
                <w:color w:val="auto"/>
                <w:spacing w:val="17"/>
                <w:lang w:eastAsia="zh-CN"/>
              </w:rPr>
              <w:t xml:space="preserve"> </w:t>
            </w:r>
            <w:r>
              <w:rPr>
                <w:color w:val="auto"/>
                <w:spacing w:val="-7"/>
                <w:lang w:eastAsia="zh-CN"/>
              </w:rPr>
              <w:t xml:space="preserve">（</w:t>
            </w:r>
            <w:r>
              <w:rPr>
                <w:rFonts w:ascii="Calibri" w:hAnsi="Calibri" w:eastAsia="Calibri" w:cs="Calibri"/>
                <w:color w:val="auto"/>
                <w:spacing w:val="-7"/>
                <w:lang w:eastAsia="zh-CN"/>
              </w:rPr>
              <w:t xml:space="preserve">1</w:t>
            </w:r>
            <w:r>
              <w:rPr>
                <w:color w:val="auto"/>
                <w:spacing w:val="-7"/>
                <w:lang w:eastAsia="zh-CN"/>
              </w:rPr>
              <w:t xml:space="preserve">）</w:t>
            </w:r>
            <w:r>
              <w:rPr>
                <w:color w:val="auto"/>
                <w:spacing w:val="-60"/>
                <w:lang w:eastAsia="zh-CN"/>
              </w:rPr>
              <w:t xml:space="preserve"> </w:t>
            </w:r>
            <w:r>
              <w:rPr>
                <w:color w:val="auto"/>
                <w:spacing w:val="-7"/>
                <w:lang w:eastAsia="zh-CN"/>
              </w:rPr>
              <w:t xml:space="preserve">日常清洁：</w:t>
            </w:r>
            <w:r>
              <w:rPr>
                <w:color w:val="auto"/>
                <w:spacing w:val="-22"/>
                <w:lang w:eastAsia="zh-CN"/>
              </w:rPr>
              <w:t xml:space="preserve"> </w:t>
            </w:r>
            <w:r>
              <w:rPr>
                <w:color w:val="auto"/>
                <w:spacing w:val="-7"/>
                <w:lang w:eastAsia="zh-CN"/>
              </w:rPr>
              <w:t xml:space="preserve">推尘，保持地面干净无杂物。</w:t>
            </w:r>
            <w:r/>
          </w:p>
        </w:tc>
      </w:tr>
      <w:tr>
        <w:trPr>
          <w:trHeight w:val="458"/>
        </w:trPr>
        <w:tc>
          <w:tcPr>
            <w:tcBorders>
              <w:top w:val="none" w:color="000000" w:sz="4" w:space="0"/>
              <w:bottom w:val="none" w:color="000000" w:sz="4" w:space="0"/>
            </w:tcBorders>
            <w:tcW w:w="1233" w:type="dxa"/>
            <w:vAlign w:val="center"/>
            <w:vMerge w:val="continue"/>
            <w:textDirection w:val="lrTb"/>
            <w:noWrap w:val="false"/>
          </w:tcPr>
          <w:p>
            <w:pPr>
              <w:jc w:val="both"/>
              <w:rPr>
                <w:color w:val="auto"/>
                <w:lang w:eastAsia="zh-CN"/>
              </w:rPr>
            </w:pPr>
            <w:r>
              <w:rPr>
                <w:color w:val="auto"/>
                <w:lang w:eastAsia="zh-CN"/>
              </w:rPr>
            </w:r>
            <w:r/>
          </w:p>
        </w:tc>
        <w:tc>
          <w:tcPr>
            <w:tcBorders>
              <w:top w:val="none" w:color="000000" w:sz="4" w:space="0"/>
              <w:bottom w:val="none" w:color="000000" w:sz="4" w:space="0"/>
            </w:tcBorders>
            <w:tcW w:w="3367" w:type="dxa"/>
            <w:vAlign w:val="center"/>
            <w:vMerge w:val="continue"/>
            <w:textDirection w:val="lrTb"/>
            <w:noWrap w:val="false"/>
          </w:tcPr>
          <w:p>
            <w:pPr>
              <w:jc w:val="both"/>
              <w:rPr>
                <w:color w:val="auto"/>
                <w:lang w:eastAsia="zh-CN"/>
              </w:rPr>
            </w:pPr>
            <w:r>
              <w:rPr>
                <w:color w:val="auto"/>
                <w:lang w:eastAsia="zh-CN"/>
              </w:rPr>
            </w:r>
            <w:r/>
          </w:p>
        </w:tc>
        <w:tc>
          <w:tcPr>
            <w:tcW w:w="9950" w:type="dxa"/>
            <w:vAlign w:val="top"/>
            <w:textDirection w:val="lrTb"/>
            <w:noWrap w:val="false"/>
          </w:tcPr>
          <w:p>
            <w:pPr>
              <w:pStyle w:val="1252"/>
              <w:ind w:left="333"/>
              <w:spacing w:before="91" w:line="220" w:lineRule="auto"/>
              <w:rPr>
                <w:color w:val="auto"/>
              </w:rPr>
            </w:pPr>
            <w:r>
              <w:rPr>
                <w:rFonts w:ascii="Wingdings" w:hAnsi="Wingdings" w:eastAsia="Wingdings" w:cs="Wingdings"/>
              </w:rPr>
              <w:t xml:space="preserve">þ</w:t>
            </w:r>
            <w:r>
              <w:rPr>
                <w:rFonts w:hint="eastAsia"/>
                <w:color w:val="auto"/>
                <w:lang w:eastAsia="zh-CN"/>
              </w:rPr>
              <w:t xml:space="preserve"> </w:t>
            </w:r>
            <w:r>
              <w:rPr>
                <w:color w:val="auto"/>
                <w:spacing w:val="-4"/>
              </w:rPr>
              <w:t xml:space="preserve">（</w:t>
            </w:r>
            <w:r>
              <w:rPr>
                <w:rFonts w:ascii="Calibri" w:hAnsi="Calibri" w:eastAsia="Calibri" w:cs="Calibri"/>
                <w:color w:val="auto"/>
                <w:spacing w:val="-4"/>
              </w:rPr>
              <w:t xml:space="preserve">2</w:t>
            </w:r>
            <w:r>
              <w:rPr>
                <w:color w:val="auto"/>
                <w:spacing w:val="-4"/>
              </w:rPr>
              <w:t xml:space="preserve">）深度清洁：</w:t>
            </w:r>
            <w:r>
              <w:rPr>
                <w:color w:val="auto"/>
                <w:spacing w:val="-22"/>
              </w:rPr>
              <w:t xml:space="preserve"> </w:t>
            </w:r>
            <w:r>
              <w:rPr>
                <w:color w:val="auto"/>
                <w:spacing w:val="-4"/>
              </w:rPr>
              <w:t xml:space="preserve">使用洗洁精或肥皂水清理。</w:t>
            </w:r>
            <w:r/>
          </w:p>
        </w:tc>
      </w:tr>
      <w:tr>
        <w:trPr>
          <w:trHeight w:val="460"/>
        </w:trPr>
        <w:tc>
          <w:tcPr>
            <w:tcBorders>
              <w:top w:val="none" w:color="000000" w:sz="4" w:space="0"/>
            </w:tcBorders>
            <w:tcW w:w="1233" w:type="dxa"/>
            <w:vAlign w:val="center"/>
            <w:vMerge w:val="continue"/>
            <w:textDirection w:val="lrTb"/>
            <w:noWrap w:val="false"/>
          </w:tcPr>
          <w:p>
            <w:pPr>
              <w:jc w:val="both"/>
              <w:rPr>
                <w:color w:val="auto"/>
              </w:rPr>
            </w:pPr>
            <w:r>
              <w:rPr>
                <w:color w:val="auto"/>
              </w:rPr>
            </w:r>
            <w:r/>
          </w:p>
        </w:tc>
        <w:tc>
          <w:tcPr>
            <w:tcBorders>
              <w:top w:val="none" w:color="000000" w:sz="4" w:space="0"/>
            </w:tcBorders>
            <w:tcW w:w="3367" w:type="dxa"/>
            <w:vAlign w:val="center"/>
            <w:vMerge w:val="continue"/>
            <w:textDirection w:val="lrTb"/>
            <w:noWrap w:val="false"/>
          </w:tcPr>
          <w:p>
            <w:pPr>
              <w:jc w:val="both"/>
              <w:rPr>
                <w:color w:val="auto"/>
              </w:rPr>
            </w:pPr>
            <w:r>
              <w:rPr>
                <w:color w:val="auto"/>
              </w:rPr>
            </w:r>
            <w:r/>
          </w:p>
        </w:tc>
        <w:tc>
          <w:tcPr>
            <w:tcW w:w="9950" w:type="dxa"/>
            <w:vAlign w:val="top"/>
            <w:textDirection w:val="lrTb"/>
            <w:noWrap w:val="false"/>
          </w:tcPr>
          <w:p>
            <w:pPr>
              <w:pStyle w:val="1252"/>
              <w:ind w:left="333"/>
              <w:spacing w:before="91"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58" name="图片 387"/>
                      <wp:cNvGraphicFramePr/>
                      <a:graphic xmlns:a="http://schemas.openxmlformats.org/drawingml/2006/main">
                        <a:graphicData uri="http://schemas.openxmlformats.org/drawingml/2006/picture">
                          <pic:pic xmlns:pic="http://schemas.openxmlformats.org/drawingml/2006/picture">
                            <pic:nvPicPr>
                              <pic:cNvPr id="384" name="图片 387"/>
                              <pic:cNvPicPr/>
                              <pic:nvPr/>
                            </pic:nvPicPr>
                            <pic:blipFill>
                              <a:blip r:embed="rId27"/>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7.5pt;height:8.0pt;mso-wrap-distance-left:0.0pt;mso-wrap-distance-top:0.0pt;mso-wrap-distance-right:0.0pt;mso-wrap-distance-bottom:0.0pt;" stroked="f">
                      <v:path textboxrect="0,0,0,0"/>
                      <v:imagedata r:id="rId27" o:title=""/>
                    </v:shape>
                  </w:pict>
                </mc:Fallback>
              </mc:AlternateContent>
            </w:r>
            <w:r>
              <w:rPr>
                <w:color w:val="auto"/>
                <w:spacing w:val="19"/>
              </w:rPr>
              <w:t xml:space="preserve"> </w:t>
            </w:r>
            <w:r>
              <w:rPr>
                <w:rFonts w:hint="eastAsia"/>
                <w:color w:val="auto"/>
                <w:spacing w:val="19"/>
                <w:lang w:eastAsia="zh-CN"/>
              </w:rPr>
              <w:t xml:space="preserve">（3）</w:t>
            </w:r>
            <w:r>
              <w:rPr>
                <w:rFonts w:ascii="Calibri" w:hAnsi="Calibri" w:eastAsia="Calibri" w:cs="Calibri"/>
                <w:color w:val="auto"/>
              </w:rPr>
              <w:t xml:space="preserve">.....</w:t>
            </w:r>
            <w:r/>
          </w:p>
        </w:tc>
      </w:tr>
      <w:tr>
        <w:trPr>
          <w:trHeight w:val="458"/>
        </w:trPr>
        <w:tc>
          <w:tcPr>
            <w:tcBorders>
              <w:bottom w:val="none" w:color="000000" w:sz="4" w:space="0"/>
            </w:tcBorders>
            <w:tcW w:w="1233" w:type="dxa"/>
            <w:vAlign w:val="center"/>
            <w:vMerge w:val="restart"/>
            <w:textDirection w:val="lrTb"/>
            <w:noWrap w:val="false"/>
          </w:tcPr>
          <w:p>
            <w:pPr>
              <w:jc w:val="both"/>
              <w:spacing w:line="265" w:lineRule="auto"/>
              <w:rPr>
                <w:color w:val="auto"/>
              </w:rPr>
            </w:pPr>
            <w:r>
              <w:rPr>
                <w:color w:val="auto"/>
              </w:rPr>
            </w:r>
            <w:r/>
          </w:p>
          <w:p>
            <w:pPr>
              <w:ind w:left="566"/>
              <w:jc w:val="both"/>
              <w:spacing w:before="64" w:line="178" w:lineRule="auto"/>
              <w:rPr>
                <w:rFonts w:ascii="Calibri" w:hAnsi="Calibri" w:eastAsia="Calibri" w:cs="Calibri"/>
                <w:color w:val="auto"/>
              </w:rPr>
            </w:pPr>
            <w:r>
              <w:rPr>
                <w:rFonts w:ascii="Calibri" w:hAnsi="Calibri" w:eastAsia="Calibri" w:cs="Calibri"/>
                <w:color w:val="auto"/>
              </w:rPr>
              <w:t xml:space="preserve">4</w:t>
            </w:r>
            <w:r/>
          </w:p>
        </w:tc>
        <w:tc>
          <w:tcPr>
            <w:tcBorders>
              <w:bottom w:val="none" w:color="000000" w:sz="4" w:space="0"/>
            </w:tcBorders>
            <w:tcW w:w="3367" w:type="dxa"/>
            <w:vAlign w:val="center"/>
            <w:vMerge w:val="restart"/>
            <w:textDirection w:val="lrTb"/>
            <w:noWrap w:val="false"/>
          </w:tcPr>
          <w:p>
            <w:pPr>
              <w:jc w:val="both"/>
              <w:spacing w:line="242" w:lineRule="auto"/>
              <w:rPr>
                <w:color w:val="auto"/>
              </w:rPr>
            </w:pPr>
            <w:r>
              <w:rPr>
                <w:color w:val="auto"/>
              </w:rPr>
            </w:r>
            <w:r/>
          </w:p>
          <w:p>
            <w:pPr>
              <w:pStyle w:val="1252"/>
              <w:ind w:left="110"/>
              <w:jc w:val="both"/>
              <w:spacing w:before="69" w:line="220" w:lineRule="auto"/>
              <w:rPr>
                <w:color w:val="auto"/>
              </w:rPr>
            </w:pPr>
            <w:r>
              <w:rPr>
                <w:color w:val="auto"/>
                <w:spacing w:val="-2"/>
              </w:rPr>
              <w:t xml:space="preserve">石材地面</w:t>
            </w:r>
            <w:r/>
          </w:p>
        </w:tc>
        <w:tc>
          <w:tcPr>
            <w:tcW w:w="9950" w:type="dxa"/>
            <w:vAlign w:val="top"/>
            <w:textDirection w:val="lrTb"/>
            <w:noWrap w:val="false"/>
          </w:tcPr>
          <w:p>
            <w:pPr>
              <w:pStyle w:val="1252"/>
              <w:ind w:left="333"/>
              <w:spacing w:before="91"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59" name="图片 388"/>
                      <wp:cNvGraphicFramePr/>
                      <a:graphic xmlns:a="http://schemas.openxmlformats.org/drawingml/2006/main">
                        <a:graphicData uri="http://schemas.openxmlformats.org/drawingml/2006/picture">
                          <pic:pic xmlns:pic="http://schemas.openxmlformats.org/drawingml/2006/picture">
                            <pic:nvPicPr>
                              <pic:cNvPr id="385" name="图片 388"/>
                              <pic:cNvPicPr/>
                              <pic:nvPr/>
                            </pic:nvPicPr>
                            <pic:blipFill>
                              <a:blip r:embed="rId27"/>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7.5pt;height:8.0pt;mso-wrap-distance-left:0.0pt;mso-wrap-distance-top:0.0pt;mso-wrap-distance-right:0.0pt;mso-wrap-distance-bottom:0.0pt;" stroked="f">
                      <v:path textboxrect="0,0,0,0"/>
                      <v:imagedata r:id="rId27" o:title=""/>
                    </v:shape>
                  </w:pict>
                </mc:Fallback>
              </mc:AlternateContent>
            </w:r>
            <w:r>
              <w:rPr>
                <w:color w:val="auto"/>
                <w:spacing w:val="23"/>
                <w:lang w:eastAsia="zh-CN"/>
              </w:rPr>
              <w:t xml:space="preserve"> </w:t>
            </w:r>
            <w:r>
              <w:rPr>
                <w:color w:val="auto"/>
                <w:lang w:eastAsia="zh-CN"/>
              </w:rPr>
              <w:t xml:space="preserve">（</w:t>
            </w:r>
            <w:r>
              <w:rPr>
                <w:rFonts w:ascii="Calibri" w:hAnsi="Calibri" w:eastAsia="Calibri" w:cs="Calibri"/>
                <w:color w:val="auto"/>
                <w:lang w:eastAsia="zh-CN"/>
              </w:rPr>
              <w:t xml:space="preserve">1</w:t>
            </w:r>
            <w:r>
              <w:rPr>
                <w:color w:val="auto"/>
                <w:lang w:eastAsia="zh-CN"/>
              </w:rPr>
              <w:t xml:space="preserve">）根据各区域的人流量及大理石的实际磨损程度制定大理石的晶面保养计划。</w:t>
            </w:r>
            <w:r/>
          </w:p>
        </w:tc>
      </w:tr>
      <w:tr>
        <w:trPr>
          <w:trHeight w:val="458"/>
        </w:trPr>
        <w:tc>
          <w:tcPr>
            <w:tcBorders>
              <w:top w:val="none" w:color="000000" w:sz="4" w:space="0"/>
              <w:bottom w:val="none" w:color="000000" w:sz="4" w:space="0"/>
            </w:tcBorders>
            <w:tcW w:w="1233" w:type="dxa"/>
            <w:vAlign w:val="center"/>
            <w:vMerge w:val="continue"/>
            <w:textDirection w:val="lrTb"/>
            <w:noWrap w:val="false"/>
          </w:tcPr>
          <w:p>
            <w:pPr>
              <w:jc w:val="both"/>
              <w:rPr>
                <w:color w:val="auto"/>
                <w:lang w:eastAsia="zh-CN"/>
              </w:rPr>
            </w:pPr>
            <w:r>
              <w:rPr>
                <w:color w:val="auto"/>
                <w:lang w:eastAsia="zh-CN"/>
              </w:rPr>
            </w:r>
            <w:r/>
          </w:p>
        </w:tc>
        <w:tc>
          <w:tcPr>
            <w:tcBorders>
              <w:top w:val="none" w:color="000000" w:sz="4" w:space="0"/>
              <w:bottom w:val="none" w:color="000000" w:sz="4" w:space="0"/>
            </w:tcBorders>
            <w:tcW w:w="3367" w:type="dxa"/>
            <w:vAlign w:val="center"/>
            <w:vMerge w:val="continue"/>
            <w:textDirection w:val="lrTb"/>
            <w:noWrap w:val="false"/>
          </w:tcPr>
          <w:p>
            <w:pPr>
              <w:jc w:val="both"/>
              <w:rPr>
                <w:color w:val="auto"/>
                <w:lang w:eastAsia="zh-CN"/>
              </w:rPr>
            </w:pPr>
            <w:r>
              <w:rPr>
                <w:color w:val="auto"/>
                <w:lang w:eastAsia="zh-CN"/>
              </w:rPr>
            </w:r>
            <w:r/>
          </w:p>
        </w:tc>
        <w:tc>
          <w:tcPr>
            <w:tcW w:w="9950" w:type="dxa"/>
            <w:vAlign w:val="top"/>
            <w:textDirection w:val="lrTb"/>
            <w:noWrap w:val="false"/>
          </w:tcPr>
          <w:p>
            <w:pPr>
              <w:pStyle w:val="1252"/>
              <w:ind w:left="333"/>
              <w:spacing w:before="92"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60" name="图片 389"/>
                      <wp:cNvGraphicFramePr/>
                      <a:graphic xmlns:a="http://schemas.openxmlformats.org/drawingml/2006/main">
                        <a:graphicData uri="http://schemas.openxmlformats.org/drawingml/2006/picture">
                          <pic:pic xmlns:pic="http://schemas.openxmlformats.org/drawingml/2006/picture">
                            <pic:nvPicPr>
                              <pic:cNvPr id="388" name="图片 389"/>
                              <pic:cNvPicPr/>
                              <pic:nvPr/>
                            </pic:nvPicPr>
                            <pic:blipFill>
                              <a:blip r:embed="rId29"/>
                              <a:stretch/>
                            </pic:blipFill>
                            <pic:spPr bwMode="auto">
                              <a:xfrm>
                                <a:off x="0" y="0"/>
                                <a:ext cx="95250" cy="95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7.5pt;height:7.5pt;mso-wrap-distance-left:0.0pt;mso-wrap-distance-top:0.0pt;mso-wrap-distance-right:0.0pt;mso-wrap-distance-bottom:0.0pt;" stroked="f">
                      <v:path textboxrect="0,0,0,0"/>
                      <v:imagedata r:id="rId29" o:title=""/>
                    </v:shape>
                  </w:pict>
                </mc:Fallback>
              </mc:AlternateContent>
            </w:r>
            <w:r>
              <w:rPr>
                <w:color w:val="auto"/>
                <w:spacing w:val="18"/>
                <w:lang w:eastAsia="zh-CN"/>
              </w:rPr>
              <w:t xml:space="preserve"> </w:t>
            </w:r>
            <w:r>
              <w:rPr>
                <w:color w:val="auto"/>
                <w:spacing w:val="-4"/>
                <w:lang w:eastAsia="zh-CN"/>
              </w:rPr>
              <w:t xml:space="preserve">（</w:t>
            </w:r>
            <w:r>
              <w:rPr>
                <w:rFonts w:ascii="Calibri" w:hAnsi="Calibri" w:eastAsia="Calibri" w:cs="Calibri"/>
                <w:color w:val="auto"/>
                <w:spacing w:val="-4"/>
                <w:lang w:eastAsia="zh-CN"/>
              </w:rPr>
              <w:t xml:space="preserve">2</w:t>
            </w:r>
            <w:r>
              <w:rPr>
                <w:color w:val="auto"/>
                <w:spacing w:val="-4"/>
                <w:lang w:eastAsia="zh-CN"/>
              </w:rPr>
              <w:t xml:space="preserve">）启动晶面机，使用中性清洁剂清洁，</w:t>
            </w:r>
            <w:r>
              <w:rPr>
                <w:color w:val="auto"/>
                <w:spacing w:val="-24"/>
                <w:lang w:eastAsia="zh-CN"/>
              </w:rPr>
              <w:t xml:space="preserve"> </w:t>
            </w:r>
            <w:r>
              <w:rPr>
                <w:color w:val="auto"/>
                <w:spacing w:val="-4"/>
                <w:lang w:eastAsia="zh-CN"/>
              </w:rPr>
              <w:t xml:space="preserve">避免使用强酸或强碱</w:t>
            </w:r>
            <w:r>
              <w:rPr>
                <w:color w:val="auto"/>
                <w:spacing w:val="-5"/>
                <w:lang w:eastAsia="zh-CN"/>
              </w:rPr>
              <w:t xml:space="preserve">清洁剂， 定期进行基础维护。</w:t>
            </w:r>
            <w:r/>
          </w:p>
        </w:tc>
      </w:tr>
      <w:tr>
        <w:trPr>
          <w:trHeight w:val="461"/>
        </w:trPr>
        <w:tc>
          <w:tcPr>
            <w:tcBorders>
              <w:top w:val="none" w:color="000000" w:sz="4" w:space="0"/>
            </w:tcBorders>
            <w:tcW w:w="1233" w:type="dxa"/>
            <w:vAlign w:val="center"/>
            <w:vMerge w:val="continue"/>
            <w:textDirection w:val="lrTb"/>
            <w:noWrap w:val="false"/>
          </w:tcPr>
          <w:p>
            <w:pPr>
              <w:jc w:val="both"/>
              <w:rPr>
                <w:color w:val="auto"/>
                <w:lang w:eastAsia="zh-CN"/>
              </w:rPr>
            </w:pPr>
            <w:r>
              <w:rPr>
                <w:color w:val="auto"/>
                <w:lang w:eastAsia="zh-CN"/>
              </w:rPr>
            </w:r>
            <w:r/>
          </w:p>
        </w:tc>
        <w:tc>
          <w:tcPr>
            <w:tcBorders>
              <w:top w:val="none" w:color="000000" w:sz="4" w:space="0"/>
            </w:tcBorders>
            <w:tcW w:w="3367" w:type="dxa"/>
            <w:vAlign w:val="center"/>
            <w:vMerge w:val="continue"/>
            <w:textDirection w:val="lrTb"/>
            <w:noWrap w:val="false"/>
          </w:tcPr>
          <w:p>
            <w:pPr>
              <w:jc w:val="both"/>
              <w:rPr>
                <w:color w:val="auto"/>
                <w:lang w:eastAsia="zh-CN"/>
              </w:rPr>
            </w:pPr>
            <w:r>
              <w:rPr>
                <w:color w:val="auto"/>
                <w:lang w:eastAsia="zh-CN"/>
              </w:rPr>
            </w:r>
            <w:r/>
          </w:p>
        </w:tc>
        <w:tc>
          <w:tcPr>
            <w:tcW w:w="9950" w:type="dxa"/>
            <w:vAlign w:val="top"/>
            <w:textDirection w:val="lrTb"/>
            <w:noWrap w:val="false"/>
          </w:tcPr>
          <w:p>
            <w:pPr>
              <w:pStyle w:val="1252"/>
              <w:ind w:left="333"/>
              <w:spacing w:before="92"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161" name="图片 390"/>
                      <wp:cNvGraphicFramePr/>
                      <a:graphic xmlns:a="http://schemas.openxmlformats.org/drawingml/2006/main">
                        <a:graphicData uri="http://schemas.openxmlformats.org/drawingml/2006/picture">
                          <pic:pic xmlns:pic="http://schemas.openxmlformats.org/drawingml/2006/picture">
                            <pic:nvPicPr>
                              <pic:cNvPr id="390" name="图片 390"/>
                              <pic:cNvPicPr/>
                              <pic:nvPr/>
                            </pic:nvPicPr>
                            <pic:blipFill>
                              <a:blip r:embed="rId2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7.5pt;height:7.5pt;mso-wrap-distance-left:0.0pt;mso-wrap-distance-top:0.0pt;mso-wrap-distance-right:0.0pt;mso-wrap-distance-bottom:0.0pt;" stroked="f">
                      <v:path textboxrect="0,0,0,0"/>
                      <v:imagedata r:id="rId29" o:title=""/>
                    </v:shape>
                  </w:pict>
                </mc:Fallback>
              </mc:AlternateContent>
            </w:r>
            <w:r>
              <w:rPr>
                <w:color w:val="auto"/>
                <w:spacing w:val="19"/>
              </w:rPr>
              <w:t xml:space="preserve"> </w:t>
            </w:r>
            <w:r>
              <w:rPr>
                <w:rFonts w:hint="eastAsia"/>
                <w:color w:val="auto"/>
                <w:spacing w:val="19"/>
                <w:lang w:eastAsia="zh-CN"/>
              </w:rPr>
              <w:t xml:space="preserve">（3）</w:t>
            </w:r>
            <w:r>
              <w:rPr>
                <w:rFonts w:ascii="Calibri" w:hAnsi="Calibri" w:eastAsia="Calibri" w:cs="Calibri"/>
                <w:color w:val="auto"/>
              </w:rPr>
              <w:t xml:space="preserve">.....</w:t>
            </w:r>
            <w:r/>
          </w:p>
        </w:tc>
      </w:tr>
      <w:tr>
        <w:trPr>
          <w:trHeight w:val="458"/>
        </w:trPr>
        <w:tc>
          <w:tcPr>
            <w:tcBorders>
              <w:bottom w:val="none" w:color="000000" w:sz="4" w:space="0"/>
            </w:tcBorders>
            <w:tcW w:w="1233" w:type="dxa"/>
            <w:vAlign w:val="center"/>
            <w:vMerge w:val="restart"/>
            <w:textDirection w:val="lrTb"/>
            <w:noWrap w:val="false"/>
          </w:tcPr>
          <w:p>
            <w:pPr>
              <w:jc w:val="both"/>
              <w:spacing w:line="265" w:lineRule="auto"/>
              <w:rPr>
                <w:color w:val="auto"/>
              </w:rPr>
            </w:pPr>
            <w:r>
              <w:rPr>
                <w:color w:val="auto"/>
              </w:rPr>
            </w:r>
            <w:r/>
          </w:p>
          <w:p>
            <w:pPr>
              <w:ind w:left="571"/>
              <w:jc w:val="both"/>
              <w:spacing w:before="64" w:line="178" w:lineRule="auto"/>
              <w:rPr>
                <w:rFonts w:ascii="Calibri" w:hAnsi="Calibri" w:eastAsia="Calibri" w:cs="Calibri"/>
                <w:color w:val="auto"/>
              </w:rPr>
            </w:pPr>
            <w:r>
              <w:rPr>
                <w:rFonts w:ascii="Calibri" w:hAnsi="Calibri" w:eastAsia="Calibri" w:cs="Calibri"/>
                <w:color w:val="auto"/>
              </w:rPr>
              <w:t xml:space="preserve">5</w:t>
            </w:r>
            <w:r/>
          </w:p>
        </w:tc>
        <w:tc>
          <w:tcPr>
            <w:tcBorders>
              <w:bottom w:val="none" w:color="000000" w:sz="4" w:space="0"/>
            </w:tcBorders>
            <w:tcW w:w="3367" w:type="dxa"/>
            <w:vAlign w:val="center"/>
            <w:vMerge w:val="restart"/>
            <w:textDirection w:val="lrTb"/>
            <w:noWrap w:val="false"/>
          </w:tcPr>
          <w:p>
            <w:pPr>
              <w:jc w:val="both"/>
              <w:spacing w:line="242" w:lineRule="auto"/>
              <w:rPr>
                <w:color w:val="auto"/>
              </w:rPr>
            </w:pPr>
            <w:r>
              <w:rPr>
                <w:color w:val="auto"/>
              </w:rPr>
            </w:r>
            <w:r/>
          </w:p>
          <w:p>
            <w:pPr>
              <w:pStyle w:val="1252"/>
              <w:ind w:left="112"/>
              <w:jc w:val="both"/>
              <w:spacing w:before="69" w:line="221" w:lineRule="auto"/>
              <w:rPr>
                <w:color w:val="auto"/>
              </w:rPr>
            </w:pPr>
            <w:r>
              <w:rPr>
                <w:color w:val="auto"/>
                <w:spacing w:val="-2"/>
              </w:rPr>
              <w:t xml:space="preserve">水磨石地面</w:t>
            </w:r>
            <w:r/>
          </w:p>
        </w:tc>
        <w:tc>
          <w:tcPr>
            <w:tcW w:w="9950" w:type="dxa"/>
            <w:vAlign w:val="top"/>
            <w:textDirection w:val="lrTb"/>
            <w:noWrap w:val="false"/>
          </w:tcPr>
          <w:p>
            <w:pPr>
              <w:pStyle w:val="1252"/>
              <w:ind w:left="333"/>
              <w:spacing w:before="92" w:line="220" w:lineRule="auto"/>
              <w:rPr>
                <w:color w:val="auto"/>
                <w:lang w:eastAsia="zh-CN"/>
              </w:rPr>
            </w:pPr>
            <w:r>
              <w:rPr>
                <w:rFonts w:ascii="Wingdings" w:hAnsi="Wingdings" w:eastAsia="Wingdings" w:cs="Wingdings"/>
              </w:rPr>
              <w:t xml:space="preserve">þ</w:t>
            </w:r>
            <w:r>
              <w:rPr>
                <w:color w:val="auto"/>
                <w:spacing w:val="17"/>
                <w:lang w:eastAsia="zh-CN"/>
              </w:rPr>
              <w:t xml:space="preserve"> </w:t>
            </w:r>
            <w:r>
              <w:rPr>
                <w:color w:val="auto"/>
                <w:spacing w:val="-7"/>
                <w:lang w:eastAsia="zh-CN"/>
              </w:rPr>
              <w:t xml:space="preserve">（</w:t>
            </w:r>
            <w:r>
              <w:rPr>
                <w:rFonts w:ascii="Calibri" w:hAnsi="Calibri" w:eastAsia="Calibri" w:cs="Calibri"/>
                <w:color w:val="auto"/>
                <w:spacing w:val="-7"/>
                <w:lang w:eastAsia="zh-CN"/>
              </w:rPr>
              <w:t xml:space="preserve">1</w:t>
            </w:r>
            <w:r>
              <w:rPr>
                <w:color w:val="auto"/>
                <w:spacing w:val="-7"/>
                <w:lang w:eastAsia="zh-CN"/>
              </w:rPr>
              <w:t xml:space="preserve">）</w:t>
            </w:r>
            <w:r>
              <w:rPr>
                <w:color w:val="auto"/>
                <w:spacing w:val="-60"/>
                <w:lang w:eastAsia="zh-CN"/>
              </w:rPr>
              <w:t xml:space="preserve"> </w:t>
            </w:r>
            <w:r>
              <w:rPr>
                <w:color w:val="auto"/>
                <w:spacing w:val="-7"/>
                <w:lang w:eastAsia="zh-CN"/>
              </w:rPr>
              <w:t xml:space="preserve">日常清洁：</w:t>
            </w:r>
            <w:r>
              <w:rPr>
                <w:color w:val="auto"/>
                <w:spacing w:val="-22"/>
                <w:lang w:eastAsia="zh-CN"/>
              </w:rPr>
              <w:t xml:space="preserve"> </w:t>
            </w:r>
            <w:r>
              <w:rPr>
                <w:color w:val="auto"/>
                <w:spacing w:val="-7"/>
                <w:lang w:eastAsia="zh-CN"/>
              </w:rPr>
              <w:t xml:space="preserve">推尘，保持地面干净无杂物。</w:t>
            </w:r>
            <w:r/>
          </w:p>
        </w:tc>
      </w:tr>
      <w:tr>
        <w:trPr>
          <w:trHeight w:val="458"/>
        </w:trPr>
        <w:tc>
          <w:tcPr>
            <w:tcBorders>
              <w:top w:val="none" w:color="000000" w:sz="4" w:space="0"/>
              <w:bottom w:val="none" w:color="000000" w:sz="4" w:space="0"/>
            </w:tcBorders>
            <w:tcW w:w="1233" w:type="dxa"/>
            <w:vAlign w:val="center"/>
            <w:vMerge w:val="continue"/>
            <w:textDirection w:val="lrTb"/>
            <w:noWrap w:val="false"/>
          </w:tcPr>
          <w:p>
            <w:pPr>
              <w:jc w:val="both"/>
              <w:rPr>
                <w:color w:val="auto"/>
                <w:lang w:eastAsia="zh-CN"/>
              </w:rPr>
            </w:pPr>
            <w:r>
              <w:rPr>
                <w:color w:val="auto"/>
                <w:lang w:eastAsia="zh-CN"/>
              </w:rPr>
            </w:r>
            <w:r/>
          </w:p>
        </w:tc>
        <w:tc>
          <w:tcPr>
            <w:tcBorders>
              <w:top w:val="none" w:color="000000" w:sz="4" w:space="0"/>
              <w:bottom w:val="none" w:color="000000" w:sz="4" w:space="0"/>
            </w:tcBorders>
            <w:tcW w:w="3367" w:type="dxa"/>
            <w:vAlign w:val="center"/>
            <w:vMerge w:val="continue"/>
            <w:textDirection w:val="lrTb"/>
            <w:noWrap w:val="false"/>
          </w:tcPr>
          <w:p>
            <w:pPr>
              <w:jc w:val="both"/>
              <w:rPr>
                <w:color w:val="auto"/>
                <w:lang w:eastAsia="zh-CN"/>
              </w:rPr>
            </w:pPr>
            <w:r>
              <w:rPr>
                <w:color w:val="auto"/>
                <w:lang w:eastAsia="zh-CN"/>
              </w:rPr>
            </w:r>
            <w:r/>
          </w:p>
        </w:tc>
        <w:tc>
          <w:tcPr>
            <w:tcW w:w="9950" w:type="dxa"/>
            <w:vAlign w:val="top"/>
            <w:textDirection w:val="lrTb"/>
            <w:noWrap w:val="false"/>
          </w:tcPr>
          <w:p>
            <w:pPr>
              <w:pStyle w:val="1252"/>
              <w:ind w:left="333"/>
              <w:spacing w:before="92" w:line="220" w:lineRule="auto"/>
              <w:rPr>
                <w:color w:val="auto"/>
              </w:rPr>
            </w:pPr>
            <w:r>
              <w:rPr>
                <w:rFonts w:ascii="Wingdings" w:hAnsi="Wingdings" w:eastAsia="Wingdings" w:cs="Wingdings"/>
              </w:rPr>
              <w:t xml:space="preserve">þ</w:t>
            </w:r>
            <w:r>
              <w:rPr>
                <w:color w:val="auto"/>
                <w:spacing w:val="17"/>
              </w:rPr>
              <w:t xml:space="preserve"> </w:t>
            </w:r>
            <w:r>
              <w:rPr>
                <w:color w:val="auto"/>
                <w:spacing w:val="-4"/>
              </w:rPr>
              <w:t xml:space="preserve">（</w:t>
            </w:r>
            <w:r>
              <w:rPr>
                <w:rFonts w:ascii="Calibri" w:hAnsi="Calibri" w:eastAsia="Calibri" w:cs="Calibri"/>
                <w:color w:val="auto"/>
                <w:spacing w:val="-4"/>
              </w:rPr>
              <w:t xml:space="preserve">2</w:t>
            </w:r>
            <w:r>
              <w:rPr>
                <w:color w:val="auto"/>
                <w:spacing w:val="-4"/>
              </w:rPr>
              <w:t xml:space="preserve">）深度清洁：</w:t>
            </w:r>
            <w:r>
              <w:rPr>
                <w:color w:val="auto"/>
                <w:spacing w:val="-22"/>
              </w:rPr>
              <w:t xml:space="preserve"> </w:t>
            </w:r>
            <w:r>
              <w:rPr>
                <w:color w:val="auto"/>
                <w:spacing w:val="-4"/>
              </w:rPr>
              <w:t xml:space="preserve">使用洗洁精或肥皂水清理。</w:t>
            </w:r>
            <w:r/>
          </w:p>
        </w:tc>
      </w:tr>
      <w:tr>
        <w:trPr>
          <w:trHeight w:val="460"/>
        </w:trPr>
        <w:tc>
          <w:tcPr>
            <w:tcBorders>
              <w:top w:val="none" w:color="000000" w:sz="4" w:space="0"/>
            </w:tcBorders>
            <w:tcW w:w="1233" w:type="dxa"/>
            <w:vAlign w:val="center"/>
            <w:vMerge w:val="continue"/>
            <w:textDirection w:val="lrTb"/>
            <w:noWrap w:val="false"/>
          </w:tcPr>
          <w:p>
            <w:pPr>
              <w:jc w:val="both"/>
              <w:rPr>
                <w:color w:val="auto"/>
              </w:rPr>
            </w:pPr>
            <w:r>
              <w:rPr>
                <w:color w:val="auto"/>
              </w:rPr>
            </w:r>
            <w:r/>
          </w:p>
        </w:tc>
        <w:tc>
          <w:tcPr>
            <w:tcBorders>
              <w:top w:val="none" w:color="000000" w:sz="4" w:space="0"/>
            </w:tcBorders>
            <w:tcW w:w="3367" w:type="dxa"/>
            <w:vAlign w:val="center"/>
            <w:vMerge w:val="continue"/>
            <w:textDirection w:val="lrTb"/>
            <w:noWrap w:val="false"/>
          </w:tcPr>
          <w:p>
            <w:pPr>
              <w:jc w:val="both"/>
              <w:rPr>
                <w:color w:val="auto"/>
              </w:rPr>
            </w:pPr>
            <w:r>
              <w:rPr>
                <w:color w:val="auto"/>
              </w:rPr>
            </w:r>
            <w:r/>
          </w:p>
        </w:tc>
        <w:tc>
          <w:tcPr>
            <w:tcW w:w="9950" w:type="dxa"/>
            <w:vAlign w:val="top"/>
            <w:textDirection w:val="lrTb"/>
            <w:noWrap w:val="false"/>
          </w:tcPr>
          <w:p>
            <w:pPr>
              <w:pStyle w:val="1252"/>
              <w:ind w:left="333"/>
              <w:spacing w:before="92"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162" name="图片 391"/>
                      <wp:cNvGraphicFramePr/>
                      <a:graphic xmlns:a="http://schemas.openxmlformats.org/drawingml/2006/main">
                        <a:graphicData uri="http://schemas.openxmlformats.org/drawingml/2006/picture">
                          <pic:pic xmlns:pic="http://schemas.openxmlformats.org/drawingml/2006/picture">
                            <pic:nvPicPr>
                              <pic:cNvPr id="391" name="图片 391"/>
                              <pic:cNvPicPr/>
                              <pic:nvPr/>
                            </pic:nvPicPr>
                            <pic:blipFill>
                              <a:blip r:embed="rId2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7.5pt;height:7.5pt;mso-wrap-distance-left:0.0pt;mso-wrap-distance-top:0.0pt;mso-wrap-distance-right:0.0pt;mso-wrap-distance-bottom:0.0pt;" stroked="f">
                      <v:path textboxrect="0,0,0,0"/>
                      <v:imagedata r:id="rId29" o:title=""/>
                    </v:shape>
                  </w:pict>
                </mc:Fallback>
              </mc:AlternateContent>
            </w:r>
            <w:r>
              <w:rPr>
                <w:color w:val="auto"/>
                <w:spacing w:val="19"/>
              </w:rPr>
              <w:t xml:space="preserve"> </w:t>
            </w:r>
            <w:r>
              <w:rPr>
                <w:rFonts w:hint="eastAsia"/>
                <w:color w:val="auto"/>
                <w:spacing w:val="19"/>
                <w:lang w:eastAsia="zh-CN"/>
              </w:rPr>
              <w:t xml:space="preserve">（3）</w:t>
            </w:r>
            <w:r>
              <w:rPr>
                <w:rFonts w:ascii="Calibri" w:hAnsi="Calibri" w:eastAsia="Calibri" w:cs="Calibri"/>
                <w:color w:val="auto"/>
              </w:rPr>
              <w:t xml:space="preserve">.....</w:t>
            </w:r>
            <w:r/>
          </w:p>
        </w:tc>
      </w:tr>
      <w:tr>
        <w:trPr>
          <w:trHeight w:val="458"/>
        </w:trPr>
        <w:tc>
          <w:tcPr>
            <w:tcBorders>
              <w:bottom w:val="none" w:color="000000" w:sz="4" w:space="0"/>
            </w:tcBorders>
            <w:tcW w:w="1233" w:type="dxa"/>
            <w:vAlign w:val="center"/>
            <w:vMerge w:val="restart"/>
            <w:textDirection w:val="lrTb"/>
            <w:noWrap w:val="false"/>
          </w:tcPr>
          <w:p>
            <w:pPr>
              <w:jc w:val="both"/>
              <w:spacing w:line="266" w:lineRule="auto"/>
              <w:rPr>
                <w:color w:val="auto"/>
              </w:rPr>
            </w:pPr>
            <w:r>
              <w:rPr>
                <w:color w:val="auto"/>
              </w:rPr>
            </w:r>
            <w:r/>
          </w:p>
          <w:p>
            <w:pPr>
              <w:ind w:left="572"/>
              <w:jc w:val="both"/>
              <w:spacing w:before="64" w:line="179" w:lineRule="auto"/>
              <w:rPr>
                <w:rFonts w:ascii="Calibri" w:hAnsi="Calibri" w:eastAsia="Calibri" w:cs="Calibri"/>
                <w:color w:val="auto"/>
              </w:rPr>
            </w:pPr>
            <w:r>
              <w:rPr>
                <w:rFonts w:ascii="Calibri" w:hAnsi="Calibri" w:eastAsia="Calibri" w:cs="Calibri"/>
                <w:color w:val="auto"/>
              </w:rPr>
              <w:t xml:space="preserve">6</w:t>
            </w:r>
            <w:r/>
          </w:p>
        </w:tc>
        <w:tc>
          <w:tcPr>
            <w:tcBorders>
              <w:bottom w:val="none" w:color="000000" w:sz="4" w:space="0"/>
            </w:tcBorders>
            <w:tcW w:w="3367" w:type="dxa"/>
            <w:vAlign w:val="center"/>
            <w:vMerge w:val="restart"/>
            <w:textDirection w:val="lrTb"/>
            <w:noWrap w:val="false"/>
          </w:tcPr>
          <w:p>
            <w:pPr>
              <w:jc w:val="both"/>
              <w:spacing w:line="243" w:lineRule="auto"/>
              <w:rPr>
                <w:color w:val="auto"/>
              </w:rPr>
            </w:pPr>
            <w:r>
              <w:rPr>
                <w:color w:val="auto"/>
              </w:rPr>
            </w:r>
            <w:r/>
          </w:p>
          <w:p>
            <w:pPr>
              <w:pStyle w:val="1252"/>
              <w:ind w:left="109"/>
              <w:jc w:val="both"/>
              <w:spacing w:before="69" w:line="220" w:lineRule="auto"/>
              <w:rPr>
                <w:color w:val="auto"/>
              </w:rPr>
            </w:pPr>
            <w:r>
              <w:rPr>
                <w:color w:val="auto"/>
                <w:spacing w:val="-1"/>
              </w:rPr>
              <w:t xml:space="preserve">地胶板地面</w:t>
            </w:r>
            <w:r/>
          </w:p>
        </w:tc>
        <w:tc>
          <w:tcPr>
            <w:tcW w:w="9950" w:type="dxa"/>
            <w:vAlign w:val="top"/>
            <w:textDirection w:val="lrTb"/>
            <w:noWrap w:val="false"/>
          </w:tcPr>
          <w:p>
            <w:pPr>
              <w:pStyle w:val="1252"/>
              <w:ind w:left="333"/>
              <w:spacing w:before="93"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63" name="图片 392"/>
                      <wp:cNvGraphicFramePr/>
                      <a:graphic xmlns:a="http://schemas.openxmlformats.org/drawingml/2006/main">
                        <a:graphicData uri="http://schemas.openxmlformats.org/drawingml/2006/picture">
                          <pic:pic xmlns:pic="http://schemas.openxmlformats.org/drawingml/2006/picture">
                            <pic:nvPicPr>
                              <pic:cNvPr id="392" name="图片 392"/>
                              <pic:cNvPicPr/>
                              <pic:nvPr/>
                            </pic:nvPicPr>
                            <pic:blipFill>
                              <a:blip r:embed="rId2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7.5pt;height:7.5pt;mso-wrap-distance-left:0.0pt;mso-wrap-distance-top:0.0pt;mso-wrap-distance-right:0.0pt;mso-wrap-distance-bottom:0.0pt;" stroked="f">
                      <v:path textboxrect="0,0,0,0"/>
                      <v:imagedata r:id="rId29" o:title=""/>
                    </v:shape>
                  </w:pict>
                </mc:Fallback>
              </mc:AlternateContent>
            </w:r>
            <w:r>
              <w:rPr>
                <w:color w:val="auto"/>
                <w:spacing w:val="23"/>
                <w:lang w:eastAsia="zh-CN"/>
              </w:rPr>
              <w:t xml:space="preserve"> </w:t>
            </w:r>
            <w:r>
              <w:rPr>
                <w:color w:val="auto"/>
                <w:lang w:eastAsia="zh-CN"/>
              </w:rPr>
              <w:t xml:space="preserve">（</w:t>
            </w:r>
            <w:r>
              <w:rPr>
                <w:rFonts w:ascii="Calibri" w:hAnsi="Calibri" w:eastAsia="Calibri" w:cs="Calibri"/>
                <w:color w:val="auto"/>
                <w:lang w:eastAsia="zh-CN"/>
              </w:rPr>
              <w:t xml:space="preserve">1</w:t>
            </w:r>
            <w:r>
              <w:rPr>
                <w:color w:val="auto"/>
                <w:lang w:eastAsia="zh-CN"/>
              </w:rPr>
              <w:t xml:space="preserve">）定期保养。使用中性清洁剂清洁，避免使用强酸或强碱清洁剂，定期进行基础维护。</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7" w:type="dxa"/>
            <w:vAlign w:val="top"/>
            <w:vMerge w:val="continue"/>
            <w:textDirection w:val="lrTb"/>
            <w:noWrap w:val="false"/>
          </w:tcPr>
          <w:p>
            <w:pPr>
              <w:rPr>
                <w:color w:val="auto"/>
                <w:lang w:eastAsia="zh-CN"/>
              </w:rPr>
            </w:pPr>
            <w:r>
              <w:rPr>
                <w:color w:val="auto"/>
                <w:lang w:eastAsia="zh-CN"/>
              </w:rPr>
            </w:r>
            <w:r/>
          </w:p>
        </w:tc>
        <w:tc>
          <w:tcPr>
            <w:tcW w:w="9950" w:type="dxa"/>
            <w:vAlign w:val="top"/>
            <w:textDirection w:val="lrTb"/>
            <w:noWrap w:val="false"/>
          </w:tcPr>
          <w:p>
            <w:pPr>
              <w:pStyle w:val="1252"/>
              <w:ind w:left="333"/>
              <w:spacing w:before="94" w:line="220" w:lineRule="auto"/>
              <w:rPr>
                <w:color w:val="auto"/>
                <w:lang w:eastAsia="zh-CN"/>
              </w:rPr>
            </w:pPr>
            <w:r>
              <w:rPr>
                <w:rFonts w:ascii="Wingdings" w:hAnsi="Wingdings" w:eastAsia="Wingdings" w:cs="Wingdings"/>
              </w:rPr>
              <w:t xml:space="preserve">þ</w:t>
            </w:r>
            <w:r>
              <w:rPr>
                <w:color w:val="auto"/>
                <w:spacing w:val="-3"/>
                <w:lang w:eastAsia="zh-CN"/>
              </w:rPr>
              <w:t xml:space="preserve">（</w:t>
            </w:r>
            <w:r>
              <w:rPr>
                <w:rFonts w:ascii="Calibri" w:hAnsi="Calibri" w:eastAsia="Calibri" w:cs="Calibri"/>
                <w:color w:val="auto"/>
                <w:spacing w:val="-3"/>
                <w:lang w:eastAsia="zh-CN"/>
              </w:rPr>
              <w:t xml:space="preserve">2</w:t>
            </w:r>
            <w:r>
              <w:rPr>
                <w:color w:val="auto"/>
                <w:spacing w:val="-3"/>
                <w:lang w:eastAsia="zh-CN"/>
              </w:rPr>
              <w:t xml:space="preserve">）</w:t>
            </w:r>
            <w:r>
              <w:rPr>
                <w:color w:val="auto"/>
                <w:spacing w:val="-59"/>
                <w:lang w:eastAsia="zh-CN"/>
              </w:rPr>
              <w:t xml:space="preserve"> </w:t>
            </w:r>
            <w:r>
              <w:rPr>
                <w:color w:val="auto"/>
                <w:spacing w:val="-3"/>
                <w:lang w:eastAsia="zh-CN"/>
              </w:rPr>
              <w:t xml:space="preserve">日常维护。使用湿润的拖把清洁，污染严重时局部清洁，</w:t>
            </w:r>
            <w:r>
              <w:rPr>
                <w:color w:val="auto"/>
                <w:spacing w:val="-23"/>
                <w:lang w:eastAsia="zh-CN"/>
              </w:rPr>
              <w:t xml:space="preserve"> </w:t>
            </w:r>
            <w:r>
              <w:rPr>
                <w:color w:val="auto"/>
                <w:spacing w:val="-3"/>
                <w:lang w:eastAsia="zh-CN"/>
              </w:rPr>
              <w:t xml:space="preserve">每月对地胶板</w:t>
            </w:r>
            <w:r>
              <w:rPr>
                <w:color w:val="auto"/>
                <w:spacing w:val="-4"/>
                <w:lang w:eastAsia="zh-CN"/>
              </w:rPr>
              <w:t xml:space="preserve">地面进行打蜡处理。</w:t>
            </w:r>
            <w:r/>
          </w:p>
        </w:tc>
      </w:tr>
      <w:tr>
        <w:trPr>
          <w:trHeight w:val="460"/>
        </w:trPr>
        <w:tc>
          <w:tcPr>
            <w:tcBorders>
              <w:top w:val="none" w:color="000000" w:sz="4" w:space="0"/>
            </w:tcBorders>
            <w:tcW w:w="1233"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67" w:type="dxa"/>
            <w:vAlign w:val="top"/>
            <w:vMerge w:val="continue"/>
            <w:textDirection w:val="lrTb"/>
            <w:noWrap w:val="false"/>
          </w:tcPr>
          <w:p>
            <w:pPr>
              <w:rPr>
                <w:color w:val="auto"/>
                <w:lang w:eastAsia="zh-CN"/>
              </w:rPr>
            </w:pPr>
            <w:r>
              <w:rPr>
                <w:color w:val="auto"/>
                <w:lang w:eastAsia="zh-CN"/>
              </w:rPr>
            </w:r>
            <w:r/>
          </w:p>
        </w:tc>
        <w:tc>
          <w:tcPr>
            <w:tcW w:w="9950" w:type="dxa"/>
            <w:vAlign w:val="top"/>
            <w:textDirection w:val="lrTb"/>
            <w:noWrap w:val="false"/>
          </w:tcPr>
          <w:p>
            <w:pPr>
              <w:pStyle w:val="1252"/>
              <w:ind w:left="333"/>
              <w:spacing w:before="94"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164" name="图片 393"/>
                      <wp:cNvGraphicFramePr/>
                      <a:graphic xmlns:a="http://schemas.openxmlformats.org/drawingml/2006/main">
                        <a:graphicData uri="http://schemas.openxmlformats.org/drawingml/2006/picture">
                          <pic:pic xmlns:pic="http://schemas.openxmlformats.org/drawingml/2006/picture">
                            <pic:nvPicPr>
                              <pic:cNvPr id="393" name="图片 393"/>
                              <pic:cNvPicPr/>
                              <pic:nvPr/>
                            </pic:nvPicPr>
                            <pic:blipFill>
                              <a:blip r:embed="rId28"/>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7.5pt;height:7.5pt;mso-wrap-distance-left:0.0pt;mso-wrap-distance-top:0.0pt;mso-wrap-distance-right:0.0pt;mso-wrap-distance-bottom:0.0pt;" stroked="f">
                      <v:path textboxrect="0,0,0,0"/>
                      <v:imagedata r:id="rId28" o:title=""/>
                    </v:shape>
                  </w:pict>
                </mc:Fallback>
              </mc:AlternateContent>
            </w:r>
            <w:r>
              <w:rPr>
                <w:color w:val="auto"/>
                <w:spacing w:val="19"/>
              </w:rPr>
              <w:t xml:space="preserve"> </w:t>
            </w:r>
            <w:r>
              <w:rPr>
                <w:rFonts w:hint="eastAsia"/>
                <w:color w:val="auto"/>
                <w:spacing w:val="19"/>
                <w:lang w:eastAsia="zh-CN"/>
              </w:rPr>
              <w:t xml:space="preserve">（3）</w:t>
            </w:r>
            <w:r>
              <w:rPr>
                <w:rFonts w:ascii="Calibri" w:hAnsi="Calibri" w:eastAsia="Calibri" w:cs="Calibri"/>
                <w:color w:val="auto"/>
              </w:rPr>
              <w:t xml:space="preserve">.....</w:t>
            </w:r>
            <w:r/>
          </w:p>
        </w:tc>
      </w:tr>
      <w:tr>
        <w:trPr>
          <w:trHeight w:val="458"/>
        </w:trPr>
        <w:tc>
          <w:tcPr>
            <w:tcBorders>
              <w:bottom w:val="none" w:color="000000" w:sz="4" w:space="0"/>
            </w:tcBorders>
            <w:tcW w:w="1233" w:type="dxa"/>
            <w:vAlign w:val="top"/>
            <w:vMerge w:val="restart"/>
            <w:textDirection w:val="lrTb"/>
            <w:noWrap w:val="false"/>
          </w:tcPr>
          <w:p>
            <w:pPr>
              <w:spacing w:line="267" w:lineRule="auto"/>
              <w:rPr>
                <w:color w:val="auto"/>
              </w:rPr>
            </w:pPr>
            <w:r>
              <w:rPr>
                <w:color w:val="auto"/>
              </w:rPr>
            </w:r>
            <w:r/>
          </w:p>
          <w:p>
            <w:pPr>
              <w:ind w:left="571"/>
              <w:spacing w:before="64" w:line="178" w:lineRule="auto"/>
              <w:rPr>
                <w:rFonts w:ascii="Calibri" w:hAnsi="Calibri" w:eastAsia="Calibri" w:cs="Calibri"/>
                <w:color w:val="auto"/>
              </w:rPr>
            </w:pPr>
            <w:r>
              <w:rPr>
                <w:rFonts w:ascii="Calibri" w:hAnsi="Calibri" w:eastAsia="Calibri" w:cs="Calibri"/>
                <w:color w:val="auto"/>
              </w:rPr>
              <w:t xml:space="preserve">7</w:t>
            </w:r>
            <w:r/>
          </w:p>
        </w:tc>
        <w:tc>
          <w:tcPr>
            <w:tcBorders>
              <w:bottom w:val="none" w:color="000000" w:sz="4" w:space="0"/>
            </w:tcBorders>
            <w:tcW w:w="3367" w:type="dxa"/>
            <w:vAlign w:val="top"/>
            <w:vMerge w:val="restart"/>
            <w:textDirection w:val="lrTb"/>
            <w:noWrap w:val="false"/>
          </w:tcPr>
          <w:p>
            <w:pPr>
              <w:spacing w:line="243" w:lineRule="auto"/>
              <w:rPr>
                <w:color w:val="auto"/>
              </w:rPr>
            </w:pPr>
            <w:r>
              <w:rPr>
                <w:color w:val="auto"/>
              </w:rPr>
            </w:r>
            <w:r/>
          </w:p>
          <w:p>
            <w:pPr>
              <w:pStyle w:val="1252"/>
              <w:ind w:left="109"/>
              <w:spacing w:before="69" w:line="220" w:lineRule="auto"/>
              <w:rPr>
                <w:color w:val="auto"/>
              </w:rPr>
            </w:pPr>
            <w:r>
              <w:rPr>
                <w:color w:val="auto"/>
                <w:spacing w:val="-2"/>
              </w:rPr>
              <w:t xml:space="preserve">地板地面</w:t>
            </w:r>
            <w:r/>
          </w:p>
        </w:tc>
        <w:tc>
          <w:tcPr>
            <w:tcW w:w="9950" w:type="dxa"/>
            <w:vAlign w:val="top"/>
            <w:textDirection w:val="lrTb"/>
            <w:noWrap w:val="false"/>
          </w:tcPr>
          <w:p>
            <w:pPr>
              <w:pStyle w:val="1252"/>
              <w:ind w:left="333"/>
              <w:spacing w:before="94" w:line="220" w:lineRule="auto"/>
              <w:rPr>
                <w:color w:val="auto"/>
                <w:lang w:eastAsia="zh-CN"/>
              </w:rPr>
            </w:pPr>
            <w:r>
              <w:rPr>
                <w:rFonts w:ascii="Wingdings" w:hAnsi="Wingdings" w:eastAsia="Wingdings" w:cs="Wingdings"/>
              </w:rPr>
              <w:t xml:space="preserve">þ</w:t>
            </w:r>
            <w:r>
              <w:rPr>
                <w:color w:val="auto"/>
                <w:spacing w:val="17"/>
                <w:lang w:eastAsia="zh-CN"/>
              </w:rPr>
              <w:t xml:space="preserve"> </w:t>
            </w:r>
            <w:r>
              <w:rPr>
                <w:color w:val="auto"/>
                <w:lang w:eastAsia="zh-CN"/>
              </w:rPr>
              <w:t xml:space="preserve">（</w:t>
            </w:r>
            <w:r>
              <w:rPr>
                <w:rFonts w:ascii="Calibri" w:hAnsi="Calibri" w:eastAsia="Calibri" w:cs="Calibri"/>
                <w:color w:val="auto"/>
                <w:lang w:eastAsia="zh-CN"/>
              </w:rPr>
              <w:t xml:space="preserve">1</w:t>
            </w:r>
            <w:r>
              <w:rPr>
                <w:color w:val="auto"/>
                <w:lang w:eastAsia="zh-CN"/>
              </w:rPr>
              <w:t xml:space="preserve">）定期保养。使用中性清洁剂清洁，避免使用强酸或强碱清洁剂，定期进行基础维护。</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7" w:type="dxa"/>
            <w:vAlign w:val="top"/>
            <w:vMerge w:val="continue"/>
            <w:textDirection w:val="lrTb"/>
            <w:noWrap w:val="false"/>
          </w:tcPr>
          <w:p>
            <w:pPr>
              <w:rPr>
                <w:color w:val="auto"/>
                <w:lang w:eastAsia="zh-CN"/>
              </w:rPr>
            </w:pPr>
            <w:r>
              <w:rPr>
                <w:color w:val="auto"/>
                <w:lang w:eastAsia="zh-CN"/>
              </w:rPr>
            </w:r>
            <w:r/>
          </w:p>
        </w:tc>
        <w:tc>
          <w:tcPr>
            <w:tcW w:w="9950" w:type="dxa"/>
            <w:vAlign w:val="top"/>
            <w:textDirection w:val="lrTb"/>
            <w:noWrap w:val="false"/>
          </w:tcPr>
          <w:p>
            <w:pPr>
              <w:pStyle w:val="1252"/>
              <w:ind w:left="333"/>
              <w:spacing w:before="95"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65" name="图片 394"/>
                      <wp:cNvGraphicFramePr/>
                      <a:graphic xmlns:a="http://schemas.openxmlformats.org/drawingml/2006/main">
                        <a:graphicData uri="http://schemas.openxmlformats.org/drawingml/2006/picture">
                          <pic:pic xmlns:pic="http://schemas.openxmlformats.org/drawingml/2006/picture">
                            <pic:nvPicPr>
                              <pic:cNvPr id="397" name="图片 394"/>
                              <pic:cNvPicPr/>
                              <pic:nvPr/>
                            </pic:nvPicPr>
                            <pic:blipFill>
                              <a:blip r:embed="rId28"/>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7.5pt;height:7.5pt;mso-wrap-distance-left:0.0pt;mso-wrap-distance-top:0.0pt;mso-wrap-distance-right:0.0pt;mso-wrap-distance-bottom:0.0pt;" stroked="f">
                      <v:path textboxrect="0,0,0,0"/>
                      <v:imagedata r:id="rId28" o:title=""/>
                    </v:shape>
                  </w:pict>
                </mc:Fallback>
              </mc:AlternateContent>
            </w:r>
            <w:r>
              <w:rPr>
                <w:color w:val="auto"/>
                <w:spacing w:val="18"/>
                <w:lang w:eastAsia="zh-CN"/>
              </w:rPr>
              <w:t xml:space="preserve"> </w:t>
            </w:r>
            <w:r>
              <w:rPr>
                <w:color w:val="auto"/>
                <w:spacing w:val="-3"/>
                <w:lang w:eastAsia="zh-CN"/>
              </w:rPr>
              <w:t xml:space="preserve">（</w:t>
            </w:r>
            <w:r>
              <w:rPr>
                <w:rFonts w:ascii="Calibri" w:hAnsi="Calibri" w:eastAsia="Calibri" w:cs="Calibri"/>
                <w:color w:val="auto"/>
                <w:spacing w:val="-3"/>
                <w:lang w:eastAsia="zh-CN"/>
              </w:rPr>
              <w:t xml:space="preserve">2</w:t>
            </w:r>
            <w:r>
              <w:rPr>
                <w:color w:val="auto"/>
                <w:spacing w:val="-3"/>
                <w:lang w:eastAsia="zh-CN"/>
              </w:rPr>
              <w:t xml:space="preserve">）</w:t>
            </w:r>
            <w:r>
              <w:rPr>
                <w:color w:val="auto"/>
                <w:spacing w:val="-60"/>
                <w:lang w:eastAsia="zh-CN"/>
              </w:rPr>
              <w:t xml:space="preserve"> </w:t>
            </w:r>
            <w:r>
              <w:rPr>
                <w:color w:val="auto"/>
                <w:spacing w:val="-3"/>
                <w:lang w:eastAsia="zh-CN"/>
              </w:rPr>
              <w:t xml:space="preserve">日常维护。使用湿润的拖把清洁，污染严重时局部清洁，</w:t>
            </w:r>
            <w:r>
              <w:rPr>
                <w:color w:val="auto"/>
                <w:spacing w:val="-23"/>
                <w:lang w:eastAsia="zh-CN"/>
              </w:rPr>
              <w:t xml:space="preserve"> </w:t>
            </w:r>
            <w:r>
              <w:rPr>
                <w:color w:val="auto"/>
                <w:spacing w:val="-3"/>
                <w:lang w:eastAsia="zh-CN"/>
              </w:rPr>
              <w:t xml:space="preserve">每月对地板进行打蜡处</w:t>
            </w:r>
            <w:r>
              <w:rPr>
                <w:color w:val="auto"/>
                <w:spacing w:val="-4"/>
                <w:lang w:eastAsia="zh-CN"/>
              </w:rPr>
              <w:t xml:space="preserve">理。</w:t>
            </w:r>
            <w:r/>
          </w:p>
        </w:tc>
      </w:tr>
      <w:tr>
        <w:trPr>
          <w:trHeight w:val="461"/>
        </w:trPr>
        <w:tc>
          <w:tcPr>
            <w:tcBorders>
              <w:top w:val="none" w:color="000000" w:sz="4" w:space="0"/>
            </w:tcBorders>
            <w:tcW w:w="1233"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67" w:type="dxa"/>
            <w:vAlign w:val="top"/>
            <w:vMerge w:val="continue"/>
            <w:textDirection w:val="lrTb"/>
            <w:noWrap w:val="false"/>
          </w:tcPr>
          <w:p>
            <w:pPr>
              <w:rPr>
                <w:color w:val="auto"/>
                <w:lang w:eastAsia="zh-CN"/>
              </w:rPr>
            </w:pPr>
            <w:r>
              <w:rPr>
                <w:color w:val="auto"/>
                <w:lang w:eastAsia="zh-CN"/>
              </w:rPr>
            </w:r>
            <w:r/>
          </w:p>
        </w:tc>
        <w:tc>
          <w:tcPr>
            <w:tcW w:w="9950" w:type="dxa"/>
            <w:vAlign w:val="top"/>
            <w:textDirection w:val="lrTb"/>
            <w:noWrap w:val="false"/>
          </w:tcPr>
          <w:p>
            <w:pPr>
              <w:pStyle w:val="1252"/>
              <w:ind w:left="333"/>
              <w:spacing w:before="95"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66" name="图片 395"/>
                      <wp:cNvGraphicFramePr/>
                      <a:graphic xmlns:a="http://schemas.openxmlformats.org/drawingml/2006/main">
                        <a:graphicData uri="http://schemas.openxmlformats.org/drawingml/2006/picture">
                          <pic:pic xmlns:pic="http://schemas.openxmlformats.org/drawingml/2006/picture">
                            <pic:nvPicPr>
                              <pic:cNvPr id="394" name="图片 395"/>
                              <pic:cNvPicPr/>
                              <pic:nvPr/>
                            </pic:nvPicPr>
                            <pic:blipFill>
                              <a:blip r:embed="rId27"/>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7.5pt;height:8.0pt;mso-wrap-distance-left:0.0pt;mso-wrap-distance-top:0.0pt;mso-wrap-distance-right:0.0pt;mso-wrap-distance-bottom:0.0pt;" stroked="f">
                      <v:path textboxrect="0,0,0,0"/>
                      <v:imagedata r:id="rId27" o:title=""/>
                    </v:shape>
                  </w:pict>
                </mc:Fallback>
              </mc:AlternateContent>
            </w:r>
            <w:r>
              <w:rPr>
                <w:color w:val="auto"/>
                <w:spacing w:val="19"/>
              </w:rPr>
              <w:t xml:space="preserve"> </w:t>
            </w:r>
            <w:r>
              <w:rPr>
                <w:rFonts w:hint="eastAsia"/>
                <w:color w:val="auto"/>
                <w:spacing w:val="19"/>
                <w:lang w:eastAsia="zh-CN"/>
              </w:rPr>
              <w:t xml:space="preserve">（3）</w:t>
            </w:r>
            <w:r>
              <w:rPr>
                <w:rFonts w:ascii="Calibri" w:hAnsi="Calibri" w:eastAsia="Calibri" w:cs="Calibri"/>
                <w:color w:val="auto"/>
              </w:rPr>
              <w:t xml:space="preserve">.....</w:t>
            </w:r>
            <w:r/>
          </w:p>
        </w:tc>
      </w:tr>
      <w:tr>
        <w:trPr>
          <w:trHeight w:val="463"/>
        </w:trPr>
        <w:tc>
          <w:tcPr>
            <w:tcW w:w="1233" w:type="dxa"/>
            <w:vAlign w:val="center"/>
            <w:vMerge w:val="restart"/>
            <w:textDirection w:val="lrTb"/>
            <w:noWrap w:val="false"/>
          </w:tcPr>
          <w:p>
            <w:pPr>
              <w:ind w:left="569"/>
              <w:jc w:val="both"/>
              <w:spacing w:before="136" w:line="179" w:lineRule="auto"/>
              <w:rPr>
                <w:rFonts w:ascii="Calibri" w:hAnsi="Calibri" w:eastAsia="Calibri" w:cs="Calibri"/>
                <w:color w:val="auto"/>
              </w:rPr>
            </w:pPr>
            <w:r>
              <w:rPr>
                <w:rFonts w:ascii="Calibri" w:hAnsi="Calibri" w:eastAsia="Calibri" w:cs="Calibri"/>
                <w:color w:val="auto"/>
              </w:rPr>
              <w:t xml:space="preserve">8</w:t>
            </w:r>
            <w:r/>
          </w:p>
        </w:tc>
        <w:tc>
          <w:tcPr>
            <w:tcW w:w="3367" w:type="dxa"/>
            <w:vAlign w:val="center"/>
            <w:vMerge w:val="restart"/>
            <w:textDirection w:val="lrTb"/>
            <w:noWrap w:val="false"/>
          </w:tcPr>
          <w:p>
            <w:pPr>
              <w:pStyle w:val="1252"/>
              <w:ind w:left="109"/>
              <w:jc w:val="both"/>
              <w:spacing w:before="95" w:line="222" w:lineRule="auto"/>
              <w:rPr>
                <w:color w:val="auto"/>
              </w:rPr>
            </w:pPr>
            <w:r>
              <w:rPr>
                <w:color w:val="auto"/>
                <w:spacing w:val="-2"/>
              </w:rPr>
              <w:t xml:space="preserve">地毯地面</w:t>
            </w:r>
            <w:r/>
          </w:p>
        </w:tc>
        <w:tc>
          <w:tcPr>
            <w:tcW w:w="9950" w:type="dxa"/>
            <w:vAlign w:val="top"/>
            <w:textDirection w:val="lrTb"/>
            <w:noWrap w:val="false"/>
          </w:tcPr>
          <w:p>
            <w:pPr>
              <w:pStyle w:val="1252"/>
              <w:ind w:left="333"/>
              <w:spacing w:before="95" w:line="220" w:lineRule="auto"/>
              <w:rPr>
                <w:color w:val="auto"/>
                <w:lang w:eastAsia="zh-CN"/>
              </w:rPr>
            </w:pPr>
            <w:r>
              <w:rPr>
                <w:rFonts w:ascii="Wingdings" w:hAnsi="Wingdings" w:eastAsia="Wingdings" w:cs="Wingdings"/>
              </w:rPr>
              <w:t xml:space="preserve">þ</w:t>
            </w:r>
            <w:r>
              <w:rPr>
                <w:color w:val="auto"/>
                <w:spacing w:val="-2"/>
                <w:lang w:eastAsia="zh-CN"/>
              </w:rPr>
              <w:t xml:space="preserve">（</w:t>
            </w:r>
            <w:r>
              <w:rPr>
                <w:rFonts w:ascii="Calibri" w:hAnsi="Calibri" w:eastAsia="Calibri" w:cs="Calibri"/>
                <w:color w:val="auto"/>
                <w:spacing w:val="-2"/>
                <w:lang w:eastAsia="zh-CN"/>
              </w:rPr>
              <w:t xml:space="preserve">1</w:t>
            </w:r>
            <w:r>
              <w:rPr>
                <w:color w:val="auto"/>
                <w:spacing w:val="-2"/>
                <w:lang w:eastAsia="zh-CN"/>
              </w:rPr>
              <w:t xml:space="preserve">）</w:t>
            </w:r>
            <w:r>
              <w:rPr>
                <w:color w:val="auto"/>
                <w:spacing w:val="-60"/>
                <w:lang w:eastAsia="zh-CN"/>
              </w:rPr>
              <w:t xml:space="preserve"> </w:t>
            </w:r>
            <w:r>
              <w:rPr>
                <w:color w:val="auto"/>
                <w:spacing w:val="-2"/>
                <w:lang w:eastAsia="zh-CN"/>
              </w:rPr>
              <w:t xml:space="preserve">日常用吸尘机除尘，局部脏污用湿布配中性清洁液重点清洁。</w:t>
            </w:r>
            <w:r/>
          </w:p>
        </w:tc>
      </w:tr>
      <w:tr>
        <w:trPr>
          <w:trHeight w:val="463"/>
        </w:trPr>
        <w:tc>
          <w:tcPr>
            <w:tcW w:w="1233" w:type="dxa"/>
            <w:vAlign w:val="top"/>
            <w:vMerge w:val="continue"/>
            <w:textDirection w:val="lrTb"/>
            <w:noWrap w:val="false"/>
          </w:tcPr>
          <w:p>
            <w:pPr>
              <w:rPr>
                <w:color w:val="auto"/>
                <w:lang w:eastAsia="zh-CN"/>
              </w:rPr>
            </w:pPr>
            <w:r>
              <w:rPr>
                <w:color w:val="auto"/>
                <w:lang w:eastAsia="zh-CN"/>
              </w:rPr>
            </w:r>
            <w:r/>
          </w:p>
        </w:tc>
        <w:tc>
          <w:tcPr>
            <w:tcW w:w="3367" w:type="dxa"/>
            <w:vAlign w:val="top"/>
            <w:vMerge w:val="continue"/>
            <w:textDirection w:val="lrTb"/>
            <w:noWrap w:val="false"/>
          </w:tcPr>
          <w:p>
            <w:pPr>
              <w:rPr>
                <w:color w:val="auto"/>
                <w:lang w:eastAsia="zh-CN"/>
              </w:rPr>
            </w:pPr>
            <w:r>
              <w:rPr>
                <w:color w:val="auto"/>
                <w:lang w:eastAsia="zh-CN"/>
              </w:rPr>
            </w:r>
            <w:r/>
          </w:p>
        </w:tc>
        <w:tc>
          <w:tcPr>
            <w:tcW w:w="9950" w:type="dxa"/>
            <w:vAlign w:val="top"/>
            <w:textDirection w:val="lrTb"/>
            <w:noWrap w:val="false"/>
          </w:tcPr>
          <w:p>
            <w:pPr>
              <w:pStyle w:val="1252"/>
              <w:ind w:left="333"/>
              <w:spacing w:before="94"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67" name="图片 396"/>
                      <wp:cNvGraphicFramePr/>
                      <a:graphic xmlns:a="http://schemas.openxmlformats.org/drawingml/2006/main">
                        <a:graphicData uri="http://schemas.openxmlformats.org/drawingml/2006/picture">
                          <pic:pic xmlns:pic="http://schemas.openxmlformats.org/drawingml/2006/picture">
                            <pic:nvPicPr>
                              <pic:cNvPr id="395" name="图片 396"/>
                              <pic:cNvPicPr/>
                              <pic:nvPr/>
                            </pic:nvPicPr>
                            <pic:blipFill>
                              <a:blip r:embed="rId27"/>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7.5pt;height:8.0pt;mso-wrap-distance-left:0.0pt;mso-wrap-distance-top:0.0pt;mso-wrap-distance-right:0.0pt;mso-wrap-distance-bottom:0.0pt;" stroked="f">
                      <v:path textboxrect="0,0,0,0"/>
                      <v:imagedata r:id="rId27" o:title=""/>
                    </v:shape>
                  </w:pict>
                </mc:Fallback>
              </mc:AlternateContent>
            </w:r>
            <w:r>
              <w:rPr>
                <w:color w:val="auto"/>
                <w:spacing w:val="18"/>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2</w:t>
            </w:r>
            <w:r>
              <w:rPr>
                <w:color w:val="auto"/>
                <w:spacing w:val="-1"/>
                <w:lang w:eastAsia="zh-CN"/>
              </w:rPr>
              <w:t xml:space="preserve">）用地毯清洗机进行整体清洗，除螨。</w:t>
            </w:r>
            <w:r/>
          </w:p>
        </w:tc>
      </w:tr>
      <w:tr>
        <w:trPr>
          <w:trHeight w:val="460"/>
        </w:trPr>
        <w:tc>
          <w:tcPr>
            <w:tcW w:w="1233" w:type="dxa"/>
            <w:vAlign w:val="top"/>
            <w:vMerge w:val="continue"/>
            <w:textDirection w:val="lrTb"/>
            <w:noWrap w:val="false"/>
          </w:tcPr>
          <w:p>
            <w:pPr>
              <w:rPr>
                <w:color w:val="auto"/>
                <w:lang w:eastAsia="zh-CN"/>
              </w:rPr>
            </w:pPr>
            <w:r>
              <w:rPr>
                <w:color w:val="auto"/>
                <w:lang w:eastAsia="zh-CN"/>
              </w:rPr>
            </w:r>
            <w:r/>
          </w:p>
        </w:tc>
        <w:tc>
          <w:tcPr>
            <w:tcW w:w="3367" w:type="dxa"/>
            <w:vAlign w:val="top"/>
            <w:vMerge w:val="continue"/>
            <w:textDirection w:val="lrTb"/>
            <w:noWrap w:val="false"/>
          </w:tcPr>
          <w:p>
            <w:pPr>
              <w:rPr>
                <w:color w:val="auto"/>
                <w:lang w:eastAsia="zh-CN"/>
              </w:rPr>
            </w:pPr>
            <w:r>
              <w:rPr>
                <w:color w:val="auto"/>
                <w:lang w:eastAsia="zh-CN"/>
              </w:rPr>
            </w:r>
            <w:r/>
          </w:p>
        </w:tc>
        <w:tc>
          <w:tcPr>
            <w:tcW w:w="9950" w:type="dxa"/>
            <w:vAlign w:val="top"/>
            <w:textDirection w:val="lrTb"/>
            <w:noWrap w:val="false"/>
          </w:tcPr>
          <w:p>
            <w:pPr>
              <w:pStyle w:val="1252"/>
              <w:ind w:left="333"/>
              <w:spacing w:before="89"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68" name="图片 397"/>
                      <wp:cNvGraphicFramePr/>
                      <a:graphic xmlns:a="http://schemas.openxmlformats.org/drawingml/2006/main">
                        <a:graphicData uri="http://schemas.openxmlformats.org/drawingml/2006/picture">
                          <pic:pic xmlns:pic="http://schemas.openxmlformats.org/drawingml/2006/picture">
                            <pic:nvPicPr>
                              <pic:cNvPr id="446" name="图片 397"/>
                              <pic:cNvPicPr/>
                              <pic:nvPr/>
                            </pic:nvPicPr>
                            <pic:blipFill>
                              <a:blip r:embed="rId27"/>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7.5pt;height:8.0pt;mso-wrap-distance-left:0.0pt;mso-wrap-distance-top:0.0pt;mso-wrap-distance-right:0.0pt;mso-wrap-distance-bottom:0.0pt;" stroked="f">
                      <v:path textboxrect="0,0,0,0"/>
                      <v:imagedata r:id="rId27" o:title=""/>
                    </v:shape>
                  </w:pict>
                </mc:Fallback>
              </mc:AlternateContent>
            </w:r>
            <w:r>
              <w:rPr>
                <w:color w:val="auto"/>
                <w:spacing w:val="19"/>
              </w:rPr>
              <w:t xml:space="preserve"> </w:t>
            </w:r>
            <w:r>
              <w:rPr>
                <w:rFonts w:hint="eastAsia"/>
                <w:color w:val="auto"/>
                <w:spacing w:val="19"/>
                <w:lang w:eastAsia="zh-CN"/>
              </w:rPr>
              <w:t xml:space="preserve">（3）</w:t>
            </w:r>
            <w:r>
              <w:rPr>
                <w:rFonts w:ascii="Calibri" w:hAnsi="Calibri" w:eastAsia="Calibri" w:cs="Calibri"/>
                <w:color w:val="auto"/>
              </w:rPr>
              <w:t xml:space="preserve">.....</w:t>
            </w:r>
            <w:r/>
          </w:p>
        </w:tc>
      </w:tr>
      <w:tr>
        <w:trPr>
          <w:trHeight w:val="458"/>
        </w:trPr>
        <w:tc>
          <w:tcPr>
            <w:tcW w:w="1233" w:type="dxa"/>
            <w:vAlign w:val="top"/>
            <w:textDirection w:val="lrTb"/>
            <w:noWrap w:val="false"/>
          </w:tcPr>
          <w:p>
            <w:pPr>
              <w:ind w:left="569"/>
              <w:spacing w:before="131" w:line="179" w:lineRule="auto"/>
              <w:rPr>
                <w:rFonts w:ascii="Calibri" w:hAnsi="Calibri" w:eastAsia="Calibri" w:cs="Calibri"/>
                <w:color w:val="auto"/>
              </w:rPr>
            </w:pPr>
            <w:r>
              <w:rPr>
                <w:rFonts w:ascii="Calibri" w:hAnsi="Calibri" w:eastAsia="Calibri" w:cs="Calibri"/>
                <w:color w:val="auto"/>
              </w:rPr>
              <w:t xml:space="preserve">9</w:t>
            </w:r>
            <w:r/>
          </w:p>
        </w:tc>
        <w:tc>
          <w:tcPr>
            <w:tcW w:w="3367" w:type="dxa"/>
            <w:vAlign w:val="top"/>
            <w:textDirection w:val="lrTb"/>
            <w:noWrap w:val="false"/>
          </w:tcPr>
          <w:p>
            <w:pPr>
              <w:pStyle w:val="1252"/>
              <w:ind w:left="111"/>
              <w:spacing w:before="89" w:line="221" w:lineRule="auto"/>
              <w:rPr>
                <w:color w:val="auto"/>
              </w:rPr>
            </w:pPr>
            <w:r>
              <w:rPr>
                <w:color w:val="auto"/>
                <w:spacing w:val="-2"/>
              </w:rPr>
              <w:t xml:space="preserve">乳胶漆内墙</w:t>
            </w:r>
            <w:r/>
          </w:p>
        </w:tc>
        <w:tc>
          <w:tcPr>
            <w:tcW w:w="9950" w:type="dxa"/>
            <w:vAlign w:val="top"/>
            <w:textDirection w:val="lrTb"/>
            <w:noWrap w:val="false"/>
          </w:tcPr>
          <w:p>
            <w:pPr>
              <w:pStyle w:val="1252"/>
              <w:ind w:left="333"/>
              <w:spacing w:before="90" w:line="220" w:lineRule="auto"/>
              <w:rPr>
                <w:color w:val="auto"/>
                <w:lang w:eastAsia="zh-CN"/>
              </w:rPr>
            </w:pPr>
            <w:r>
              <w:rPr>
                <w:rFonts w:ascii="Wingdings" w:hAnsi="Wingdings" w:eastAsia="Wingdings" w:cs="Wingdings"/>
              </w:rPr>
              <w:t xml:space="preserve">þ</w:t>
            </w:r>
            <w:r>
              <w:rPr>
                <w:color w:val="auto"/>
                <w:spacing w:val="17"/>
                <w:lang w:eastAsia="zh-CN"/>
              </w:rPr>
              <w:t xml:space="preserve"> </w:t>
            </w:r>
            <w:r>
              <w:rPr>
                <w:color w:val="auto"/>
                <w:spacing w:val="1"/>
                <w:lang w:eastAsia="zh-CN"/>
              </w:rPr>
              <w:t xml:space="preserve">有污渍时用半干布擦拭。</w:t>
            </w:r>
            <w:r/>
          </w:p>
        </w:tc>
      </w:tr>
      <w:tr>
        <w:trPr>
          <w:trHeight w:val="458"/>
        </w:trPr>
        <w:tc>
          <w:tcPr>
            <w:tcW w:w="1233" w:type="dxa"/>
            <w:vAlign w:val="top"/>
            <w:textDirection w:val="lrTb"/>
            <w:noWrap w:val="false"/>
          </w:tcPr>
          <w:p>
            <w:pPr>
              <w:ind w:left="524"/>
              <w:spacing w:before="131" w:line="179" w:lineRule="auto"/>
              <w:rPr>
                <w:rFonts w:ascii="Calibri" w:hAnsi="Calibri" w:eastAsia="Calibri" w:cs="Calibri"/>
                <w:color w:val="auto"/>
              </w:rPr>
            </w:pPr>
            <w:r>
              <w:rPr>
                <w:rFonts w:ascii="Calibri" w:hAnsi="Calibri" w:eastAsia="Calibri" w:cs="Calibri"/>
                <w:color w:val="auto"/>
                <w:spacing w:val="-4"/>
              </w:rPr>
              <w:t xml:space="preserve">10</w:t>
            </w:r>
            <w:r/>
          </w:p>
        </w:tc>
        <w:tc>
          <w:tcPr>
            <w:tcW w:w="3367" w:type="dxa"/>
            <w:vAlign w:val="top"/>
            <w:textDirection w:val="lrTb"/>
            <w:noWrap w:val="false"/>
          </w:tcPr>
          <w:p>
            <w:pPr>
              <w:pStyle w:val="1252"/>
              <w:ind w:left="109"/>
              <w:spacing w:before="89" w:line="221" w:lineRule="auto"/>
              <w:rPr>
                <w:color w:val="auto"/>
              </w:rPr>
            </w:pPr>
            <w:r>
              <w:rPr>
                <w:color w:val="auto"/>
                <w:spacing w:val="-2"/>
              </w:rPr>
              <w:t xml:space="preserve">墙纸内墙</w:t>
            </w:r>
            <w:r/>
          </w:p>
        </w:tc>
        <w:tc>
          <w:tcPr>
            <w:tcW w:w="9950" w:type="dxa"/>
            <w:vAlign w:val="top"/>
            <w:textDirection w:val="lrTb"/>
            <w:noWrap w:val="false"/>
          </w:tcPr>
          <w:p>
            <w:pPr>
              <w:pStyle w:val="1252"/>
              <w:ind w:left="333"/>
              <w:spacing w:before="90" w:line="220" w:lineRule="auto"/>
              <w:rPr>
                <w:color w:val="auto"/>
                <w:lang w:eastAsia="zh-CN"/>
              </w:rPr>
            </w:pPr>
            <w:r>
              <w:rPr>
                <w:rFonts w:ascii="Wingdings" w:hAnsi="Wingdings" w:eastAsia="Wingdings" w:cs="Wingdings"/>
              </w:rPr>
              <w:t xml:space="preserve">þ</w:t>
            </w:r>
            <w:r>
              <w:rPr>
                <w:color w:val="auto"/>
                <w:spacing w:val="17"/>
                <w:lang w:eastAsia="zh-CN"/>
              </w:rPr>
              <w:t xml:space="preserve"> </w:t>
            </w:r>
            <w:r>
              <w:rPr>
                <w:color w:val="auto"/>
                <w:spacing w:val="1"/>
                <w:lang w:eastAsia="zh-CN"/>
              </w:rPr>
              <w:t xml:space="preserve">有污渍时用半干布擦拭。</w:t>
            </w:r>
            <w:r/>
          </w:p>
        </w:tc>
      </w:tr>
      <w:tr>
        <w:trPr>
          <w:trHeight w:val="460"/>
        </w:trPr>
        <w:tc>
          <w:tcPr>
            <w:tcW w:w="1233" w:type="dxa"/>
            <w:vAlign w:val="top"/>
            <w:textDirection w:val="lrTb"/>
            <w:noWrap w:val="false"/>
          </w:tcPr>
          <w:p>
            <w:pPr>
              <w:ind w:left="524"/>
              <w:spacing w:before="133" w:line="179" w:lineRule="auto"/>
              <w:rPr>
                <w:rFonts w:ascii="Calibri" w:hAnsi="Calibri" w:eastAsia="Calibri" w:cs="Calibri"/>
                <w:color w:val="auto"/>
              </w:rPr>
            </w:pPr>
            <w:r>
              <w:rPr>
                <w:rFonts w:ascii="Calibri" w:hAnsi="Calibri" w:eastAsia="Calibri" w:cs="Calibri"/>
                <w:color w:val="auto"/>
                <w:spacing w:val="-4"/>
              </w:rPr>
              <w:t xml:space="preserve">11</w:t>
            </w:r>
            <w:r/>
          </w:p>
        </w:tc>
        <w:tc>
          <w:tcPr>
            <w:tcW w:w="3367" w:type="dxa"/>
            <w:vAlign w:val="top"/>
            <w:textDirection w:val="lrTb"/>
            <w:noWrap w:val="false"/>
          </w:tcPr>
          <w:p>
            <w:pPr>
              <w:pStyle w:val="1252"/>
              <w:ind w:left="110"/>
              <w:spacing w:before="90" w:line="221" w:lineRule="auto"/>
              <w:rPr>
                <w:color w:val="auto"/>
              </w:rPr>
            </w:pPr>
            <w:r>
              <w:rPr>
                <w:color w:val="auto"/>
                <w:spacing w:val="-2"/>
              </w:rPr>
              <w:t xml:space="preserve">木饰面内墙</w:t>
            </w:r>
            <w:r/>
          </w:p>
        </w:tc>
        <w:tc>
          <w:tcPr>
            <w:tcW w:w="9950" w:type="dxa"/>
            <w:vAlign w:val="top"/>
            <w:textDirection w:val="lrTb"/>
            <w:noWrap w:val="false"/>
          </w:tcPr>
          <w:p>
            <w:pPr>
              <w:pStyle w:val="1252"/>
              <w:ind w:left="333"/>
              <w:spacing w:before="91" w:line="220" w:lineRule="auto"/>
              <w:rPr>
                <w:color w:val="auto"/>
                <w:lang w:eastAsia="zh-CN"/>
              </w:rPr>
            </w:pPr>
            <w:r>
              <w:rPr>
                <w:rFonts w:ascii="Wingdings" w:hAnsi="Wingdings" w:eastAsia="Wingdings" w:cs="Wingdings"/>
              </w:rPr>
              <w:t xml:space="preserve">þ</w:t>
            </w:r>
            <w:r>
              <w:rPr>
                <w:rFonts w:hint="eastAsia" w:ascii="宋体" w:hAnsi="宋体" w:eastAsia="宋体" w:cs="宋体"/>
                <w:color w:val="auto"/>
                <w:spacing w:val="17"/>
                <w:lang w:val="en-US" w:eastAsia="zh-CN"/>
              </w:rPr>
              <w:t xml:space="preserve"> </w:t>
            </w:r>
            <w:r>
              <w:rPr>
                <w:rFonts w:ascii="宋体" w:hAnsi="宋体" w:eastAsia="宋体" w:cs="宋体"/>
                <w:color w:val="auto"/>
                <w:spacing w:val="17"/>
                <w:lang w:eastAsia="zh-CN"/>
              </w:rPr>
              <w:t xml:space="preserve">有污渍时用中性清洁剂、半干布擦拭。</w:t>
            </w:r>
            <w:r/>
          </w:p>
        </w:tc>
      </w:tr>
      <w:tr>
        <w:trPr>
          <w:trHeight w:val="458"/>
        </w:trPr>
        <w:tc>
          <w:tcPr>
            <w:tcW w:w="1233" w:type="dxa"/>
            <w:vAlign w:val="top"/>
            <w:textDirection w:val="lrTb"/>
            <w:noWrap w:val="false"/>
          </w:tcPr>
          <w:p>
            <w:pPr>
              <w:ind w:left="524"/>
              <w:spacing w:before="132" w:line="180" w:lineRule="auto"/>
              <w:rPr>
                <w:rFonts w:ascii="Calibri" w:hAnsi="Calibri" w:eastAsia="Calibri" w:cs="Calibri"/>
                <w:color w:val="auto"/>
              </w:rPr>
            </w:pPr>
            <w:r>
              <w:rPr>
                <w:rFonts w:ascii="Calibri" w:hAnsi="Calibri" w:eastAsia="Calibri" w:cs="Calibri"/>
                <w:color w:val="auto"/>
                <w:spacing w:val="-4"/>
              </w:rPr>
              <w:t xml:space="preserve">12</w:t>
            </w:r>
            <w:r/>
          </w:p>
        </w:tc>
        <w:tc>
          <w:tcPr>
            <w:tcW w:w="3367" w:type="dxa"/>
            <w:vAlign w:val="top"/>
            <w:textDirection w:val="lrTb"/>
            <w:noWrap w:val="false"/>
          </w:tcPr>
          <w:p>
            <w:pPr>
              <w:pStyle w:val="1252"/>
              <w:ind w:left="110"/>
              <w:spacing w:before="91" w:line="220" w:lineRule="auto"/>
              <w:rPr>
                <w:color w:val="auto"/>
              </w:rPr>
            </w:pPr>
            <w:r>
              <w:rPr>
                <w:color w:val="auto"/>
                <w:spacing w:val="-2"/>
              </w:rPr>
              <w:t xml:space="preserve">石材内墙</w:t>
            </w:r>
            <w:r/>
          </w:p>
        </w:tc>
        <w:tc>
          <w:tcPr>
            <w:tcW w:w="9950" w:type="dxa"/>
            <w:vAlign w:val="top"/>
            <w:textDirection w:val="lrTb"/>
            <w:noWrap w:val="false"/>
          </w:tcPr>
          <w:p>
            <w:pPr>
              <w:pStyle w:val="1252"/>
              <w:ind w:left="333"/>
              <w:spacing w:before="91" w:line="220" w:lineRule="auto"/>
              <w:rPr>
                <w:color w:val="auto"/>
                <w:lang w:eastAsia="zh-CN"/>
              </w:rPr>
            </w:pPr>
            <w:r>
              <w:rPr>
                <w:rFonts w:ascii="Wingdings" w:hAnsi="Wingdings" w:eastAsia="Wingdings" w:cs="Wingdings"/>
              </w:rPr>
              <w:t xml:space="preserve">þ</w:t>
            </w:r>
            <w:r>
              <w:rPr>
                <w:color w:val="auto"/>
                <w:spacing w:val="17"/>
                <w:lang w:eastAsia="zh-CN"/>
              </w:rPr>
              <w:t xml:space="preserve"> </w:t>
            </w:r>
            <w:r>
              <w:rPr>
                <w:color w:val="auto"/>
                <w:spacing w:val="1"/>
                <w:lang w:eastAsia="zh-CN"/>
              </w:rPr>
              <w:t xml:space="preserve">有污渍时用半干布擦拭。</w:t>
            </w:r>
            <w:r/>
          </w:p>
        </w:tc>
      </w:tr>
      <w:tr>
        <w:trPr>
          <w:trHeight w:val="458"/>
        </w:trPr>
        <w:tc>
          <w:tcPr>
            <w:tcW w:w="1233" w:type="dxa"/>
            <w:vAlign w:val="top"/>
            <w:textDirection w:val="lrTb"/>
            <w:noWrap w:val="false"/>
          </w:tcPr>
          <w:p>
            <w:pPr>
              <w:ind w:left="524"/>
              <w:spacing w:before="133" w:line="179" w:lineRule="auto"/>
              <w:rPr>
                <w:rFonts w:ascii="Calibri" w:hAnsi="Calibri" w:eastAsia="Calibri" w:cs="Calibri"/>
                <w:color w:val="auto"/>
              </w:rPr>
            </w:pPr>
            <w:r>
              <w:rPr>
                <w:rFonts w:ascii="Calibri" w:hAnsi="Calibri" w:eastAsia="Calibri" w:cs="Calibri"/>
                <w:color w:val="auto"/>
                <w:spacing w:val="-4"/>
              </w:rPr>
              <w:t xml:space="preserve">13</w:t>
            </w:r>
            <w:r/>
          </w:p>
        </w:tc>
        <w:tc>
          <w:tcPr>
            <w:tcW w:w="3367" w:type="dxa"/>
            <w:vAlign w:val="top"/>
            <w:textDirection w:val="lrTb"/>
            <w:noWrap w:val="false"/>
          </w:tcPr>
          <w:p>
            <w:pPr>
              <w:pStyle w:val="1252"/>
              <w:ind w:left="111"/>
              <w:spacing w:before="91" w:line="220" w:lineRule="auto"/>
              <w:rPr>
                <w:color w:val="auto"/>
              </w:rPr>
            </w:pPr>
            <w:r>
              <w:rPr>
                <w:color w:val="auto"/>
                <w:spacing w:val="-2"/>
              </w:rPr>
              <w:t xml:space="preserve">金属板内墙</w:t>
            </w:r>
            <w:r/>
          </w:p>
        </w:tc>
        <w:tc>
          <w:tcPr>
            <w:tcW w:w="9950" w:type="dxa"/>
            <w:vAlign w:val="top"/>
            <w:textDirection w:val="lrTb"/>
            <w:noWrap w:val="false"/>
          </w:tcPr>
          <w:p>
            <w:pPr>
              <w:pStyle w:val="1252"/>
              <w:ind w:left="333"/>
              <w:spacing w:before="91" w:line="220" w:lineRule="auto"/>
              <w:rPr>
                <w:color w:val="auto"/>
                <w:lang w:eastAsia="zh-CN"/>
              </w:rPr>
            </w:pPr>
            <w:r>
              <w:rPr>
                <w:rFonts w:ascii="Wingdings" w:hAnsi="Wingdings" w:eastAsia="Wingdings" w:cs="Wingdings"/>
              </w:rPr>
              <w:t xml:space="preserve">þ</w:t>
            </w:r>
            <w:r>
              <w:rPr>
                <w:rFonts w:hint="eastAsia" w:ascii="宋体" w:hAnsi="宋体" w:eastAsia="宋体" w:cs="宋体"/>
                <w:color w:val="auto"/>
                <w:spacing w:val="17"/>
                <w:lang w:val="en-US" w:eastAsia="zh-CN"/>
              </w:rPr>
              <w:t xml:space="preserve"> </w:t>
            </w:r>
            <w:r>
              <w:rPr>
                <w:rFonts w:ascii="宋体" w:hAnsi="宋体" w:eastAsia="宋体" w:cs="宋体"/>
                <w:color w:val="auto"/>
                <w:spacing w:val="17"/>
                <w:lang w:eastAsia="zh-CN"/>
              </w:rPr>
              <w:t xml:space="preserve">有污渍时用半干布擦拭。</w:t>
            </w:r>
            <w:r/>
          </w:p>
        </w:tc>
      </w:tr>
      <w:tr>
        <w:trPr>
          <w:trHeight w:val="460"/>
        </w:trPr>
        <w:tc>
          <w:tcPr>
            <w:tcW w:w="1233" w:type="dxa"/>
            <w:vAlign w:val="top"/>
            <w:textDirection w:val="lrTb"/>
            <w:noWrap w:val="false"/>
          </w:tcPr>
          <w:p>
            <w:pPr>
              <w:ind w:left="524"/>
              <w:spacing w:before="134" w:line="178" w:lineRule="auto"/>
              <w:rPr>
                <w:rFonts w:ascii="Calibri" w:hAnsi="Calibri" w:eastAsia="Calibri" w:cs="Calibri"/>
                <w:color w:val="auto"/>
              </w:rPr>
            </w:pPr>
            <w:r>
              <w:rPr>
                <w:rFonts w:ascii="Calibri" w:hAnsi="Calibri" w:eastAsia="Calibri" w:cs="Calibri"/>
                <w:color w:val="auto"/>
                <w:spacing w:val="-4"/>
              </w:rPr>
              <w:t xml:space="preserve">14</w:t>
            </w:r>
            <w:r/>
          </w:p>
        </w:tc>
        <w:tc>
          <w:tcPr>
            <w:tcW w:w="3367" w:type="dxa"/>
            <w:vAlign w:val="top"/>
            <w:textDirection w:val="lrTb"/>
            <w:noWrap w:val="false"/>
          </w:tcPr>
          <w:p>
            <w:pPr>
              <w:pStyle w:val="1252"/>
              <w:ind w:left="112"/>
              <w:spacing w:before="92" w:line="221" w:lineRule="auto"/>
              <w:rPr>
                <w:color w:val="auto"/>
              </w:rPr>
            </w:pPr>
            <w:r>
              <w:rPr>
                <w:color w:val="auto"/>
                <w:spacing w:val="-2"/>
              </w:rPr>
              <w:t xml:space="preserve">涂料外墙</w:t>
            </w:r>
            <w:r/>
          </w:p>
        </w:tc>
        <w:tc>
          <w:tcPr>
            <w:tcW w:w="9950" w:type="dxa"/>
            <w:vAlign w:val="top"/>
            <w:textDirection w:val="lrTb"/>
            <w:noWrap w:val="false"/>
          </w:tcPr>
          <w:p>
            <w:pPr>
              <w:pStyle w:val="1252"/>
              <w:ind w:left="333"/>
              <w:spacing w:before="92" w:line="221" w:lineRule="auto"/>
              <w:rPr>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169" name="图片 398"/>
                      <wp:cNvGraphicFramePr/>
                      <a:graphic xmlns:a="http://schemas.openxmlformats.org/drawingml/2006/main">
                        <a:graphicData uri="http://schemas.openxmlformats.org/drawingml/2006/picture">
                          <pic:pic xmlns:pic="http://schemas.openxmlformats.org/drawingml/2006/picture">
                            <pic:nvPicPr>
                              <pic:cNvPr id="441" name="图片 398"/>
                              <pic:cNvPicPr/>
                              <pic:nvPr/>
                            </pic:nvPicPr>
                            <pic:blipFill>
                              <a:blip r:embed="rId2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7.5pt;height:7.5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color w:val="auto"/>
                <w:spacing w:val="17"/>
                <w:lang w:val="en-US" w:eastAsia="zh-CN"/>
              </w:rPr>
              <w:t xml:space="preserve">  定期专业清洗。</w:t>
            </w:r>
            <w:r/>
          </w:p>
        </w:tc>
      </w:tr>
      <w:tr>
        <w:trPr>
          <w:trHeight w:val="458"/>
        </w:trPr>
        <w:tc>
          <w:tcPr>
            <w:tcW w:w="1233" w:type="dxa"/>
            <w:vAlign w:val="top"/>
            <w:textDirection w:val="lrTb"/>
            <w:noWrap w:val="false"/>
          </w:tcPr>
          <w:p>
            <w:pPr>
              <w:ind w:left="524"/>
              <w:spacing w:before="135" w:line="178" w:lineRule="auto"/>
              <w:rPr>
                <w:rFonts w:ascii="Calibri" w:hAnsi="Calibri" w:eastAsia="Calibri" w:cs="Calibri"/>
                <w:color w:val="auto"/>
              </w:rPr>
            </w:pPr>
            <w:r>
              <w:rPr>
                <w:rFonts w:ascii="Calibri" w:hAnsi="Calibri" w:eastAsia="Calibri" w:cs="Calibri"/>
                <w:color w:val="auto"/>
                <w:spacing w:val="-4"/>
              </w:rPr>
              <w:t xml:space="preserve">15</w:t>
            </w:r>
            <w:r/>
          </w:p>
        </w:tc>
        <w:tc>
          <w:tcPr>
            <w:tcW w:w="3367" w:type="dxa"/>
            <w:vAlign w:val="top"/>
            <w:textDirection w:val="lrTb"/>
            <w:noWrap w:val="false"/>
          </w:tcPr>
          <w:p>
            <w:pPr>
              <w:pStyle w:val="1252"/>
              <w:ind w:left="112"/>
              <w:spacing w:before="92" w:line="221" w:lineRule="auto"/>
              <w:rPr>
                <w:color w:val="auto"/>
              </w:rPr>
            </w:pPr>
            <w:r>
              <w:rPr>
                <w:color w:val="auto"/>
                <w:spacing w:val="-2"/>
              </w:rPr>
              <w:t xml:space="preserve">真石漆外墙</w:t>
            </w:r>
            <w:r/>
          </w:p>
        </w:tc>
        <w:tc>
          <w:tcPr>
            <w:tcW w:w="9950" w:type="dxa"/>
            <w:vAlign w:val="top"/>
            <w:textDirection w:val="lrTb"/>
            <w:noWrap w:val="false"/>
          </w:tcPr>
          <w:p>
            <w:pPr>
              <w:pStyle w:val="1252"/>
              <w:ind w:left="333"/>
              <w:spacing w:before="93" w:line="221" w:lineRule="auto"/>
              <w:rPr>
                <w:color w:val="auto"/>
              </w:rPr>
            </w:pPr>
            <w:r>
              <w:rPr>
                <w:rFonts w:ascii="Wingdings" w:hAnsi="Wingdings" w:eastAsia="Wingdings" w:cs="Wingdings"/>
              </w:rPr>
              <w:t xml:space="preserve">þ</w:t>
            </w:r>
            <w:r>
              <w:rPr>
                <w:rFonts w:hint="eastAsia" w:ascii="宋体" w:hAnsi="宋体" w:eastAsia="宋体" w:cs="宋体"/>
                <w:color w:val="auto"/>
                <w:spacing w:val="17"/>
                <w:lang w:val="en-US" w:eastAsia="zh-CN"/>
              </w:rPr>
              <w:t xml:space="preserve"> 定期专业清洗。</w:t>
            </w:r>
            <w:r/>
          </w:p>
        </w:tc>
      </w:tr>
      <w:tr>
        <w:trPr>
          <w:trHeight w:val="458"/>
        </w:trPr>
        <w:tc>
          <w:tcPr>
            <w:tcW w:w="1233" w:type="dxa"/>
            <w:vAlign w:val="top"/>
            <w:textDirection w:val="lrTb"/>
            <w:noWrap w:val="false"/>
          </w:tcPr>
          <w:p>
            <w:pPr>
              <w:ind w:left="524"/>
              <w:spacing w:before="134" w:line="179" w:lineRule="auto"/>
              <w:rPr>
                <w:rFonts w:ascii="Calibri" w:hAnsi="Calibri" w:eastAsia="Calibri" w:cs="Calibri"/>
                <w:color w:val="auto"/>
              </w:rPr>
            </w:pPr>
            <w:r>
              <w:rPr>
                <w:rFonts w:ascii="Calibri" w:hAnsi="Calibri" w:eastAsia="Calibri" w:cs="Calibri"/>
                <w:color w:val="auto"/>
                <w:spacing w:val="-4"/>
              </w:rPr>
              <w:t xml:space="preserve">16</w:t>
            </w:r>
            <w:r/>
          </w:p>
        </w:tc>
        <w:tc>
          <w:tcPr>
            <w:tcW w:w="3367" w:type="dxa"/>
            <w:vAlign w:val="top"/>
            <w:textDirection w:val="lrTb"/>
            <w:noWrap w:val="false"/>
          </w:tcPr>
          <w:p>
            <w:pPr>
              <w:pStyle w:val="1252"/>
              <w:ind w:left="114"/>
              <w:spacing w:before="93" w:line="221" w:lineRule="auto"/>
              <w:rPr>
                <w:color w:val="auto"/>
              </w:rPr>
            </w:pPr>
            <w:r>
              <w:rPr>
                <w:color w:val="auto"/>
                <w:spacing w:val="-3"/>
              </w:rPr>
              <w:t xml:space="preserve">瓷砖外墙</w:t>
            </w:r>
            <w:r/>
          </w:p>
        </w:tc>
        <w:tc>
          <w:tcPr>
            <w:tcW w:w="9950" w:type="dxa"/>
            <w:vAlign w:val="top"/>
            <w:textDirection w:val="lrTb"/>
            <w:noWrap w:val="false"/>
          </w:tcPr>
          <w:p>
            <w:pPr>
              <w:pStyle w:val="1252"/>
              <w:ind w:left="333"/>
              <w:spacing w:before="93" w:line="221" w:lineRule="auto"/>
              <w:rPr>
                <w:color w:val="auto"/>
              </w:rPr>
            </w:pPr>
            <w:r>
              <w:rPr>
                <w:rFonts w:ascii="Wingdings" w:hAnsi="Wingdings" w:eastAsia="Wingdings" w:cs="Wingdings"/>
              </w:rPr>
              <w:t xml:space="preserve">þ</w:t>
            </w:r>
            <w:r>
              <w:rPr>
                <w:color w:val="auto"/>
                <w:spacing w:val="17"/>
              </w:rPr>
              <w:t xml:space="preserve"> </w:t>
            </w:r>
            <w:r>
              <w:rPr>
                <w:color w:val="auto"/>
              </w:rPr>
              <w:t xml:space="preserve">定期专业清洗。</w:t>
            </w:r>
            <w:r/>
          </w:p>
        </w:tc>
      </w:tr>
      <w:tr>
        <w:trPr>
          <w:trHeight w:val="460"/>
        </w:trPr>
        <w:tc>
          <w:tcPr>
            <w:tcW w:w="1233" w:type="dxa"/>
            <w:vAlign w:val="top"/>
            <w:textDirection w:val="lrTb"/>
            <w:noWrap w:val="false"/>
          </w:tcPr>
          <w:p>
            <w:pPr>
              <w:ind w:left="526"/>
              <w:spacing w:before="136" w:line="178" w:lineRule="auto"/>
              <w:rPr>
                <w:rFonts w:ascii="Calibri" w:hAnsi="Calibri" w:eastAsia="Calibri" w:cs="Calibri"/>
                <w:color w:val="auto"/>
              </w:rPr>
            </w:pPr>
            <w:r>
              <w:rPr>
                <w:rFonts w:ascii="Calibri" w:hAnsi="Calibri" w:eastAsia="Calibri" w:cs="Calibri"/>
                <w:color w:val="auto"/>
                <w:spacing w:val="-5"/>
              </w:rPr>
              <w:t xml:space="preserve">17</w:t>
            </w:r>
            <w:r/>
          </w:p>
        </w:tc>
        <w:tc>
          <w:tcPr>
            <w:tcW w:w="3367" w:type="dxa"/>
            <w:vAlign w:val="top"/>
            <w:textDirection w:val="lrTb"/>
            <w:noWrap w:val="false"/>
          </w:tcPr>
          <w:p>
            <w:pPr>
              <w:pStyle w:val="1252"/>
              <w:ind w:left="110"/>
              <w:spacing w:before="93" w:line="220" w:lineRule="auto"/>
              <w:rPr>
                <w:color w:val="auto"/>
              </w:rPr>
            </w:pPr>
            <w:r>
              <w:rPr>
                <w:color w:val="auto"/>
                <w:spacing w:val="-1"/>
              </w:rPr>
              <w:t xml:space="preserve">保温一体板外墙</w:t>
            </w:r>
            <w:r/>
          </w:p>
        </w:tc>
        <w:tc>
          <w:tcPr>
            <w:tcW w:w="9950" w:type="dxa"/>
            <w:vAlign w:val="top"/>
            <w:textDirection w:val="lrTb"/>
            <w:noWrap w:val="false"/>
          </w:tcPr>
          <w:p>
            <w:pPr>
              <w:pStyle w:val="1252"/>
              <w:ind w:left="333"/>
              <w:spacing w:before="93" w:line="221" w:lineRule="auto"/>
              <w:rPr>
                <w:color w:val="auto"/>
              </w:rPr>
            </w:pPr>
            <w:r>
              <w:rPr>
                <w:rFonts w:ascii="Wingdings" w:hAnsi="Wingdings" w:eastAsia="Wingdings" w:cs="Wingdings"/>
              </w:rPr>
              <w:t xml:space="preserve">þ</w:t>
            </w:r>
            <w:r>
              <w:rPr>
                <w:color w:val="auto"/>
                <w:spacing w:val="17"/>
              </w:rPr>
              <w:t xml:space="preserve"> </w:t>
            </w:r>
            <w:r>
              <w:rPr>
                <w:color w:val="auto"/>
              </w:rPr>
              <w:t xml:space="preserve">定期专业清洗。</w:t>
            </w:r>
            <w:r/>
          </w:p>
        </w:tc>
      </w:tr>
      <w:tr>
        <w:trPr>
          <w:trHeight w:val="458"/>
        </w:trPr>
        <w:tc>
          <w:tcPr>
            <w:tcW w:w="1233" w:type="dxa"/>
            <w:vAlign w:val="top"/>
            <w:textDirection w:val="lrTb"/>
            <w:noWrap w:val="false"/>
          </w:tcPr>
          <w:p>
            <w:pPr>
              <w:ind w:left="524"/>
              <w:spacing w:before="135" w:line="179" w:lineRule="auto"/>
              <w:rPr>
                <w:rFonts w:ascii="Calibri" w:hAnsi="Calibri" w:eastAsia="Calibri" w:cs="Calibri"/>
                <w:color w:val="auto"/>
              </w:rPr>
            </w:pPr>
            <w:r>
              <w:rPr>
                <w:rFonts w:ascii="Calibri" w:hAnsi="Calibri" w:eastAsia="Calibri" w:cs="Calibri"/>
                <w:color w:val="auto"/>
                <w:spacing w:val="-4"/>
              </w:rPr>
              <w:t xml:space="preserve">18</w:t>
            </w:r>
            <w:r/>
          </w:p>
        </w:tc>
        <w:tc>
          <w:tcPr>
            <w:tcW w:w="3367" w:type="dxa"/>
            <w:vAlign w:val="top"/>
            <w:textDirection w:val="lrTb"/>
            <w:noWrap w:val="false"/>
          </w:tcPr>
          <w:p>
            <w:pPr>
              <w:pStyle w:val="1252"/>
              <w:ind w:left="110"/>
              <w:spacing w:before="94" w:line="220" w:lineRule="auto"/>
              <w:rPr>
                <w:color w:val="auto"/>
              </w:rPr>
            </w:pPr>
            <w:r>
              <w:rPr>
                <w:color w:val="auto"/>
                <w:spacing w:val="-2"/>
              </w:rPr>
              <w:t xml:space="preserve">铝板外墙</w:t>
            </w:r>
            <w:r/>
          </w:p>
        </w:tc>
        <w:tc>
          <w:tcPr>
            <w:tcW w:w="9950" w:type="dxa"/>
            <w:vAlign w:val="top"/>
            <w:textDirection w:val="lrTb"/>
            <w:noWrap w:val="false"/>
          </w:tcPr>
          <w:p>
            <w:pPr>
              <w:pStyle w:val="1252"/>
              <w:ind w:left="333"/>
              <w:spacing w:before="94" w:line="221" w:lineRule="auto"/>
              <w:rPr>
                <w:color w:val="auto"/>
              </w:rPr>
            </w:pPr>
            <w:r>
              <w:rPr>
                <w:rFonts w:ascii="Wingdings" w:hAnsi="Wingdings" w:eastAsia="Wingdings" w:cs="Wingdings"/>
              </w:rPr>
              <w:t xml:space="preserve">þ</w:t>
            </w:r>
            <w:r>
              <w:rPr>
                <w:color w:val="auto"/>
                <w:spacing w:val="17"/>
              </w:rPr>
              <w:t xml:space="preserve"> </w:t>
            </w:r>
            <w:r>
              <w:rPr>
                <w:color w:val="auto"/>
              </w:rPr>
              <w:t xml:space="preserve">定期专业清洗。</w:t>
            </w:r>
            <w:r/>
          </w:p>
        </w:tc>
      </w:tr>
      <w:tr>
        <w:trPr>
          <w:trHeight w:val="458"/>
        </w:trPr>
        <w:tc>
          <w:tcPr>
            <w:tcW w:w="1233" w:type="dxa"/>
            <w:vAlign w:val="top"/>
            <w:textDirection w:val="lrTb"/>
            <w:noWrap w:val="false"/>
          </w:tcPr>
          <w:p>
            <w:pPr>
              <w:ind w:left="524"/>
              <w:spacing w:before="135" w:line="179" w:lineRule="auto"/>
              <w:rPr>
                <w:rFonts w:ascii="Calibri" w:hAnsi="Calibri" w:eastAsia="Calibri" w:cs="Calibri"/>
                <w:color w:val="auto"/>
              </w:rPr>
            </w:pPr>
            <w:r>
              <w:rPr>
                <w:rFonts w:ascii="Calibri" w:hAnsi="Calibri" w:eastAsia="Calibri" w:cs="Calibri"/>
                <w:color w:val="auto"/>
                <w:spacing w:val="-4"/>
              </w:rPr>
              <w:t xml:space="preserve">19</w:t>
            </w:r>
            <w:r/>
          </w:p>
        </w:tc>
        <w:tc>
          <w:tcPr>
            <w:tcW w:w="3367" w:type="dxa"/>
            <w:vAlign w:val="top"/>
            <w:textDirection w:val="lrTb"/>
            <w:noWrap w:val="false"/>
          </w:tcPr>
          <w:p>
            <w:pPr>
              <w:pStyle w:val="1252"/>
              <w:ind w:left="108"/>
              <w:spacing w:before="94" w:line="220" w:lineRule="auto"/>
              <w:rPr>
                <w:color w:val="auto"/>
              </w:rPr>
            </w:pPr>
            <w:r>
              <w:rPr>
                <w:color w:val="auto"/>
                <w:spacing w:val="-1"/>
              </w:rPr>
              <w:t xml:space="preserve">干挂石材外墙</w:t>
            </w:r>
            <w:r/>
          </w:p>
        </w:tc>
        <w:tc>
          <w:tcPr>
            <w:tcW w:w="9950" w:type="dxa"/>
            <w:vAlign w:val="top"/>
            <w:textDirection w:val="lrTb"/>
            <w:noWrap w:val="false"/>
          </w:tcPr>
          <w:p>
            <w:pPr>
              <w:pStyle w:val="1252"/>
              <w:ind w:left="333"/>
              <w:spacing w:before="94" w:line="221" w:lineRule="auto"/>
              <w:rPr>
                <w:color w:val="auto"/>
              </w:rPr>
            </w:pPr>
            <w:r>
              <w:rPr>
                <w:rFonts w:ascii="Wingdings" w:hAnsi="Wingdings" w:eastAsia="Wingdings" w:cs="Wingdings"/>
              </w:rPr>
              <w:t xml:space="preserve">þ</w:t>
            </w:r>
            <w:r>
              <w:rPr>
                <w:color w:val="auto"/>
                <w:spacing w:val="17"/>
              </w:rPr>
              <w:t xml:space="preserve"> </w:t>
            </w:r>
            <w:r>
              <w:rPr>
                <w:color w:val="auto"/>
              </w:rPr>
              <w:t xml:space="preserve">定期专业清洗。</w:t>
            </w:r>
            <w:r/>
          </w:p>
        </w:tc>
      </w:tr>
      <w:tr>
        <w:trPr>
          <w:trHeight w:val="465"/>
        </w:trPr>
        <w:tc>
          <w:tcPr>
            <w:tcW w:w="1233" w:type="dxa"/>
            <w:vAlign w:val="top"/>
            <w:textDirection w:val="lrTb"/>
            <w:noWrap w:val="false"/>
          </w:tcPr>
          <w:p>
            <w:pPr>
              <w:ind w:left="520"/>
              <w:spacing w:before="136" w:line="179" w:lineRule="auto"/>
              <w:rPr>
                <w:rFonts w:ascii="Calibri" w:hAnsi="Calibri" w:eastAsia="Calibri" w:cs="Calibri"/>
                <w:color w:val="auto"/>
              </w:rPr>
            </w:pPr>
            <w:r>
              <w:rPr>
                <w:rFonts w:ascii="Calibri" w:hAnsi="Calibri" w:eastAsia="Calibri" w:cs="Calibri"/>
                <w:color w:val="auto"/>
                <w:spacing w:val="-4"/>
              </w:rPr>
              <w:t xml:space="preserve">20</w:t>
            </w:r>
            <w:r/>
          </w:p>
        </w:tc>
        <w:tc>
          <w:tcPr>
            <w:tcW w:w="3367" w:type="dxa"/>
            <w:vAlign w:val="top"/>
            <w:textDirection w:val="lrTb"/>
            <w:noWrap w:val="false"/>
          </w:tcPr>
          <w:p>
            <w:pPr>
              <w:pStyle w:val="1252"/>
              <w:ind w:left="113"/>
              <w:spacing w:before="95" w:line="220" w:lineRule="auto"/>
              <w:rPr>
                <w:color w:val="auto"/>
              </w:rPr>
            </w:pPr>
            <w:r>
              <w:rPr>
                <w:color w:val="auto"/>
                <w:spacing w:val="-2"/>
              </w:rPr>
              <w:t xml:space="preserve">玻璃幕墙外墙</w:t>
            </w:r>
            <w:r/>
          </w:p>
        </w:tc>
        <w:tc>
          <w:tcPr>
            <w:tcW w:w="9950" w:type="dxa"/>
            <w:vAlign w:val="top"/>
            <w:textDirection w:val="lrTb"/>
            <w:noWrap w:val="false"/>
          </w:tcPr>
          <w:p>
            <w:pPr>
              <w:pStyle w:val="1252"/>
              <w:ind w:left="333"/>
              <w:spacing w:before="95" w:line="221" w:lineRule="auto"/>
              <w:rPr>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170" name="图片 399"/>
                      <wp:cNvGraphicFramePr/>
                      <a:graphic xmlns:a="http://schemas.openxmlformats.org/drawingml/2006/main">
                        <a:graphicData uri="http://schemas.openxmlformats.org/drawingml/2006/picture">
                          <pic:pic xmlns:pic="http://schemas.openxmlformats.org/drawingml/2006/picture">
                            <pic:nvPicPr>
                              <pic:cNvPr id="436" name="图片 399"/>
                              <pic:cNvPicPr/>
                              <pic:nvPr/>
                            </pic:nvPicPr>
                            <pic:blipFill>
                              <a:blip r:embed="rId28"/>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7.5pt;height:7.5pt;mso-wrap-distance-left:0.0pt;mso-wrap-distance-top:0.0pt;mso-wrap-distance-right:0.0pt;mso-wrap-distance-bottom:0.0pt;" stroked="f">
                      <v:path textboxrect="0,0,0,0"/>
                      <v:imagedata r:id="rId28" o:title=""/>
                    </v:shape>
                  </w:pict>
                </mc:Fallback>
              </mc:AlternateContent>
            </w:r>
            <w:r>
              <w:rPr>
                <w:rFonts w:hint="eastAsia"/>
                <w:color w:val="auto"/>
                <w:lang w:eastAsia="zh-CN"/>
              </w:rPr>
              <w:t xml:space="preserve">  </w:t>
            </w:r>
            <w:r>
              <w:rPr>
                <w:color w:val="auto"/>
              </w:rPr>
              <w:t xml:space="preserve">定期专业清洗。</w:t>
            </w:r>
            <w:r/>
          </w:p>
        </w:tc>
      </w:tr>
    </w:tbl>
    <w:p>
      <w:pPr>
        <w:ind w:left="551"/>
        <w:spacing w:before="32" w:line="216" w:lineRule="auto"/>
        <w:rPr>
          <w:rFonts w:ascii="楷体" w:hAnsi="楷体" w:eastAsia="楷体" w:cs="楷体"/>
          <w:color w:val="auto"/>
          <w:spacing w:val="-1"/>
          <w:lang w:eastAsia="zh-CN"/>
        </w:rPr>
      </w:pPr>
      <w:r>
        <w:rPr>
          <w:rFonts w:ascii="楷体" w:hAnsi="楷体" w:eastAsia="楷体" w:cs="楷体"/>
          <w:color w:val="auto"/>
          <w:spacing w:val="-1"/>
          <w:lang w:eastAsia="zh-CN"/>
        </w:rPr>
        <w:t xml:space="preserve">注：</w:t>
      </w:r>
      <w:r>
        <w:rPr>
          <w:rFonts w:hint="eastAsia" w:ascii="楷体" w:hAnsi="楷体" w:eastAsia="楷体" w:cs="楷体"/>
          <w:color w:val="auto"/>
          <w:spacing w:val="-1"/>
          <w:lang w:eastAsia="zh-CN"/>
        </w:rPr>
        <w:t xml:space="preserve">本项目建筑物外墙保洁服务，如玻璃门窗、连廊、外墙装饰墙面等指3米以下区域，不包含专业幕墙及外墙清洗。</w:t>
      </w:r>
      <w:r/>
    </w:p>
    <w:p>
      <w:pPr>
        <w:ind w:firstLine="1040"/>
        <w:spacing w:before="32" w:line="216" w:lineRule="auto"/>
        <w:rPr>
          <w:rFonts w:ascii="楷体" w:hAnsi="楷体" w:eastAsia="楷体" w:cs="楷体"/>
          <w:color w:val="auto"/>
          <w:spacing w:val="-1"/>
          <w:lang w:eastAsia="zh-CN"/>
        </w:rPr>
      </w:pPr>
      <w:r>
        <w:rPr>
          <w:rFonts w:hint="eastAsia" w:ascii="楷体" w:hAnsi="楷体" w:eastAsia="楷体" w:cs="楷体"/>
          <w:color w:val="auto"/>
          <w:spacing w:val="-1"/>
          <w:lang w:eastAsia="zh-CN"/>
        </w:rPr>
        <w:t xml:space="preserve">环氧地坪、地板、大理石、地毯等指日常常规保洁、清洗。不包含专业地板打蜡、抛光、镜面保养灯专项保养服务。</w:t>
      </w:r>
      <w:r/>
    </w:p>
    <w:p>
      <w:pPr>
        <w:ind w:left="541"/>
        <w:spacing w:before="90" w:line="186" w:lineRule="auto"/>
        <w:rPr>
          <w:rFonts w:ascii="微软雅黑" w:hAnsi="微软雅黑" w:eastAsia="微软雅黑" w:cs="微软雅黑"/>
          <w:color w:val="auto"/>
        </w:rPr>
        <w:outlineLvl w:val="0"/>
      </w:pPr>
      <w:r>
        <w:rPr>
          <w:rFonts w:ascii="Calibri" w:hAnsi="Calibri" w:eastAsia="Calibri" w:cs="Calibri"/>
          <w:b/>
          <w:bCs/>
          <w:color w:val="auto"/>
          <w:spacing w:val="-1"/>
        </w:rPr>
        <w:t xml:space="preserve">3.5</w:t>
      </w:r>
      <w:r>
        <w:rPr>
          <w:rFonts w:ascii="微软雅黑" w:hAnsi="微软雅黑" w:eastAsia="微软雅黑" w:cs="微软雅黑"/>
          <w:b/>
          <w:bCs/>
          <w:color w:val="auto"/>
          <w:spacing w:val="-1"/>
        </w:rPr>
        <w:t xml:space="preserve">绿化服务</w:t>
      </w:r>
      <w:r/>
    </w:p>
    <w:p>
      <w:pPr>
        <w:spacing w:line="29" w:lineRule="exact"/>
        <w:rPr>
          <w:color w:val="auto"/>
        </w:rPr>
      </w:pPr>
      <w:r>
        <w:rPr>
          <w:color w:val="auto"/>
        </w:rPr>
      </w:r>
      <w:r/>
    </w:p>
    <w:tbl>
      <w:tblPr>
        <w:tblStyle w:val="1227"/>
        <w:tblW w:w="14690"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411"/>
        <w:gridCol w:w="10034"/>
      </w:tblGrid>
      <w:tr>
        <w:trPr>
          <w:trHeight w:val="437"/>
        </w:trPr>
        <w:tc>
          <w:tcPr>
            <w:tcW w:w="1245" w:type="dxa"/>
            <w:vAlign w:val="top"/>
            <w:textDirection w:val="lrTb"/>
            <w:noWrap w:val="false"/>
          </w:tcPr>
          <w:p>
            <w:pPr>
              <w:ind w:left="413"/>
              <w:spacing w:before="94" w:line="186" w:lineRule="auto"/>
              <w:rPr>
                <w:rFonts w:ascii="微软雅黑" w:hAnsi="微软雅黑" w:eastAsia="微软雅黑" w:cs="微软雅黑"/>
                <w:color w:val="auto"/>
              </w:rPr>
            </w:pPr>
            <w:r>
              <w:rPr>
                <w:rFonts w:ascii="微软雅黑" w:hAnsi="微软雅黑" w:eastAsia="微软雅黑" w:cs="微软雅黑"/>
                <w:b/>
                <w:bCs/>
                <w:color w:val="auto"/>
                <w:spacing w:val="-1"/>
              </w:rPr>
              <w:t xml:space="preserve">序号</w:t>
            </w:r>
            <w:r/>
          </w:p>
        </w:tc>
        <w:tc>
          <w:tcPr>
            <w:tcW w:w="3411" w:type="dxa"/>
            <w:vAlign w:val="top"/>
            <w:textDirection w:val="lrTb"/>
            <w:noWrap w:val="false"/>
          </w:tcPr>
          <w:p>
            <w:pPr>
              <w:ind w:left="1261"/>
              <w:spacing w:before="94" w:line="186" w:lineRule="auto"/>
              <w:rPr>
                <w:rFonts w:ascii="微软雅黑" w:hAnsi="微软雅黑" w:eastAsia="微软雅黑" w:cs="微软雅黑"/>
                <w:color w:val="auto"/>
              </w:rPr>
            </w:pPr>
            <w:r>
              <w:rPr>
                <w:rFonts w:ascii="微软雅黑" w:hAnsi="微软雅黑" w:eastAsia="微软雅黑" w:cs="微软雅黑"/>
                <w:b/>
                <w:bCs/>
                <w:color w:val="auto"/>
              </w:rPr>
              <w:t xml:space="preserve">服务内容</w:t>
            </w:r>
            <w:r/>
          </w:p>
        </w:tc>
        <w:tc>
          <w:tcPr>
            <w:tcW w:w="10034" w:type="dxa"/>
            <w:vAlign w:val="top"/>
            <w:textDirection w:val="lrTb"/>
            <w:noWrap w:val="false"/>
          </w:tcPr>
          <w:p>
            <w:pPr>
              <w:ind w:left="4546"/>
              <w:spacing w:before="94" w:line="186" w:lineRule="auto"/>
              <w:rPr>
                <w:rFonts w:ascii="微软雅黑" w:hAnsi="微软雅黑" w:eastAsia="微软雅黑" w:cs="微软雅黑"/>
                <w:color w:val="auto"/>
              </w:rPr>
            </w:pPr>
            <w:r>
              <w:rPr>
                <w:rFonts w:ascii="微软雅黑" w:hAnsi="微软雅黑" w:eastAsia="微软雅黑" w:cs="微软雅黑"/>
                <w:b/>
                <w:bCs/>
                <w:color w:val="auto"/>
              </w:rPr>
              <w:t xml:space="preserve">服务标准</w:t>
            </w:r>
            <w:r/>
          </w:p>
        </w:tc>
      </w:tr>
      <w:tr>
        <w:trPr>
          <w:trHeight w:val="432"/>
        </w:trPr>
        <w:tc>
          <w:tcPr>
            <w:tcW w:w="1245" w:type="dxa"/>
            <w:vAlign w:val="top"/>
            <w:vMerge w:val="restart"/>
            <w:textDirection w:val="lrTb"/>
            <w:noWrap w:val="false"/>
          </w:tcPr>
          <w:p>
            <w:pPr>
              <w:spacing w:line="298" w:lineRule="auto"/>
              <w:rPr>
                <w:color w:val="auto"/>
              </w:rPr>
            </w:pPr>
            <w:r>
              <w:rPr>
                <w:color w:val="auto"/>
              </w:rPr>
            </w:r>
            <w:r/>
          </w:p>
          <w:p>
            <w:pPr>
              <w:ind w:left="584"/>
              <w:spacing w:before="64" w:line="179" w:lineRule="auto"/>
              <w:rPr>
                <w:rFonts w:ascii="Calibri" w:hAnsi="Calibri" w:eastAsia="Calibri" w:cs="Calibri"/>
                <w:color w:val="auto"/>
              </w:rPr>
            </w:pPr>
            <w:r>
              <w:rPr>
                <w:rFonts w:ascii="Calibri" w:hAnsi="Calibri" w:eastAsia="Calibri" w:cs="Calibri"/>
                <w:color w:val="auto"/>
              </w:rPr>
              <w:t xml:space="preserve">1</w:t>
            </w:r>
            <w:r/>
          </w:p>
        </w:tc>
        <w:tc>
          <w:tcPr>
            <w:tcW w:w="3411" w:type="dxa"/>
            <w:vAlign w:val="top"/>
            <w:vMerge w:val="restart"/>
            <w:textDirection w:val="lrTb"/>
            <w:noWrap w:val="false"/>
          </w:tcPr>
          <w:p>
            <w:pPr>
              <w:spacing w:line="252" w:lineRule="auto"/>
              <w:rPr>
                <w:color w:val="auto"/>
              </w:rPr>
            </w:pPr>
            <w:r>
              <w:rPr>
                <w:color w:val="auto"/>
              </w:rPr>
            </w:r>
            <w:r/>
          </w:p>
          <w:p>
            <w:pPr>
              <w:pStyle w:val="1252"/>
              <w:ind w:left="109"/>
              <w:spacing w:before="69" w:line="220" w:lineRule="auto"/>
              <w:rPr>
                <w:color w:val="auto"/>
              </w:rPr>
            </w:pPr>
            <w:r>
              <w:rPr>
                <w:color w:val="auto"/>
                <w:spacing w:val="-2"/>
              </w:rPr>
              <w:t xml:space="preserve">基本要求</w:t>
            </w:r>
            <w:r/>
          </w:p>
        </w:tc>
        <w:tc>
          <w:tcPr>
            <w:tcW w:w="10034" w:type="dxa"/>
            <w:vAlign w:val="top"/>
            <w:textDirection w:val="lrTb"/>
            <w:noWrap w:val="false"/>
          </w:tcPr>
          <w:p>
            <w:pPr>
              <w:pStyle w:val="1252"/>
              <w:ind w:left="333"/>
              <w:spacing w:before="89"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71" name="图片 400"/>
                      <wp:cNvGraphicFramePr/>
                      <a:graphic xmlns:a="http://schemas.openxmlformats.org/drawingml/2006/main">
                        <a:graphicData uri="http://schemas.openxmlformats.org/drawingml/2006/picture">
                          <pic:pic xmlns:pic="http://schemas.openxmlformats.org/drawingml/2006/picture">
                            <pic:nvPicPr>
                              <pic:cNvPr id="422" name="图片 400"/>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7.5pt;height:7.5pt;mso-wrap-distance-left:0.0pt;mso-wrap-distance-top:0.0pt;mso-wrap-distance-right:0.0pt;mso-wrap-distance-bottom:0.0pt;" stroked="f">
                      <v:path textboxrect="0,0,0,0"/>
                      <v:imagedata r:id="rId24" o:title=""/>
                    </v:shape>
                  </w:pict>
                </mc:Fallback>
              </mc:AlternateContent>
            </w:r>
            <w:r>
              <w:rPr>
                <w:color w:val="auto"/>
                <w:spacing w:val="21"/>
                <w:lang w:eastAsia="zh-CN"/>
              </w:rPr>
              <w:t xml:space="preserve"> </w:t>
            </w:r>
            <w:r>
              <w:rPr>
                <w:color w:val="auto"/>
                <w:lang w:eastAsia="zh-CN"/>
              </w:rPr>
              <w:t xml:space="preserve">（</w:t>
            </w:r>
            <w:r>
              <w:rPr>
                <w:rFonts w:ascii="Calibri" w:hAnsi="Calibri" w:eastAsia="Calibri" w:cs="Calibri"/>
                <w:color w:val="auto"/>
                <w:lang w:eastAsia="zh-CN"/>
              </w:rPr>
              <w:t xml:space="preserve">1</w:t>
            </w:r>
            <w:r>
              <w:rPr>
                <w:color w:val="auto"/>
                <w:lang w:eastAsia="zh-CN"/>
              </w:rPr>
              <w:t xml:space="preserve">）制定绿化服务的工作制度及工作计划，并按照执行。</w:t>
            </w:r>
            <w:r/>
          </w:p>
        </w:tc>
      </w:tr>
      <w:tr>
        <w:trPr>
          <w:trHeight w:val="435"/>
        </w:trPr>
        <w:tc>
          <w:tcPr>
            <w:tcW w:w="1245" w:type="dxa"/>
            <w:vAlign w:val="top"/>
            <w:vMerge w:val="continue"/>
            <w:textDirection w:val="lrTb"/>
            <w:noWrap w:val="false"/>
          </w:tcPr>
          <w:p>
            <w:pPr>
              <w:rPr>
                <w:color w:val="auto"/>
                <w:lang w:eastAsia="zh-CN"/>
              </w:rPr>
            </w:pPr>
            <w:r>
              <w:rPr>
                <w:color w:val="auto"/>
                <w:lang w:eastAsia="zh-CN"/>
              </w:rPr>
            </w:r>
            <w:r/>
          </w:p>
        </w:tc>
        <w:tc>
          <w:tcPr>
            <w:tcW w:w="3411" w:type="dxa"/>
            <w:vAlign w:val="top"/>
            <w:vMerge w:val="continue"/>
            <w:textDirection w:val="lrTb"/>
            <w:noWrap w:val="false"/>
          </w:tcPr>
          <w:p>
            <w:pPr>
              <w:rPr>
                <w:color w:val="auto"/>
                <w:lang w:eastAsia="zh-CN"/>
              </w:rPr>
            </w:pPr>
            <w:r>
              <w:rPr>
                <w:color w:val="auto"/>
                <w:lang w:eastAsia="zh-CN"/>
              </w:rPr>
            </w:r>
            <w:r/>
          </w:p>
        </w:tc>
        <w:tc>
          <w:tcPr>
            <w:tcW w:w="10034" w:type="dxa"/>
            <w:vAlign w:val="top"/>
            <w:textDirection w:val="lrTb"/>
            <w:noWrap w:val="false"/>
          </w:tcPr>
          <w:p>
            <w:pPr>
              <w:pStyle w:val="1252"/>
              <w:ind w:left="333"/>
              <w:spacing w:before="93"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72" name="图片 401"/>
                      <wp:cNvGraphicFramePr/>
                      <a:graphic xmlns:a="http://schemas.openxmlformats.org/drawingml/2006/main">
                        <a:graphicData uri="http://schemas.openxmlformats.org/drawingml/2006/picture">
                          <pic:pic xmlns:pic="http://schemas.openxmlformats.org/drawingml/2006/picture">
                            <pic:nvPicPr>
                              <pic:cNvPr id="437" name="图片 401"/>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lang w:eastAsia="zh-CN"/>
              </w:rPr>
              <w:t xml:space="preserve"> </w:t>
            </w:r>
            <w:r>
              <w:rPr>
                <w:color w:val="auto"/>
                <w:lang w:eastAsia="zh-CN"/>
              </w:rPr>
              <w:t xml:space="preserve">（</w:t>
            </w:r>
            <w:r>
              <w:rPr>
                <w:rFonts w:ascii="Calibri" w:hAnsi="Calibri" w:eastAsia="Calibri" w:cs="Calibri"/>
                <w:color w:val="auto"/>
                <w:lang w:eastAsia="zh-CN"/>
              </w:rPr>
              <w:t xml:space="preserve">2</w:t>
            </w:r>
            <w:r>
              <w:rPr>
                <w:color w:val="auto"/>
                <w:lang w:eastAsia="zh-CN"/>
              </w:rPr>
              <w:t xml:space="preserve">）做好绿化服务工作记录，填写规范。</w:t>
            </w:r>
            <w:r/>
          </w:p>
        </w:tc>
      </w:tr>
      <w:tr>
        <w:trPr>
          <w:trHeight w:val="462"/>
        </w:trPr>
        <w:tc>
          <w:tcPr>
            <w:tcW w:w="1245" w:type="dxa"/>
            <w:vAlign w:val="top"/>
            <w:vMerge w:val="continue"/>
            <w:textDirection w:val="lrTb"/>
            <w:noWrap w:val="false"/>
          </w:tcPr>
          <w:p>
            <w:pPr>
              <w:rPr>
                <w:color w:val="auto"/>
                <w:lang w:eastAsia="zh-CN"/>
              </w:rPr>
            </w:pPr>
            <w:r>
              <w:rPr>
                <w:color w:val="auto"/>
                <w:lang w:eastAsia="zh-CN"/>
              </w:rPr>
            </w:r>
            <w:r/>
          </w:p>
        </w:tc>
        <w:tc>
          <w:tcPr>
            <w:tcW w:w="3411" w:type="dxa"/>
            <w:vAlign w:val="top"/>
            <w:vMerge w:val="continue"/>
            <w:textDirection w:val="lrTb"/>
            <w:noWrap w:val="false"/>
          </w:tcPr>
          <w:p>
            <w:pPr>
              <w:rPr>
                <w:color w:val="auto"/>
                <w:lang w:eastAsia="zh-CN"/>
              </w:rPr>
            </w:pPr>
            <w:r>
              <w:rPr>
                <w:color w:val="auto"/>
                <w:lang w:eastAsia="zh-CN"/>
              </w:rPr>
            </w:r>
            <w:r/>
          </w:p>
        </w:tc>
        <w:tc>
          <w:tcPr>
            <w:tcW w:w="10034" w:type="dxa"/>
            <w:vAlign w:val="top"/>
            <w:textDirection w:val="lrTb"/>
            <w:noWrap w:val="false"/>
          </w:tcPr>
          <w:p>
            <w:pPr>
              <w:pStyle w:val="1252"/>
              <w:ind w:left="333"/>
              <w:spacing w:before="94"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73" name="图片 402"/>
                      <wp:cNvGraphicFramePr/>
                      <a:graphic xmlns:a="http://schemas.openxmlformats.org/drawingml/2006/main">
                        <a:graphicData uri="http://schemas.openxmlformats.org/drawingml/2006/picture">
                          <pic:pic xmlns:pic="http://schemas.openxmlformats.org/drawingml/2006/picture">
                            <pic:nvPicPr>
                              <pic:cNvPr id="435" name="图片 402"/>
                              <pic:cNvPicPr/>
                              <pic:nvPr/>
                            </pic:nvPicPr>
                            <pic:blipFill>
                              <a:blip r:embed="rId26"/>
                              <a:stretch/>
                            </pic:blipFill>
                            <pic:spPr bwMode="auto">
                              <a:xfrm>
                                <a:off x="0" y="0"/>
                                <a:ext cx="95250" cy="101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7.5pt;height:8.0pt;mso-wrap-distance-left:0.0pt;mso-wrap-distance-top:0.0pt;mso-wrap-distance-right:0.0pt;mso-wrap-distance-bottom:0.0pt;" stroked="f">
                      <v:path textboxrect="0,0,0,0"/>
                      <v:imagedata r:id="rId26" o:title=""/>
                    </v:shape>
                  </w:pict>
                </mc:Fallback>
              </mc:AlternateContent>
            </w:r>
            <w:r>
              <w:rPr>
                <w:color w:val="auto"/>
                <w:spacing w:val="25"/>
                <w:lang w:eastAsia="zh-CN"/>
              </w:rPr>
              <w:t xml:space="preserve"> </w:t>
            </w:r>
            <w:r>
              <w:rPr>
                <w:color w:val="auto"/>
                <w:spacing w:val="-4"/>
                <w:lang w:eastAsia="zh-CN"/>
              </w:rPr>
              <w:t xml:space="preserve">（</w:t>
            </w:r>
            <w:r>
              <w:rPr>
                <w:rFonts w:ascii="Calibri" w:hAnsi="Calibri" w:eastAsia="Calibri" w:cs="Calibri"/>
                <w:color w:val="auto"/>
                <w:spacing w:val="-4"/>
                <w:lang w:eastAsia="zh-CN"/>
              </w:rPr>
              <w:t xml:space="preserve">3</w:t>
            </w:r>
            <w:r>
              <w:rPr>
                <w:color w:val="auto"/>
                <w:spacing w:val="-4"/>
                <w:lang w:eastAsia="zh-CN"/>
              </w:rPr>
              <w:t xml:space="preserve">）作业时采取安全防护措施， 防止对作业人员或他人造成伤害。</w:t>
            </w:r>
            <w:r/>
          </w:p>
        </w:tc>
      </w:tr>
      <w:tr>
        <w:trPr>
          <w:trHeight w:val="460"/>
        </w:trPr>
        <w:tc>
          <w:tcPr>
            <w:tcW w:w="1245" w:type="dxa"/>
            <w:vAlign w:val="top"/>
            <w:vMerge w:val="continue"/>
            <w:textDirection w:val="lrTb"/>
            <w:noWrap w:val="false"/>
          </w:tcPr>
          <w:p>
            <w:pPr>
              <w:rPr>
                <w:color w:val="auto"/>
                <w:lang w:eastAsia="zh-CN"/>
              </w:rPr>
            </w:pPr>
            <w:r>
              <w:rPr>
                <w:color w:val="auto"/>
                <w:lang w:eastAsia="zh-CN"/>
              </w:rPr>
            </w:r>
            <w:r/>
          </w:p>
        </w:tc>
        <w:tc>
          <w:tcPr>
            <w:tcW w:w="3411" w:type="dxa"/>
            <w:vAlign w:val="top"/>
            <w:vMerge w:val="continue"/>
            <w:textDirection w:val="lrTb"/>
            <w:noWrap w:val="false"/>
          </w:tcPr>
          <w:p>
            <w:pPr>
              <w:rPr>
                <w:color w:val="auto"/>
                <w:lang w:eastAsia="zh-CN"/>
              </w:rPr>
            </w:pPr>
            <w:r>
              <w:rPr>
                <w:color w:val="auto"/>
                <w:lang w:eastAsia="zh-CN"/>
              </w:rPr>
            </w:r>
            <w:r/>
          </w:p>
        </w:tc>
        <w:tc>
          <w:tcPr>
            <w:tcW w:w="10034" w:type="dxa"/>
            <w:vAlign w:val="top"/>
            <w:textDirection w:val="lrTb"/>
            <w:noWrap w:val="false"/>
          </w:tcPr>
          <w:p>
            <w:pPr>
              <w:pStyle w:val="1252"/>
              <w:ind w:left="333"/>
              <w:spacing w:before="90"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74" name="图片 403"/>
                      <wp:cNvGraphicFramePr/>
                      <a:graphic xmlns:a="http://schemas.openxmlformats.org/drawingml/2006/main">
                        <a:graphicData uri="http://schemas.openxmlformats.org/drawingml/2006/picture">
                          <pic:pic xmlns:pic="http://schemas.openxmlformats.org/drawingml/2006/picture">
                            <pic:nvPicPr>
                              <pic:cNvPr id="434" name="图片 403"/>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7.5pt;height:8.0pt;mso-wrap-distance-left:0.0pt;mso-wrap-distance-top:0.0pt;mso-wrap-distance-right:0.0pt;mso-wrap-distance-bottom:0.0pt;" stroked="f">
                      <v:path textboxrect="0,0,0,0"/>
                      <v:imagedata r:id="rId26" o:title=""/>
                    </v:shape>
                  </w:pict>
                </mc:Fallback>
              </mc:AlternateContent>
            </w:r>
            <w:r>
              <w:rPr>
                <w:color w:val="auto"/>
                <w:spacing w:val="19"/>
                <w:lang w:eastAsia="zh-CN"/>
              </w:rPr>
              <w:t xml:space="preserve"> </w:t>
            </w:r>
            <w:r>
              <w:rPr>
                <w:color w:val="auto"/>
                <w:lang w:eastAsia="zh-CN"/>
              </w:rPr>
              <w:t xml:space="preserve">（</w:t>
            </w:r>
            <w:r>
              <w:rPr>
                <w:rFonts w:ascii="Calibri" w:hAnsi="Calibri" w:eastAsia="Calibri" w:cs="Calibri"/>
                <w:color w:val="auto"/>
                <w:lang w:eastAsia="zh-CN"/>
              </w:rPr>
              <w:t xml:space="preserve">4</w:t>
            </w:r>
            <w:r>
              <w:rPr>
                <w:color w:val="auto"/>
                <w:lang w:eastAsia="zh-CN"/>
              </w:rPr>
              <w:t xml:space="preserve">）相关耗材的环保、安全性应当符合规定要求。</w:t>
            </w:r>
            <w:r/>
          </w:p>
        </w:tc>
      </w:tr>
      <w:tr>
        <w:trPr>
          <w:trHeight w:val="458"/>
        </w:trPr>
        <w:tc>
          <w:tcPr>
            <w:tcW w:w="1245" w:type="dxa"/>
            <w:vAlign w:val="top"/>
            <w:vMerge w:val="continue"/>
            <w:textDirection w:val="lrTb"/>
            <w:noWrap w:val="false"/>
          </w:tcPr>
          <w:p>
            <w:pPr>
              <w:rPr>
                <w:color w:val="auto"/>
                <w:lang w:eastAsia="zh-CN"/>
              </w:rPr>
            </w:pPr>
            <w:r>
              <w:rPr>
                <w:color w:val="auto"/>
                <w:lang w:eastAsia="zh-CN"/>
              </w:rPr>
            </w:r>
            <w:r/>
          </w:p>
        </w:tc>
        <w:tc>
          <w:tcPr>
            <w:tcW w:w="3411" w:type="dxa"/>
            <w:vAlign w:val="top"/>
            <w:vMerge w:val="continue"/>
            <w:textDirection w:val="lrTb"/>
            <w:noWrap w:val="false"/>
          </w:tcPr>
          <w:p>
            <w:pPr>
              <w:rPr>
                <w:color w:val="auto"/>
                <w:lang w:eastAsia="zh-CN"/>
              </w:rPr>
            </w:pPr>
            <w:r>
              <w:rPr>
                <w:color w:val="auto"/>
                <w:lang w:eastAsia="zh-CN"/>
              </w:rPr>
            </w:r>
            <w:r/>
          </w:p>
        </w:tc>
        <w:tc>
          <w:tcPr>
            <w:tcW w:w="10034" w:type="dxa"/>
            <w:vAlign w:val="top"/>
            <w:textDirection w:val="lrTb"/>
            <w:noWrap w:val="false"/>
          </w:tcPr>
          <w:p>
            <w:pPr>
              <w:pStyle w:val="1252"/>
              <w:ind w:left="333"/>
              <w:spacing w:before="90"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75" name="图片 404"/>
                      <wp:cNvGraphicFramePr/>
                      <a:graphic xmlns:a="http://schemas.openxmlformats.org/drawingml/2006/main">
                        <a:graphicData uri="http://schemas.openxmlformats.org/drawingml/2006/picture">
                          <pic:pic xmlns:pic="http://schemas.openxmlformats.org/drawingml/2006/picture">
                            <pic:nvPicPr>
                              <pic:cNvPr id="438" name="图片 404"/>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7.5pt;height:8.0pt;mso-wrap-distance-left:0.0pt;mso-wrap-distance-top:0.0pt;mso-wrap-distance-right:0.0pt;mso-wrap-distance-bottom:0.0pt;" stroked="f">
                      <v:path textboxrect="0,0,0,0"/>
                      <v:imagedata r:id="rId26"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5</w:t>
            </w:r>
            <w:r>
              <w:rPr>
                <w:color w:val="auto"/>
              </w:rPr>
              <w:t xml:space="preserve">）</w:t>
            </w:r>
            <w:r>
              <w:rPr>
                <w:rFonts w:ascii="Calibri" w:hAnsi="Calibri" w:eastAsia="Calibri" w:cs="Calibri"/>
                <w:color w:val="auto"/>
              </w:rPr>
              <w:t xml:space="preserve">......</w:t>
            </w:r>
            <w:r/>
          </w:p>
        </w:tc>
      </w:tr>
      <w:tr>
        <w:trPr>
          <w:trHeight w:val="458"/>
        </w:trPr>
        <w:tc>
          <w:tcPr>
            <w:tcBorders>
              <w:bottom w:val="none" w:color="000000" w:sz="4" w:space="0"/>
            </w:tcBorders>
            <w:tcW w:w="1245" w:type="dxa"/>
            <w:vAlign w:val="top"/>
            <w:vMerge w:val="restart"/>
            <w:textDirection w:val="lrTb"/>
            <w:noWrap w:val="false"/>
          </w:tcPr>
          <w:p>
            <w:pPr>
              <w:spacing w:line="263" w:lineRule="auto"/>
              <w:rPr>
                <w:color w:val="auto"/>
              </w:rPr>
            </w:pPr>
            <w:r>
              <w:rPr>
                <w:color w:val="auto"/>
              </w:rPr>
            </w:r>
            <w:r/>
          </w:p>
          <w:p>
            <w:pPr>
              <w:spacing w:line="263" w:lineRule="auto"/>
              <w:rPr>
                <w:color w:val="auto"/>
              </w:rPr>
            </w:pPr>
            <w:r>
              <w:rPr>
                <w:color w:val="auto"/>
              </w:rPr>
            </w:r>
            <w:r/>
          </w:p>
          <w:p>
            <w:pPr>
              <w:spacing w:line="263" w:lineRule="auto"/>
              <w:rPr>
                <w:color w:val="auto"/>
              </w:rPr>
            </w:pPr>
            <w:r>
              <w:rPr>
                <w:color w:val="auto"/>
              </w:rPr>
            </w:r>
            <w:r/>
          </w:p>
          <w:p>
            <w:pPr>
              <w:spacing w:line="264" w:lineRule="auto"/>
              <w:rPr>
                <w:color w:val="auto"/>
              </w:rPr>
            </w:pPr>
            <w:r>
              <w:rPr>
                <w:color w:val="auto"/>
              </w:rPr>
            </w:r>
            <w:r/>
          </w:p>
          <w:p>
            <w:pPr>
              <w:spacing w:line="264" w:lineRule="auto"/>
              <w:rPr>
                <w:color w:val="auto"/>
              </w:rPr>
            </w:pPr>
            <w:r>
              <w:rPr>
                <w:color w:val="auto"/>
              </w:rPr>
            </w:r>
            <w:r/>
          </w:p>
          <w:p>
            <w:pPr>
              <w:ind w:left="578"/>
              <w:spacing w:before="64" w:line="180" w:lineRule="auto"/>
              <w:rPr>
                <w:rFonts w:ascii="Calibri" w:hAnsi="Calibri" w:eastAsia="Calibri" w:cs="Calibri"/>
                <w:color w:val="auto"/>
              </w:rPr>
            </w:pPr>
            <w:r>
              <w:rPr>
                <w:rFonts w:ascii="Calibri" w:hAnsi="Calibri" w:eastAsia="Calibri" w:cs="Calibri"/>
                <w:color w:val="auto"/>
              </w:rPr>
              <w:t xml:space="preserve">2</w:t>
            </w:r>
            <w:r/>
          </w:p>
        </w:tc>
        <w:tc>
          <w:tcPr>
            <w:tcBorders>
              <w:bottom w:val="none" w:color="000000" w:sz="4" w:space="0"/>
            </w:tcBorders>
            <w:tcW w:w="3411" w:type="dxa"/>
            <w:vAlign w:val="top"/>
            <w:vMerge w:val="restart"/>
            <w:textDirection w:val="lrTb"/>
            <w:noWrap w:val="false"/>
          </w:tcPr>
          <w:p>
            <w:pPr>
              <w:spacing w:line="258" w:lineRule="auto"/>
              <w:rPr>
                <w:color w:val="auto"/>
              </w:rPr>
            </w:pPr>
            <w:r>
              <w:rPr>
                <w:color w:val="auto"/>
              </w:rPr>
            </w:r>
            <w:r/>
          </w:p>
          <w:p>
            <w:pPr>
              <w:spacing w:line="258" w:lineRule="auto"/>
              <w:rPr>
                <w:color w:val="auto"/>
              </w:rPr>
            </w:pPr>
            <w:r>
              <w:rPr>
                <w:color w:val="auto"/>
              </w:rPr>
            </w:r>
            <w:r/>
          </w:p>
          <w:p>
            <w:pPr>
              <w:spacing w:line="259" w:lineRule="auto"/>
              <w:rPr>
                <w:color w:val="auto"/>
              </w:rPr>
            </w:pPr>
            <w:r>
              <w:rPr>
                <w:color w:val="auto"/>
              </w:rPr>
            </w:r>
            <w:r/>
          </w:p>
          <w:p>
            <w:pPr>
              <w:spacing w:line="259" w:lineRule="auto"/>
              <w:rPr>
                <w:color w:val="auto"/>
              </w:rPr>
            </w:pPr>
            <w:r>
              <w:rPr>
                <w:color w:val="auto"/>
              </w:rPr>
            </w:r>
            <w:r/>
          </w:p>
          <w:p>
            <w:pPr>
              <w:spacing w:line="259" w:lineRule="auto"/>
              <w:rPr>
                <w:color w:val="auto"/>
              </w:rPr>
            </w:pPr>
            <w:r>
              <w:rPr>
                <w:color w:val="auto"/>
              </w:rPr>
            </w:r>
            <w:r/>
          </w:p>
          <w:p>
            <w:pPr>
              <w:pStyle w:val="1252"/>
              <w:ind w:left="113"/>
              <w:spacing w:before="68" w:line="221" w:lineRule="auto"/>
              <w:rPr>
                <w:color w:val="auto"/>
              </w:rPr>
            </w:pPr>
            <w:r>
              <w:rPr>
                <w:color w:val="auto"/>
                <w:spacing w:val="-2"/>
              </w:rPr>
              <w:t xml:space="preserve">室外绿化养护</w:t>
            </w:r>
            <w:r/>
          </w:p>
        </w:tc>
        <w:tc>
          <w:tcPr>
            <w:tcW w:w="10034" w:type="dxa"/>
            <w:vAlign w:val="top"/>
            <w:textDirection w:val="lrTb"/>
            <w:noWrap w:val="false"/>
          </w:tcPr>
          <w:p>
            <w:pPr>
              <w:pStyle w:val="1252"/>
              <w:ind w:left="333"/>
              <w:spacing w:before="91"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76" name="图片 405"/>
                      <wp:cNvGraphicFramePr/>
                      <a:graphic xmlns:a="http://schemas.openxmlformats.org/drawingml/2006/main">
                        <a:graphicData uri="http://schemas.openxmlformats.org/drawingml/2006/picture">
                          <pic:pic xmlns:pic="http://schemas.openxmlformats.org/drawingml/2006/picture">
                            <pic:nvPicPr>
                              <pic:cNvPr id="416" name="图片 405"/>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7.5pt;height:8.0pt;mso-wrap-distance-left:0.0pt;mso-wrap-distance-top:0.0pt;mso-wrap-distance-right:0.0pt;mso-wrap-distance-bottom:0.0pt;" stroked="f">
                      <v:path textboxrect="0,0,0,0"/>
                      <v:imagedata r:id="rId26" o:title=""/>
                    </v:shape>
                  </w:pict>
                </mc:Fallback>
              </mc:AlternateContent>
            </w:r>
            <w:r>
              <w:rPr>
                <w:color w:val="auto"/>
                <w:spacing w:val="22"/>
                <w:lang w:eastAsia="zh-CN"/>
              </w:rPr>
              <w:t xml:space="preserve"> </w:t>
            </w:r>
            <w:r>
              <w:rPr>
                <w:color w:val="auto"/>
                <w:lang w:eastAsia="zh-CN"/>
              </w:rPr>
              <w:t xml:space="preserve">（</w:t>
            </w:r>
            <w:r>
              <w:rPr>
                <w:rFonts w:ascii="Calibri" w:hAnsi="Calibri" w:eastAsia="Calibri" w:cs="Calibri"/>
                <w:color w:val="auto"/>
                <w:lang w:eastAsia="zh-CN"/>
              </w:rPr>
              <w:t xml:space="preserve">1</w:t>
            </w:r>
            <w:r>
              <w:rPr>
                <w:color w:val="auto"/>
                <w:lang w:eastAsia="zh-CN"/>
              </w:rPr>
              <w:t xml:space="preserve">）根据生长环境、植物特性进行除草、灌溉、施肥、整形修剪、防治病虫害等。</w:t>
            </w:r>
            <w:r/>
          </w:p>
        </w:tc>
      </w:tr>
      <w:tr>
        <w:trPr>
          <w:trHeight w:val="460"/>
        </w:trPr>
        <w:tc>
          <w:tcPr>
            <w:tcBorders>
              <w:top w:val="none" w:color="000000" w:sz="4" w:space="0"/>
              <w:bottom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11" w:type="dxa"/>
            <w:vAlign w:val="top"/>
            <w:vMerge w:val="continue"/>
            <w:textDirection w:val="lrTb"/>
            <w:noWrap w:val="false"/>
          </w:tcPr>
          <w:p>
            <w:pPr>
              <w:rPr>
                <w:color w:val="auto"/>
                <w:lang w:eastAsia="zh-CN"/>
              </w:rPr>
            </w:pPr>
            <w:r>
              <w:rPr>
                <w:color w:val="auto"/>
                <w:lang w:eastAsia="zh-CN"/>
              </w:rPr>
            </w:r>
            <w:r/>
          </w:p>
        </w:tc>
        <w:tc>
          <w:tcPr>
            <w:tcW w:w="10034" w:type="dxa"/>
            <w:vAlign w:val="top"/>
            <w:textDirection w:val="lrTb"/>
            <w:noWrap w:val="false"/>
          </w:tcPr>
          <w:p>
            <w:pPr>
              <w:pStyle w:val="1252"/>
              <w:ind w:left="333"/>
              <w:spacing w:before="92"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77" name="图片 406"/>
                      <wp:cNvGraphicFramePr/>
                      <a:graphic xmlns:a="http://schemas.openxmlformats.org/drawingml/2006/main">
                        <a:graphicData uri="http://schemas.openxmlformats.org/drawingml/2006/picture">
                          <pic:pic xmlns:pic="http://schemas.openxmlformats.org/drawingml/2006/picture">
                            <pic:nvPicPr>
                              <pic:cNvPr id="439" name="图片 406"/>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7.5pt;height:7.5pt;mso-wrap-distance-left:0.0pt;mso-wrap-distance-top:0.0pt;mso-wrap-distance-right:0.0pt;mso-wrap-distance-bottom:0.0pt;" stroked="f">
                      <v:path textboxrect="0,0,0,0"/>
                      <v:imagedata r:id="rId24" o:title=""/>
                    </v:shape>
                  </w:pict>
                </mc:Fallback>
              </mc:AlternateContent>
            </w:r>
            <w:r>
              <w:rPr>
                <w:color w:val="auto"/>
                <w:spacing w:val="23"/>
                <w:lang w:eastAsia="zh-CN"/>
              </w:rPr>
              <w:t xml:space="preserve"> </w:t>
            </w:r>
            <w:r>
              <w:rPr>
                <w:color w:val="auto"/>
                <w:lang w:eastAsia="zh-CN"/>
              </w:rPr>
              <w:t xml:space="preserve">（</w:t>
            </w:r>
            <w:r>
              <w:rPr>
                <w:rFonts w:ascii="Calibri" w:hAnsi="Calibri" w:eastAsia="Calibri" w:cs="Calibri"/>
                <w:color w:val="auto"/>
                <w:lang w:eastAsia="zh-CN"/>
              </w:rPr>
              <w:t xml:space="preserve">2</w:t>
            </w:r>
            <w:r>
              <w:rPr>
                <w:color w:val="auto"/>
                <w:lang w:eastAsia="zh-CN"/>
              </w:rPr>
              <w:t xml:space="preserve">）根据生长情况修剪绿地，绿地内无枯草、无杂物，无干枯坏死和病虫侵害，基本无裸露土地。</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11" w:type="dxa"/>
            <w:vAlign w:val="top"/>
            <w:vMerge w:val="continue"/>
            <w:textDirection w:val="lrTb"/>
            <w:noWrap w:val="false"/>
          </w:tcPr>
          <w:p>
            <w:pPr>
              <w:rPr>
                <w:color w:val="auto"/>
                <w:lang w:eastAsia="zh-CN"/>
              </w:rPr>
            </w:pPr>
            <w:r>
              <w:rPr>
                <w:color w:val="auto"/>
                <w:lang w:eastAsia="zh-CN"/>
              </w:rPr>
            </w:r>
            <w:r/>
          </w:p>
        </w:tc>
        <w:tc>
          <w:tcPr>
            <w:tcW w:w="10034" w:type="dxa"/>
            <w:vAlign w:val="top"/>
            <w:textDirection w:val="lrTb"/>
            <w:noWrap w:val="false"/>
          </w:tcPr>
          <w:p>
            <w:pPr>
              <w:pStyle w:val="1252"/>
              <w:ind w:left="113" w:right="181" w:firstLine="220"/>
              <w:spacing w:before="35"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78" name="图片 407"/>
                      <wp:cNvGraphicFramePr/>
                      <a:graphic xmlns:a="http://schemas.openxmlformats.org/drawingml/2006/main">
                        <a:graphicData uri="http://schemas.openxmlformats.org/drawingml/2006/picture">
                          <pic:pic xmlns:pic="http://schemas.openxmlformats.org/drawingml/2006/picture">
                            <pic:nvPicPr>
                              <pic:cNvPr id="440" name="图片 407"/>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7.5pt;height:8.0pt;mso-wrap-distance-left:0.0pt;mso-wrap-distance-top:0.0pt;mso-wrap-distance-right:0.0pt;mso-wrap-distance-bottom:0.0pt;" stroked="f">
                      <v:path textboxrect="0,0,0,0"/>
                      <v:imagedata r:id="rId26" o:title=""/>
                    </v:shape>
                  </w:pict>
                </mc:Fallback>
              </mc:AlternateContent>
            </w:r>
            <w:r>
              <w:rPr>
                <w:color w:val="auto"/>
                <w:spacing w:val="22"/>
                <w:lang w:eastAsia="zh-CN"/>
              </w:rPr>
              <w:t xml:space="preserve"> </w:t>
            </w:r>
            <w:r>
              <w:rPr>
                <w:color w:val="auto"/>
                <w:lang w:eastAsia="zh-CN"/>
              </w:rPr>
              <w:t xml:space="preserve">（</w:t>
            </w:r>
            <w:r>
              <w:rPr>
                <w:rFonts w:ascii="Calibri" w:hAnsi="Calibri" w:eastAsia="Calibri" w:cs="Calibri"/>
                <w:color w:val="auto"/>
                <w:lang w:eastAsia="zh-CN"/>
              </w:rPr>
              <w:t xml:space="preserve">3</w:t>
            </w:r>
            <w:r>
              <w:rPr>
                <w:color w:val="auto"/>
                <w:lang w:eastAsia="zh-CN"/>
              </w:rPr>
              <w:t xml:space="preserve">）定期修剪树木、花卉等，灌乔木生长正常、造型美观自然、花枝新鲜，无枯叶、无病虫、无死 </w:t>
            </w:r>
            <w:r>
              <w:rPr>
                <w:color w:val="auto"/>
                <w:spacing w:val="-2"/>
                <w:lang w:eastAsia="zh-CN"/>
              </w:rPr>
              <w:t xml:space="preserve">树缺株。</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11" w:type="dxa"/>
            <w:vAlign w:val="top"/>
            <w:vMerge w:val="continue"/>
            <w:textDirection w:val="lrTb"/>
            <w:noWrap w:val="false"/>
          </w:tcPr>
          <w:p>
            <w:pPr>
              <w:rPr>
                <w:color w:val="auto"/>
                <w:lang w:eastAsia="zh-CN"/>
              </w:rPr>
            </w:pPr>
            <w:r>
              <w:rPr>
                <w:color w:val="auto"/>
                <w:lang w:eastAsia="zh-CN"/>
              </w:rPr>
            </w:r>
            <w:r/>
          </w:p>
        </w:tc>
        <w:tc>
          <w:tcPr>
            <w:tcW w:w="10034" w:type="dxa"/>
            <w:vAlign w:val="top"/>
            <w:textDirection w:val="lrTb"/>
            <w:noWrap w:val="false"/>
          </w:tcPr>
          <w:p>
            <w:pPr>
              <w:pStyle w:val="1252"/>
              <w:ind w:left="333"/>
              <w:spacing w:before="92"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79" name="图片 408"/>
                      <wp:cNvGraphicFramePr/>
                      <a:graphic xmlns:a="http://schemas.openxmlformats.org/drawingml/2006/main">
                        <a:graphicData uri="http://schemas.openxmlformats.org/drawingml/2006/picture">
                          <pic:pic xmlns:pic="http://schemas.openxmlformats.org/drawingml/2006/picture">
                            <pic:nvPicPr>
                              <pic:cNvPr id="442" name="图片 408"/>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7.5pt;height:8.0pt;mso-wrap-distance-left:0.0pt;mso-wrap-distance-top:0.0pt;mso-wrap-distance-right:0.0pt;mso-wrap-distance-bottom:0.0pt;" stroked="f">
                      <v:path textboxrect="0,0,0,0"/>
                      <v:imagedata r:id="rId26" o:title=""/>
                    </v:shape>
                  </w:pict>
                </mc:Fallback>
              </mc:AlternateContent>
            </w:r>
            <w:r>
              <w:rPr>
                <w:color w:val="auto"/>
                <w:spacing w:val="18"/>
                <w:lang w:eastAsia="zh-CN"/>
              </w:rPr>
              <w:t xml:space="preserve"> </w:t>
            </w:r>
            <w:r>
              <w:rPr>
                <w:color w:val="auto"/>
                <w:spacing w:val="-4"/>
                <w:lang w:eastAsia="zh-CN"/>
              </w:rPr>
              <w:t xml:space="preserve">（</w:t>
            </w:r>
            <w:r>
              <w:rPr>
                <w:rFonts w:ascii="Calibri" w:hAnsi="Calibri" w:eastAsia="Calibri" w:cs="Calibri"/>
                <w:color w:val="auto"/>
                <w:spacing w:val="-4"/>
                <w:lang w:eastAsia="zh-CN"/>
              </w:rPr>
              <w:t xml:space="preserve">4</w:t>
            </w:r>
            <w:r>
              <w:rPr>
                <w:color w:val="auto"/>
                <w:spacing w:val="-4"/>
                <w:lang w:eastAsia="zh-CN"/>
              </w:rPr>
              <w:t xml:space="preserve">）绿篱生长造型正常，颜色正常，</w:t>
            </w:r>
            <w:r>
              <w:rPr>
                <w:color w:val="auto"/>
                <w:spacing w:val="-22"/>
                <w:lang w:eastAsia="zh-CN"/>
              </w:rPr>
              <w:t xml:space="preserve"> </w:t>
            </w:r>
            <w:r>
              <w:rPr>
                <w:color w:val="auto"/>
                <w:spacing w:val="-4"/>
                <w:lang w:eastAsia="zh-CN"/>
              </w:rPr>
              <w:t xml:space="preserve">修剪及时，基本无死株和干株，</w:t>
            </w:r>
            <w:r>
              <w:rPr>
                <w:color w:val="auto"/>
                <w:spacing w:val="-22"/>
                <w:lang w:eastAsia="zh-CN"/>
              </w:rPr>
              <w:t xml:space="preserve"> </w:t>
            </w:r>
            <w:r>
              <w:rPr>
                <w:color w:val="auto"/>
                <w:spacing w:val="-4"/>
                <w:lang w:eastAsia="zh-CN"/>
              </w:rPr>
              <w:t xml:space="preserve">有虫株率</w:t>
            </w:r>
            <w:r>
              <w:rPr>
                <w:color w:val="auto"/>
                <w:spacing w:val="-5"/>
                <w:lang w:eastAsia="zh-CN"/>
              </w:rPr>
              <w:t xml:space="preserve">在</w:t>
            </w:r>
            <w:r>
              <w:rPr>
                <w:color w:val="auto"/>
                <w:spacing w:val="-35"/>
                <w:lang w:eastAsia="zh-CN"/>
              </w:rPr>
              <w:t xml:space="preserve"> </w:t>
            </w:r>
            <w:r>
              <w:rPr>
                <w:rFonts w:ascii="Calibri" w:hAnsi="Calibri" w:eastAsia="Calibri" w:cs="Calibri"/>
                <w:color w:val="auto"/>
                <w:spacing w:val="-5"/>
                <w:lang w:eastAsia="zh-CN"/>
              </w:rPr>
              <w:t xml:space="preserve">10%</w:t>
            </w:r>
            <w:r>
              <w:rPr>
                <w:color w:val="auto"/>
                <w:spacing w:val="-5"/>
                <w:lang w:eastAsia="zh-CN"/>
              </w:rPr>
              <w:t xml:space="preserve">以下。</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11" w:type="dxa"/>
            <w:vAlign w:val="top"/>
            <w:vMerge w:val="continue"/>
            <w:textDirection w:val="lrTb"/>
            <w:noWrap w:val="false"/>
          </w:tcPr>
          <w:p>
            <w:pPr>
              <w:rPr>
                <w:color w:val="auto"/>
                <w:lang w:eastAsia="zh-CN"/>
              </w:rPr>
            </w:pPr>
            <w:r>
              <w:rPr>
                <w:color w:val="auto"/>
                <w:lang w:eastAsia="zh-CN"/>
              </w:rPr>
            </w:r>
            <w:r/>
          </w:p>
        </w:tc>
        <w:tc>
          <w:tcPr>
            <w:tcW w:w="10034" w:type="dxa"/>
            <w:vAlign w:val="top"/>
            <w:textDirection w:val="lrTb"/>
            <w:noWrap w:val="false"/>
          </w:tcPr>
          <w:p>
            <w:pPr>
              <w:pStyle w:val="1252"/>
              <w:ind w:left="333"/>
              <w:spacing w:before="92"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80" name="图片 409"/>
                      <wp:cNvGraphicFramePr/>
                      <a:graphic xmlns:a="http://schemas.openxmlformats.org/drawingml/2006/main">
                        <a:graphicData uri="http://schemas.openxmlformats.org/drawingml/2006/picture">
                          <pic:pic xmlns:pic="http://schemas.openxmlformats.org/drawingml/2006/picture">
                            <pic:nvPicPr>
                              <pic:cNvPr id="429" name="图片 409"/>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7.5pt;height:7.5pt;mso-wrap-distance-left:0.0pt;mso-wrap-distance-top:0.0pt;mso-wrap-distance-right:0.0pt;mso-wrap-distance-bottom:0.0pt;" stroked="f">
                      <v:path textboxrect="0,0,0,0"/>
                      <v:imagedata r:id="rId24" o:title=""/>
                    </v:shape>
                  </w:pict>
                </mc:Fallback>
              </mc:AlternateContent>
            </w:r>
            <w:r>
              <w:rPr>
                <w:color w:val="auto"/>
                <w:spacing w:val="22"/>
                <w:lang w:eastAsia="zh-CN"/>
              </w:rPr>
              <w:t xml:space="preserve"> </w:t>
            </w:r>
            <w:r>
              <w:rPr>
                <w:color w:val="auto"/>
                <w:lang w:eastAsia="zh-CN"/>
              </w:rPr>
              <w:t xml:space="preserve">（</w:t>
            </w:r>
            <w:r>
              <w:rPr>
                <w:rFonts w:ascii="Calibri" w:hAnsi="Calibri" w:eastAsia="Calibri" w:cs="Calibri"/>
                <w:color w:val="auto"/>
                <w:lang w:eastAsia="zh-CN"/>
              </w:rPr>
              <w:t xml:space="preserve">5</w:t>
            </w:r>
            <w:r>
              <w:rPr>
                <w:color w:val="auto"/>
                <w:lang w:eastAsia="zh-CN"/>
              </w:rPr>
              <w:t xml:space="preserve">）清除花坛和花景的花蒂、黄叶、杂草、垃圾，做好病虫害防治。</w:t>
            </w:r>
            <w:r/>
          </w:p>
        </w:tc>
      </w:tr>
      <w:tr>
        <w:trPr>
          <w:trHeight w:val="461"/>
        </w:trPr>
        <w:tc>
          <w:tcPr>
            <w:tcBorders>
              <w:top w:val="none" w:color="000000" w:sz="4" w:space="0"/>
              <w:bottom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11" w:type="dxa"/>
            <w:vAlign w:val="top"/>
            <w:vMerge w:val="continue"/>
            <w:textDirection w:val="lrTb"/>
            <w:noWrap w:val="false"/>
          </w:tcPr>
          <w:p>
            <w:pPr>
              <w:rPr>
                <w:color w:val="auto"/>
                <w:lang w:eastAsia="zh-CN"/>
              </w:rPr>
            </w:pPr>
            <w:r>
              <w:rPr>
                <w:color w:val="auto"/>
                <w:lang w:eastAsia="zh-CN"/>
              </w:rPr>
            </w:r>
            <w:r/>
          </w:p>
        </w:tc>
        <w:tc>
          <w:tcPr>
            <w:tcW w:w="10034" w:type="dxa"/>
            <w:vAlign w:val="top"/>
            <w:textDirection w:val="lrTb"/>
            <w:noWrap w:val="false"/>
          </w:tcPr>
          <w:p>
            <w:pPr>
              <w:pStyle w:val="1252"/>
              <w:ind w:left="333"/>
              <w:spacing w:before="93"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81" name="图片 410"/>
                      <wp:cNvGraphicFramePr/>
                      <a:graphic xmlns:a="http://schemas.openxmlformats.org/drawingml/2006/main">
                        <a:graphicData uri="http://schemas.openxmlformats.org/drawingml/2006/picture">
                          <pic:pic xmlns:pic="http://schemas.openxmlformats.org/drawingml/2006/picture">
                            <pic:nvPicPr>
                              <pic:cNvPr id="443" name="图片 410"/>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lang w:eastAsia="zh-CN"/>
              </w:rPr>
              <w:t xml:space="preserve"> </w:t>
            </w:r>
            <w:r>
              <w:rPr>
                <w:color w:val="auto"/>
                <w:lang w:eastAsia="zh-CN"/>
              </w:rPr>
              <w:t xml:space="preserve">（</w:t>
            </w:r>
            <w:r>
              <w:rPr>
                <w:rFonts w:ascii="Calibri" w:hAnsi="Calibri" w:eastAsia="Calibri" w:cs="Calibri"/>
                <w:color w:val="auto"/>
                <w:lang w:eastAsia="zh-CN"/>
              </w:rPr>
              <w:t xml:space="preserve">6</w:t>
            </w:r>
            <w:r>
              <w:rPr>
                <w:color w:val="auto"/>
                <w:lang w:eastAsia="zh-CN"/>
              </w:rPr>
              <w:t xml:space="preserve">）水池水面定期清理，无枯枝落叶、水质清洁。</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11" w:type="dxa"/>
            <w:vAlign w:val="top"/>
            <w:vMerge w:val="continue"/>
            <w:textDirection w:val="lrTb"/>
            <w:noWrap w:val="false"/>
          </w:tcPr>
          <w:p>
            <w:pPr>
              <w:rPr>
                <w:color w:val="auto"/>
                <w:lang w:eastAsia="zh-CN"/>
              </w:rPr>
            </w:pPr>
            <w:r>
              <w:rPr>
                <w:color w:val="auto"/>
                <w:lang w:eastAsia="zh-CN"/>
              </w:rPr>
            </w:r>
            <w:r/>
          </w:p>
        </w:tc>
        <w:tc>
          <w:tcPr>
            <w:tcW w:w="10034" w:type="dxa"/>
            <w:vAlign w:val="top"/>
            <w:textDirection w:val="lrTb"/>
            <w:noWrap w:val="false"/>
          </w:tcPr>
          <w:p>
            <w:pPr>
              <w:pStyle w:val="1252"/>
              <w:ind w:left="113" w:right="181" w:firstLine="219"/>
              <w:spacing w:before="35"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82" name="图片 411"/>
                      <wp:cNvGraphicFramePr/>
                      <a:graphic xmlns:a="http://schemas.openxmlformats.org/drawingml/2006/main">
                        <a:graphicData uri="http://schemas.openxmlformats.org/drawingml/2006/picture">
                          <pic:pic xmlns:pic="http://schemas.openxmlformats.org/drawingml/2006/picture">
                            <pic:nvPicPr>
                              <pic:cNvPr id="430" name="图片 411"/>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7.5pt;height:8.0pt;mso-wrap-distance-left:0.0pt;mso-wrap-distance-top:0.0pt;mso-wrap-distance-right:0.0pt;mso-wrap-distance-bottom:0.0pt;" stroked="f">
                      <v:path textboxrect="0,0,0,0"/>
                      <v:imagedata r:id="rId26" o:title=""/>
                    </v:shape>
                  </w:pict>
                </mc:Fallback>
              </mc:AlternateContent>
            </w:r>
            <w:r>
              <w:rPr>
                <w:color w:val="auto"/>
                <w:spacing w:val="18"/>
                <w:lang w:eastAsia="zh-CN"/>
              </w:rPr>
              <w:t xml:space="preserve"> </w:t>
            </w:r>
            <w:r>
              <w:rPr>
                <w:color w:val="auto"/>
                <w:spacing w:val="-4"/>
                <w:lang w:eastAsia="zh-CN"/>
              </w:rPr>
              <w:t xml:space="preserve">（</w:t>
            </w:r>
            <w:r>
              <w:rPr>
                <w:rFonts w:ascii="Calibri" w:hAnsi="Calibri" w:eastAsia="Calibri" w:cs="Calibri"/>
                <w:color w:val="auto"/>
                <w:spacing w:val="-4"/>
                <w:lang w:eastAsia="zh-CN"/>
              </w:rPr>
              <w:t xml:space="preserve">7</w:t>
            </w:r>
            <w:r>
              <w:rPr>
                <w:color w:val="auto"/>
                <w:spacing w:val="-4"/>
                <w:lang w:eastAsia="zh-CN"/>
              </w:rPr>
              <w:t xml:space="preserve">）根据病虫害发生规律实施综合治理，</w:t>
            </w:r>
            <w:r>
              <w:rPr>
                <w:color w:val="auto"/>
                <w:spacing w:val="-23"/>
                <w:lang w:eastAsia="zh-CN"/>
              </w:rPr>
              <w:t xml:space="preserve"> </w:t>
            </w:r>
            <w:r>
              <w:rPr>
                <w:color w:val="auto"/>
                <w:spacing w:val="-4"/>
                <w:lang w:eastAsia="zh-CN"/>
              </w:rPr>
              <w:t xml:space="preserve">通常在病虫率高时， 以药剂杀死病虫，以确保植物</w:t>
            </w:r>
            <w:r>
              <w:rPr>
                <w:color w:val="auto"/>
                <w:spacing w:val="-5"/>
                <w:lang w:eastAsia="zh-CN"/>
              </w:rPr>
              <w:t xml:space="preserve">良好生</w:t>
            </w:r>
            <w:r>
              <w:rPr>
                <w:color w:val="auto"/>
                <w:lang w:eastAsia="zh-CN"/>
              </w:rPr>
              <w:t xml:space="preserve"> </w:t>
            </w:r>
            <w:r>
              <w:rPr>
                <w:color w:val="auto"/>
                <w:spacing w:val="-1"/>
                <w:lang w:eastAsia="zh-CN"/>
              </w:rPr>
              <w:t xml:space="preserve">长。产生垃圾的主要区域和路段做到日产日清。</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11" w:type="dxa"/>
            <w:vAlign w:val="top"/>
            <w:vMerge w:val="continue"/>
            <w:textDirection w:val="lrTb"/>
            <w:noWrap w:val="false"/>
          </w:tcPr>
          <w:p>
            <w:pPr>
              <w:rPr>
                <w:color w:val="auto"/>
                <w:lang w:eastAsia="zh-CN"/>
              </w:rPr>
            </w:pPr>
            <w:r>
              <w:rPr>
                <w:color w:val="auto"/>
                <w:lang w:eastAsia="zh-CN"/>
              </w:rPr>
            </w:r>
            <w:r/>
          </w:p>
        </w:tc>
        <w:tc>
          <w:tcPr>
            <w:tcW w:w="10034" w:type="dxa"/>
            <w:vAlign w:val="top"/>
            <w:textDirection w:val="lrTb"/>
            <w:noWrap w:val="false"/>
          </w:tcPr>
          <w:p>
            <w:pPr>
              <w:pStyle w:val="1252"/>
              <w:ind w:left="333"/>
              <w:spacing w:before="90"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83" name="图片 412"/>
                      <wp:cNvGraphicFramePr/>
                      <a:graphic xmlns:a="http://schemas.openxmlformats.org/drawingml/2006/main">
                        <a:graphicData uri="http://schemas.openxmlformats.org/drawingml/2006/picture">
                          <pic:pic xmlns:pic="http://schemas.openxmlformats.org/drawingml/2006/picture">
                            <pic:nvPicPr>
                              <pic:cNvPr id="425" name="图片 412"/>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7.5pt;height:7.5pt;mso-wrap-distance-left:0.0pt;mso-wrap-distance-top:0.0pt;mso-wrap-distance-right:0.0pt;mso-wrap-distance-bottom:0.0pt;" stroked="f">
                      <v:path textboxrect="0,0,0,0"/>
                      <v:imagedata r:id="rId24" o:title=""/>
                    </v:shape>
                  </w:pict>
                </mc:Fallback>
              </mc:AlternateContent>
            </w:r>
            <w:r>
              <w:rPr>
                <w:color w:val="auto"/>
                <w:spacing w:val="18"/>
                <w:lang w:eastAsia="zh-CN"/>
              </w:rPr>
              <w:t xml:space="preserve"> </w:t>
            </w:r>
            <w:r>
              <w:rPr>
                <w:color w:val="auto"/>
                <w:spacing w:val="-4"/>
                <w:lang w:eastAsia="zh-CN"/>
              </w:rPr>
              <w:t xml:space="preserve">（</w:t>
            </w:r>
            <w:r>
              <w:rPr>
                <w:rFonts w:ascii="Calibri" w:hAnsi="Calibri" w:eastAsia="Calibri" w:cs="Calibri"/>
                <w:color w:val="auto"/>
                <w:spacing w:val="-4"/>
                <w:lang w:eastAsia="zh-CN"/>
              </w:rPr>
              <w:t xml:space="preserve">8</w:t>
            </w:r>
            <w:r>
              <w:rPr>
                <w:color w:val="auto"/>
                <w:spacing w:val="-4"/>
                <w:lang w:eastAsia="zh-CN"/>
              </w:rPr>
              <w:t xml:space="preserve">）雨雪、冰冻等恶劣天气来临前，</w:t>
            </w:r>
            <w:r>
              <w:rPr>
                <w:color w:val="auto"/>
                <w:spacing w:val="-21"/>
                <w:lang w:eastAsia="zh-CN"/>
              </w:rPr>
              <w:t xml:space="preserve"> </w:t>
            </w:r>
            <w:r>
              <w:rPr>
                <w:color w:val="auto"/>
                <w:spacing w:val="-4"/>
                <w:lang w:eastAsia="zh-CN"/>
              </w:rPr>
              <w:t xml:space="preserve">专人</w:t>
            </w:r>
            <w:r>
              <w:rPr>
                <w:color w:val="auto"/>
                <w:spacing w:val="-5"/>
                <w:lang w:eastAsia="zh-CN"/>
              </w:rPr>
              <w:t xml:space="preserve">巡查，对绿植做好预防措施，</w:t>
            </w:r>
            <w:r>
              <w:rPr>
                <w:color w:val="auto"/>
                <w:spacing w:val="-23"/>
                <w:lang w:eastAsia="zh-CN"/>
              </w:rPr>
              <w:t xml:space="preserve"> </w:t>
            </w:r>
            <w:r>
              <w:rPr>
                <w:color w:val="auto"/>
                <w:spacing w:val="-5"/>
                <w:lang w:eastAsia="zh-CN"/>
              </w:rPr>
              <w:t xml:space="preserve">排除安全隐患。</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411" w:type="dxa"/>
            <w:vAlign w:val="top"/>
            <w:vMerge w:val="continue"/>
            <w:textDirection w:val="lrTb"/>
            <w:noWrap w:val="false"/>
          </w:tcPr>
          <w:p>
            <w:pPr>
              <w:rPr>
                <w:color w:val="auto"/>
                <w:lang w:eastAsia="zh-CN"/>
              </w:rPr>
            </w:pPr>
            <w:r>
              <w:rPr>
                <w:color w:val="auto"/>
                <w:lang w:eastAsia="zh-CN"/>
              </w:rPr>
            </w:r>
            <w:r/>
          </w:p>
        </w:tc>
        <w:tc>
          <w:tcPr>
            <w:tcW w:w="10034" w:type="dxa"/>
            <w:vAlign w:val="top"/>
            <w:textDirection w:val="lrTb"/>
            <w:noWrap w:val="false"/>
          </w:tcPr>
          <w:p>
            <w:pPr>
              <w:pStyle w:val="1252"/>
              <w:ind w:left="333"/>
              <w:spacing w:before="93"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84" name="图片 413"/>
                      <wp:cNvGraphicFramePr/>
                      <a:graphic xmlns:a="http://schemas.openxmlformats.org/drawingml/2006/main">
                        <a:graphicData uri="http://schemas.openxmlformats.org/drawingml/2006/picture">
                          <pic:pic xmlns:pic="http://schemas.openxmlformats.org/drawingml/2006/picture">
                            <pic:nvPicPr>
                              <pic:cNvPr id="433" name="图片 413"/>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7.5pt;height:7.5pt;mso-wrap-distance-left:0.0pt;mso-wrap-distance-top:0.0pt;mso-wrap-distance-right:0.0pt;mso-wrap-distance-bottom:0.0pt;" stroked="f">
                      <v:path textboxrect="0,0,0,0"/>
                      <v:imagedata r:id="rId24" o:title=""/>
                    </v:shape>
                  </w:pict>
                </mc:Fallback>
              </mc:AlternateContent>
            </w:r>
            <w:r>
              <w:rPr>
                <w:color w:val="auto"/>
                <w:spacing w:val="21"/>
                <w:lang w:eastAsia="zh-CN"/>
              </w:rPr>
              <w:t xml:space="preserve"> </w:t>
            </w:r>
            <w:r>
              <w:rPr>
                <w:color w:val="auto"/>
                <w:lang w:eastAsia="zh-CN"/>
              </w:rPr>
              <w:t xml:space="preserve">（</w:t>
            </w:r>
            <w:r>
              <w:rPr>
                <w:rFonts w:ascii="Calibri" w:hAnsi="Calibri" w:eastAsia="Calibri" w:cs="Calibri"/>
                <w:color w:val="auto"/>
                <w:lang w:eastAsia="zh-CN"/>
              </w:rPr>
              <w:t xml:space="preserve">9</w:t>
            </w:r>
            <w:r>
              <w:rPr>
                <w:color w:val="auto"/>
                <w:lang w:eastAsia="zh-CN"/>
              </w:rPr>
              <w:t xml:space="preserve">）恶劣天气后，及时清除倒树断枝，疏通道路，尽快恢复原状。</w:t>
            </w:r>
            <w:r/>
          </w:p>
        </w:tc>
      </w:tr>
      <w:tr>
        <w:trPr>
          <w:trHeight w:val="465"/>
        </w:trPr>
        <w:tc>
          <w:tcPr>
            <w:tcBorders>
              <w:top w:val="none" w:color="000000" w:sz="4" w:space="0"/>
            </w:tcBorders>
            <w:tcW w:w="1245"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411" w:type="dxa"/>
            <w:vAlign w:val="top"/>
            <w:vMerge w:val="continue"/>
            <w:textDirection w:val="lrTb"/>
            <w:noWrap w:val="false"/>
          </w:tcPr>
          <w:p>
            <w:pPr>
              <w:rPr>
                <w:color w:val="auto"/>
                <w:lang w:eastAsia="zh-CN"/>
              </w:rPr>
            </w:pPr>
            <w:r>
              <w:rPr>
                <w:color w:val="auto"/>
                <w:lang w:eastAsia="zh-CN"/>
              </w:rPr>
            </w:r>
            <w:r/>
          </w:p>
        </w:tc>
        <w:tc>
          <w:tcPr>
            <w:tcW w:w="10034" w:type="dxa"/>
            <w:vAlign w:val="top"/>
            <w:textDirection w:val="lrTb"/>
            <w:noWrap w:val="false"/>
          </w:tcPr>
          <w:p>
            <w:pPr>
              <w:pStyle w:val="1252"/>
              <w:ind w:left="333"/>
              <w:spacing w:before="94"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185" name="图片 414"/>
                      <wp:cNvGraphicFramePr/>
                      <a:graphic xmlns:a="http://schemas.openxmlformats.org/drawingml/2006/main">
                        <a:graphicData uri="http://schemas.openxmlformats.org/drawingml/2006/picture">
                          <pic:pic xmlns:pic="http://schemas.openxmlformats.org/drawingml/2006/picture">
                            <pic:nvPicPr>
                              <pic:cNvPr id="426" name="图片 414"/>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7.5pt;height:7.5pt;mso-wrap-distance-left:0.0pt;mso-wrap-distance-top:0.0pt;mso-wrap-distance-right:0.0pt;mso-wrap-distance-bottom:0.0pt;" stroked="f">
                      <v:path textboxrect="0,0,0,0"/>
                      <v:imagedata r:id="rId24" o:title=""/>
                    </v:shape>
                  </w:pict>
                </mc:Fallback>
              </mc:AlternateContent>
            </w:r>
            <w:r>
              <w:rPr>
                <w:color w:val="auto"/>
                <w:spacing w:val="18"/>
              </w:rPr>
              <w:t xml:space="preserve"> </w:t>
            </w:r>
            <w:r>
              <w:rPr>
                <w:color w:val="auto"/>
              </w:rPr>
              <w:t xml:space="preserve">（</w:t>
            </w:r>
            <w:r>
              <w:rPr>
                <w:rFonts w:ascii="Calibri" w:hAnsi="Calibri" w:eastAsia="Calibri" w:cs="Calibri"/>
                <w:color w:val="auto"/>
              </w:rPr>
              <w:t xml:space="preserve">10</w:t>
            </w:r>
            <w:r>
              <w:rPr>
                <w:color w:val="auto"/>
              </w:rPr>
              <w:t xml:space="preserve">）</w:t>
            </w:r>
            <w:r>
              <w:rPr>
                <w:rFonts w:ascii="Calibri" w:hAnsi="Calibri" w:eastAsia="Calibri" w:cs="Calibri"/>
                <w:color w:val="auto"/>
              </w:rPr>
              <w:t xml:space="preserve">......</w:t>
            </w:r>
            <w:r/>
          </w:p>
        </w:tc>
      </w:tr>
    </w:tbl>
    <w:p>
      <w:pPr>
        <w:spacing w:line="259" w:lineRule="auto"/>
        <w:rPr>
          <w:color w:val="auto"/>
        </w:rPr>
      </w:pPr>
      <w:r>
        <w:rPr>
          <w:color w:val="auto"/>
        </w:rPr>
      </w:r>
      <w:r/>
    </w:p>
    <w:p>
      <w:pPr>
        <w:ind w:left="541"/>
        <w:spacing w:before="90" w:line="186" w:lineRule="auto"/>
        <w:rPr>
          <w:rFonts w:ascii="微软雅黑" w:hAnsi="微软雅黑" w:eastAsia="微软雅黑" w:cs="微软雅黑"/>
          <w:color w:val="auto"/>
        </w:rPr>
        <w:outlineLvl w:val="0"/>
      </w:pPr>
      <w:r>
        <w:rPr>
          <w:rFonts w:ascii="Calibri" w:hAnsi="Calibri" w:eastAsia="Calibri" w:cs="Calibri"/>
          <w:b/>
          <w:bCs/>
          <w:color w:val="auto"/>
          <w:spacing w:val="-1"/>
        </w:rPr>
        <w:t xml:space="preserve">3.6</w:t>
      </w:r>
      <w:r>
        <w:rPr>
          <w:rFonts w:ascii="微软雅黑" w:hAnsi="微软雅黑" w:eastAsia="微软雅黑" w:cs="微软雅黑"/>
          <w:b/>
          <w:bCs/>
          <w:color w:val="auto"/>
          <w:spacing w:val="-1"/>
        </w:rPr>
        <w:t xml:space="preserve">保安服务</w:t>
      </w:r>
      <w:r/>
    </w:p>
    <w:p>
      <w:pPr>
        <w:spacing w:line="29" w:lineRule="exact"/>
        <w:rPr>
          <w:color w:val="auto"/>
        </w:rPr>
      </w:pPr>
      <w:r>
        <w:rPr>
          <w:color w:val="auto"/>
        </w:rPr>
      </w:r>
      <w:r/>
    </w:p>
    <w:tbl>
      <w:tblPr>
        <w:tblStyle w:val="1227"/>
        <w:tblW w:w="14698"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3366"/>
        <w:gridCol w:w="9888"/>
        <w:gridCol w:w="184"/>
      </w:tblGrid>
      <w:tr>
        <w:trPr>
          <w:trHeight w:val="462"/>
        </w:trPr>
        <w:tc>
          <w:tcPr>
            <w:tcW w:w="1260" w:type="dxa"/>
            <w:vAlign w:val="top"/>
            <w:textDirection w:val="lrTb"/>
            <w:noWrap w:val="false"/>
          </w:tcPr>
          <w:p>
            <w:pPr>
              <w:ind w:left="420"/>
              <w:spacing w:before="94" w:line="186" w:lineRule="auto"/>
              <w:rPr>
                <w:rFonts w:ascii="微软雅黑" w:hAnsi="微软雅黑" w:eastAsia="微软雅黑" w:cs="微软雅黑"/>
                <w:color w:val="auto"/>
              </w:rPr>
            </w:pPr>
            <w:r>
              <w:rPr>
                <w:rFonts w:ascii="微软雅黑" w:hAnsi="微软雅黑" w:eastAsia="微软雅黑" w:cs="微软雅黑"/>
                <w:b/>
                <w:bCs/>
                <w:color w:val="auto"/>
                <w:spacing w:val="-1"/>
              </w:rPr>
              <w:t xml:space="preserve">序号</w:t>
            </w:r>
            <w:r/>
          </w:p>
        </w:tc>
        <w:tc>
          <w:tcPr>
            <w:tcW w:w="3366" w:type="dxa"/>
            <w:vAlign w:val="top"/>
            <w:textDirection w:val="lrTb"/>
            <w:noWrap w:val="false"/>
          </w:tcPr>
          <w:p>
            <w:pPr>
              <w:ind w:left="1261"/>
              <w:spacing w:before="94" w:line="186" w:lineRule="auto"/>
              <w:rPr>
                <w:rFonts w:ascii="微软雅黑" w:hAnsi="微软雅黑" w:eastAsia="微软雅黑" w:cs="微软雅黑"/>
                <w:color w:val="auto"/>
              </w:rPr>
            </w:pPr>
            <w:r>
              <w:rPr>
                <w:rFonts w:ascii="微软雅黑" w:hAnsi="微软雅黑" w:eastAsia="微软雅黑" w:cs="微软雅黑"/>
                <w:b/>
                <w:bCs/>
                <w:color w:val="auto"/>
              </w:rPr>
              <w:t xml:space="preserve">服务内容</w:t>
            </w:r>
            <w:r/>
          </w:p>
        </w:tc>
        <w:tc>
          <w:tcPr>
            <w:gridSpan w:val="2"/>
            <w:tcW w:w="10072" w:type="dxa"/>
            <w:vAlign w:val="top"/>
            <w:textDirection w:val="lrTb"/>
            <w:noWrap w:val="false"/>
          </w:tcPr>
          <w:p>
            <w:pPr>
              <w:ind w:left="4520"/>
              <w:spacing w:before="94" w:line="186" w:lineRule="auto"/>
              <w:rPr>
                <w:rFonts w:ascii="微软雅黑" w:hAnsi="微软雅黑" w:eastAsia="微软雅黑" w:cs="微软雅黑"/>
                <w:color w:val="auto"/>
              </w:rPr>
            </w:pPr>
            <w:r>
              <w:rPr>
                <w:rFonts w:ascii="微软雅黑" w:hAnsi="微软雅黑" w:eastAsia="微软雅黑" w:cs="微软雅黑"/>
                <w:b/>
                <w:bCs/>
                <w:color w:val="auto"/>
              </w:rPr>
              <w:t xml:space="preserve">服务标准</w:t>
            </w:r>
            <w:r/>
          </w:p>
        </w:tc>
      </w:tr>
      <w:tr>
        <w:trPr>
          <w:trHeight w:val="459"/>
        </w:trPr>
        <w:tc>
          <w:tcPr>
            <w:tcW w:w="1260" w:type="dxa"/>
            <w:vAlign w:val="top"/>
            <w:vMerge w:val="restart"/>
            <w:textDirection w:val="lrTb"/>
            <w:noWrap w:val="false"/>
          </w:tcPr>
          <w:p>
            <w:pPr>
              <w:spacing w:line="265" w:lineRule="auto"/>
              <w:rPr>
                <w:color w:val="auto"/>
              </w:rPr>
            </w:pPr>
            <w:r>
              <w:rPr>
                <w:color w:val="auto"/>
              </w:rPr>
            </w:r>
            <w:r/>
          </w:p>
          <w:p>
            <w:pPr>
              <w:spacing w:line="265" w:lineRule="auto"/>
              <w:rPr>
                <w:color w:val="auto"/>
              </w:rPr>
            </w:pPr>
            <w:r>
              <w:rPr>
                <w:color w:val="auto"/>
              </w:rPr>
            </w:r>
            <w:r/>
          </w:p>
          <w:p>
            <w:pPr>
              <w:ind w:left="591"/>
              <w:spacing w:before="64" w:line="179" w:lineRule="auto"/>
              <w:rPr>
                <w:rFonts w:ascii="Calibri" w:hAnsi="Calibri" w:eastAsia="Calibri" w:cs="Calibri"/>
                <w:color w:val="auto"/>
              </w:rPr>
            </w:pPr>
            <w:r>
              <w:rPr>
                <w:rFonts w:ascii="Calibri" w:hAnsi="Calibri" w:eastAsia="Calibri" w:cs="Calibri"/>
                <w:color w:val="auto"/>
              </w:rPr>
              <w:t xml:space="preserve">1</w:t>
            </w:r>
            <w:r/>
          </w:p>
        </w:tc>
        <w:tc>
          <w:tcPr>
            <w:tcW w:w="3366" w:type="dxa"/>
            <w:vAlign w:val="top"/>
            <w:vMerge w:val="restart"/>
            <w:textDirection w:val="lrTb"/>
            <w:noWrap w:val="false"/>
          </w:tcPr>
          <w:p>
            <w:pPr>
              <w:spacing w:line="242" w:lineRule="auto"/>
              <w:rPr>
                <w:color w:val="auto"/>
              </w:rPr>
            </w:pPr>
            <w:r>
              <w:rPr>
                <w:color w:val="auto"/>
              </w:rPr>
            </w:r>
            <w:r/>
          </w:p>
          <w:p>
            <w:pPr>
              <w:spacing w:line="242" w:lineRule="auto"/>
              <w:rPr>
                <w:color w:val="auto"/>
              </w:rPr>
            </w:pPr>
            <w:r>
              <w:rPr>
                <w:color w:val="auto"/>
              </w:rPr>
            </w:r>
            <w:r/>
          </w:p>
          <w:p>
            <w:pPr>
              <w:pStyle w:val="1252"/>
              <w:ind w:left="111"/>
              <w:spacing w:before="69" w:line="220" w:lineRule="auto"/>
              <w:rPr>
                <w:color w:val="auto"/>
              </w:rPr>
            </w:pPr>
            <w:r>
              <w:rPr>
                <w:color w:val="auto"/>
                <w:spacing w:val="-2"/>
              </w:rPr>
              <w:t xml:space="preserve">基本要求</w:t>
            </w:r>
            <w:r/>
          </w:p>
        </w:tc>
        <w:tc>
          <w:tcPr>
            <w:gridSpan w:val="2"/>
            <w:tcW w:w="10072" w:type="dxa"/>
            <w:vAlign w:val="top"/>
            <w:textDirection w:val="lrTb"/>
            <w:noWrap w:val="false"/>
          </w:tcPr>
          <w:p>
            <w:pPr>
              <w:pStyle w:val="1252"/>
              <w:ind w:left="331"/>
              <w:spacing w:before="90"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86" name="图片 415"/>
                      <wp:cNvGraphicFramePr/>
                      <a:graphic xmlns:a="http://schemas.openxmlformats.org/drawingml/2006/main">
                        <a:graphicData uri="http://schemas.openxmlformats.org/drawingml/2006/picture">
                          <pic:pic xmlns:pic="http://schemas.openxmlformats.org/drawingml/2006/picture">
                            <pic:nvPicPr>
                              <pic:cNvPr id="444" name="图片 415"/>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7.5pt;height:8.0pt;mso-wrap-distance-left:0.0pt;mso-wrap-distance-top:0.0pt;mso-wrap-distance-right:0.0pt;mso-wrap-distance-bottom:0.0pt;" stroked="f">
                      <v:path textboxrect="0,0,0,0"/>
                      <v:imagedata r:id="rId26" o:title=""/>
                    </v:shape>
                  </w:pict>
                </mc:Fallback>
              </mc:AlternateContent>
            </w:r>
            <w:r>
              <w:rPr>
                <w:color w:val="auto"/>
                <w:spacing w:val="20"/>
                <w:lang w:eastAsia="zh-CN"/>
              </w:rPr>
              <w:t xml:space="preserve"> </w:t>
            </w:r>
            <w:r>
              <w:rPr>
                <w:color w:val="auto"/>
                <w:lang w:eastAsia="zh-CN"/>
              </w:rPr>
              <w:t xml:space="preserve">（</w:t>
            </w:r>
            <w:r>
              <w:rPr>
                <w:rFonts w:ascii="Calibri" w:hAnsi="Calibri" w:eastAsia="Calibri" w:cs="Calibri"/>
                <w:color w:val="auto"/>
                <w:lang w:eastAsia="zh-CN"/>
              </w:rPr>
              <w:t xml:space="preserve">1</w:t>
            </w:r>
            <w:r>
              <w:rPr>
                <w:color w:val="auto"/>
                <w:lang w:eastAsia="zh-CN"/>
              </w:rPr>
              <w:t xml:space="preserve">）建立保安服务相关制度，并按照执行。</w:t>
            </w:r>
            <w:r/>
          </w:p>
        </w:tc>
      </w:tr>
      <w:tr>
        <w:trPr>
          <w:trHeight w:val="457"/>
        </w:trPr>
        <w:tc>
          <w:tcPr>
            <w:tcW w:w="1260" w:type="dxa"/>
            <w:vAlign w:val="top"/>
            <w:vMerge w:val="continue"/>
            <w:textDirection w:val="lrTb"/>
            <w:noWrap w:val="false"/>
          </w:tcPr>
          <w:p>
            <w:pPr>
              <w:rPr>
                <w:color w:val="auto"/>
                <w:lang w:eastAsia="zh-CN"/>
              </w:rPr>
            </w:pPr>
            <w:r>
              <w:rPr>
                <w:color w:val="auto"/>
                <w:lang w:eastAsia="zh-CN"/>
              </w:rPr>
            </w:r>
            <w:r/>
          </w:p>
        </w:tc>
        <w:tc>
          <w:tcPr>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91"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87" name="图片 416"/>
                      <wp:cNvGraphicFramePr/>
                      <a:graphic xmlns:a="http://schemas.openxmlformats.org/drawingml/2006/main">
                        <a:graphicData uri="http://schemas.openxmlformats.org/drawingml/2006/picture">
                          <pic:pic xmlns:pic="http://schemas.openxmlformats.org/drawingml/2006/picture">
                            <pic:nvPicPr>
                              <pic:cNvPr id="423" name="图片 416"/>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7.5pt;height:7.5pt;mso-wrap-distance-left:0.0pt;mso-wrap-distance-top:0.0pt;mso-wrap-distance-right:0.0pt;mso-wrap-distance-bottom:0.0pt;" stroked="f">
                      <v:path textboxrect="0,0,0,0"/>
                      <v:imagedata r:id="rId25" o:title=""/>
                    </v:shape>
                  </w:pict>
                </mc:Fallback>
              </mc:AlternateContent>
            </w:r>
            <w:r>
              <w:rPr>
                <w:color w:val="auto"/>
                <w:spacing w:val="21"/>
                <w:lang w:eastAsia="zh-CN"/>
              </w:rPr>
              <w:t xml:space="preserve"> </w:t>
            </w:r>
            <w:r>
              <w:rPr>
                <w:color w:val="auto"/>
                <w:lang w:eastAsia="zh-CN"/>
              </w:rPr>
              <w:t xml:space="preserve">（</w:t>
            </w:r>
            <w:r>
              <w:rPr>
                <w:rFonts w:ascii="Calibri" w:hAnsi="Calibri" w:eastAsia="Calibri" w:cs="Calibri"/>
                <w:color w:val="auto"/>
                <w:lang w:eastAsia="zh-CN"/>
              </w:rPr>
              <w:t xml:space="preserve">2</w:t>
            </w:r>
            <w:r>
              <w:rPr>
                <w:color w:val="auto"/>
                <w:lang w:eastAsia="zh-CN"/>
              </w:rPr>
              <w:t xml:space="preserve">）对巡查、值守及异常情况等做好相关记录，填写规范，保存完好。</w:t>
            </w:r>
            <w:r/>
          </w:p>
        </w:tc>
      </w:tr>
      <w:tr>
        <w:trPr>
          <w:trHeight w:val="464"/>
        </w:trPr>
        <w:tc>
          <w:tcPr>
            <w:tcW w:w="1260" w:type="dxa"/>
            <w:vAlign w:val="top"/>
            <w:vMerge w:val="continue"/>
            <w:textDirection w:val="lrTb"/>
            <w:noWrap w:val="false"/>
          </w:tcPr>
          <w:p>
            <w:pPr>
              <w:rPr>
                <w:color w:val="auto"/>
                <w:lang w:eastAsia="zh-CN"/>
              </w:rPr>
            </w:pPr>
            <w:r>
              <w:rPr>
                <w:color w:val="auto"/>
                <w:lang w:eastAsia="zh-CN"/>
              </w:rPr>
            </w:r>
            <w:r/>
          </w:p>
        </w:tc>
        <w:tc>
          <w:tcPr>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93"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88" name="图片 417"/>
                      <wp:cNvGraphicFramePr/>
                      <a:graphic xmlns:a="http://schemas.openxmlformats.org/drawingml/2006/main">
                        <a:graphicData uri="http://schemas.openxmlformats.org/drawingml/2006/picture">
                          <pic:pic xmlns:pic="http://schemas.openxmlformats.org/drawingml/2006/picture">
                            <pic:nvPicPr>
                              <pic:cNvPr id="445" name="图片 417"/>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7.5pt;height:8.0pt;mso-wrap-distance-left:0.0pt;mso-wrap-distance-top:0.0pt;mso-wrap-distance-right:0.0pt;mso-wrap-distance-bottom:0.0pt;" stroked="f">
                      <v:path textboxrect="0,0,0,0"/>
                      <v:imagedata r:id="rId26" o:title=""/>
                    </v:shape>
                  </w:pict>
                </mc:Fallback>
              </mc:AlternateContent>
            </w:r>
            <w:r>
              <w:rPr>
                <w:color w:val="auto"/>
                <w:spacing w:val="19"/>
                <w:lang w:eastAsia="zh-CN"/>
              </w:rPr>
              <w:t xml:space="preserve"> </w:t>
            </w:r>
            <w:r>
              <w:rPr>
                <w:color w:val="auto"/>
                <w:lang w:eastAsia="zh-CN"/>
              </w:rPr>
              <w:t xml:space="preserve">（</w:t>
            </w:r>
            <w:r>
              <w:rPr>
                <w:rFonts w:ascii="Calibri" w:hAnsi="Calibri" w:eastAsia="Calibri" w:cs="Calibri"/>
                <w:color w:val="auto"/>
                <w:lang w:eastAsia="zh-CN"/>
              </w:rPr>
              <w:t xml:space="preserve">3</w:t>
            </w:r>
            <w:r>
              <w:rPr>
                <w:color w:val="auto"/>
                <w:lang w:eastAsia="zh-CN"/>
              </w:rPr>
              <w:t xml:space="preserve">）配备保安服务必要的器材。</w:t>
            </w:r>
            <w:r/>
          </w:p>
        </w:tc>
      </w:tr>
      <w:tr>
        <w:trPr>
          <w:trHeight w:val="463"/>
        </w:trPr>
        <w:tc>
          <w:tcPr>
            <w:tcW w:w="1260" w:type="dxa"/>
            <w:vAlign w:val="top"/>
            <w:vMerge w:val="continue"/>
            <w:textDirection w:val="lrTb"/>
            <w:noWrap w:val="false"/>
          </w:tcPr>
          <w:p>
            <w:pPr>
              <w:rPr>
                <w:color w:val="auto"/>
                <w:lang w:eastAsia="zh-CN"/>
              </w:rPr>
            </w:pPr>
            <w:r>
              <w:rPr>
                <w:color w:val="auto"/>
                <w:lang w:eastAsia="zh-CN"/>
              </w:rPr>
            </w:r>
            <w:r/>
          </w:p>
        </w:tc>
        <w:tc>
          <w:tcPr>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94"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89" name="图片 418"/>
                      <wp:cNvGraphicFramePr/>
                      <a:graphic xmlns:a="http://schemas.openxmlformats.org/drawingml/2006/main">
                        <a:graphicData uri="http://schemas.openxmlformats.org/drawingml/2006/picture">
                          <pic:pic xmlns:pic="http://schemas.openxmlformats.org/drawingml/2006/picture">
                            <pic:nvPicPr>
                              <pic:cNvPr id="424" name="图片 418"/>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7.5pt;height:8.0pt;mso-wrap-distance-left:0.0pt;mso-wrap-distance-top:0.0pt;mso-wrap-distance-right:0.0pt;mso-wrap-distance-bottom:0.0pt;" stroked="f">
                      <v:path textboxrect="0,0,0,0"/>
                      <v:imagedata r:id="rId26"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4</w:t>
            </w:r>
            <w:r>
              <w:rPr>
                <w:color w:val="auto"/>
              </w:rPr>
              <w:t xml:space="preserve">）</w:t>
            </w:r>
            <w:r>
              <w:rPr>
                <w:rFonts w:ascii="Calibri" w:hAnsi="Calibri" w:eastAsia="Calibri" w:cs="Calibri"/>
                <w:color w:val="auto"/>
              </w:rPr>
              <w:t xml:space="preserve">......</w:t>
            </w:r>
            <w:r/>
          </w:p>
        </w:tc>
      </w:tr>
      <w:tr>
        <w:trPr>
          <w:trHeight w:val="460"/>
        </w:trPr>
        <w:tc>
          <w:tcPr>
            <w:tcBorders>
              <w:bottom w:val="none" w:color="000000" w:sz="4" w:space="0"/>
            </w:tcBorders>
            <w:tcW w:w="1260" w:type="dxa"/>
            <w:vAlign w:val="top"/>
            <w:vMerge w:val="restart"/>
            <w:textDirection w:val="lrTb"/>
            <w:noWrap w:val="false"/>
          </w:tcPr>
          <w:p>
            <w:pPr>
              <w:spacing w:line="241" w:lineRule="auto"/>
              <w:rPr>
                <w:color w:val="auto"/>
              </w:rPr>
            </w:pPr>
            <w:r>
              <w:rPr>
                <w:color w:val="auto"/>
              </w:rPr>
            </w:r>
            <w:r/>
          </w:p>
          <w:p>
            <w:pPr>
              <w:spacing w:line="241" w:lineRule="auto"/>
              <w:rPr>
                <w:color w:val="auto"/>
              </w:rPr>
            </w:pPr>
            <w:r>
              <w:rPr>
                <w:color w:val="auto"/>
              </w:rPr>
            </w:r>
            <w:r/>
          </w:p>
          <w:p>
            <w:pPr>
              <w:spacing w:line="241" w:lineRule="auto"/>
              <w:rPr>
                <w:color w:val="auto"/>
              </w:rPr>
            </w:pPr>
            <w:r>
              <w:rPr>
                <w:color w:val="auto"/>
              </w:rPr>
            </w:r>
            <w:r/>
          </w:p>
          <w:p>
            <w:pPr>
              <w:spacing w:line="241" w:lineRule="auto"/>
              <w:rPr>
                <w:color w:val="auto"/>
              </w:rPr>
            </w:pPr>
            <w:r>
              <w:rPr>
                <w:color w:val="auto"/>
              </w:rPr>
            </w:r>
            <w:r/>
          </w:p>
          <w:p>
            <w:pPr>
              <w:spacing w:line="241" w:lineRule="auto"/>
              <w:rPr>
                <w:color w:val="auto"/>
              </w:rPr>
            </w:pPr>
            <w:r>
              <w:rPr>
                <w:color w:val="auto"/>
              </w:rPr>
            </w:r>
            <w:r/>
          </w:p>
          <w:p>
            <w:pPr>
              <w:spacing w:line="241" w:lineRule="auto"/>
              <w:rPr>
                <w:color w:val="auto"/>
              </w:rPr>
            </w:pPr>
            <w:r>
              <w:rPr>
                <w:color w:val="auto"/>
              </w:rPr>
            </w:r>
            <w:r/>
          </w:p>
          <w:p>
            <w:pPr>
              <w:spacing w:line="241" w:lineRule="auto"/>
              <w:rPr>
                <w:color w:val="auto"/>
              </w:rPr>
            </w:pPr>
            <w:r>
              <w:rPr>
                <w:color w:val="auto"/>
              </w:rPr>
            </w:r>
            <w:r/>
          </w:p>
          <w:p>
            <w:pPr>
              <w:spacing w:line="241" w:lineRule="auto"/>
              <w:rPr>
                <w:color w:val="auto"/>
              </w:rPr>
            </w:pPr>
            <w:r>
              <w:rPr>
                <w:color w:val="auto"/>
              </w:rPr>
            </w:r>
            <w:r/>
          </w:p>
          <w:p>
            <w:pPr>
              <w:spacing w:line="242" w:lineRule="auto"/>
              <w:rPr>
                <w:color w:val="auto"/>
              </w:rPr>
            </w:pPr>
            <w:r>
              <w:rPr>
                <w:color w:val="auto"/>
              </w:rPr>
            </w:r>
            <w:r/>
          </w:p>
          <w:p>
            <w:pPr>
              <w:ind w:left="585"/>
              <w:spacing w:before="64" w:line="180" w:lineRule="auto"/>
              <w:rPr>
                <w:rFonts w:ascii="Calibri" w:hAnsi="Calibri" w:eastAsia="Calibri" w:cs="Calibri"/>
                <w:color w:val="auto"/>
              </w:rPr>
            </w:pPr>
            <w:r>
              <w:rPr>
                <w:rFonts w:ascii="Calibri" w:hAnsi="Calibri" w:eastAsia="Calibri" w:cs="Calibri"/>
                <w:color w:val="auto"/>
              </w:rPr>
              <w:t xml:space="preserve">2</w:t>
            </w:r>
            <w:r/>
          </w:p>
        </w:tc>
        <w:tc>
          <w:tcPr>
            <w:tcBorders>
              <w:bottom w:val="none" w:color="000000" w:sz="4" w:space="0"/>
            </w:tcBorders>
            <w:tcW w:w="3366" w:type="dxa"/>
            <w:vAlign w:val="top"/>
            <w:vMerge w:val="restart"/>
            <w:textDirection w:val="lrTb"/>
            <w:noWrap w:val="false"/>
          </w:tcPr>
          <w:p>
            <w:pPr>
              <w:spacing w:line="254" w:lineRule="auto"/>
              <w:rPr>
                <w:color w:val="auto"/>
              </w:rPr>
            </w:pPr>
            <w:r>
              <w:rPr>
                <w:color w:val="auto"/>
              </w:rPr>
            </w:r>
            <w:r/>
          </w:p>
          <w:p>
            <w:pPr>
              <w:spacing w:line="254" w:lineRule="auto"/>
              <w:rPr>
                <w:color w:val="auto"/>
              </w:rPr>
            </w:pPr>
            <w:r>
              <w:rPr>
                <w:color w:val="auto"/>
              </w:rPr>
            </w:r>
            <w:r/>
          </w:p>
          <w:p>
            <w:pPr>
              <w:spacing w:line="254" w:lineRule="auto"/>
              <w:rPr>
                <w:color w:val="auto"/>
              </w:rPr>
            </w:pPr>
            <w:r>
              <w:rPr>
                <w:color w:val="auto"/>
              </w:rPr>
            </w:r>
            <w:r/>
          </w:p>
          <w:p>
            <w:pPr>
              <w:spacing w:line="254" w:lineRule="auto"/>
              <w:rPr>
                <w:color w:val="auto"/>
              </w:rPr>
            </w:pPr>
            <w:r>
              <w:rPr>
                <w:color w:val="auto"/>
              </w:rPr>
            </w:r>
            <w:r/>
          </w:p>
          <w:p>
            <w:pPr>
              <w:spacing w:line="254" w:lineRule="auto"/>
              <w:rPr>
                <w:color w:val="auto"/>
              </w:rPr>
            </w:pPr>
            <w:r>
              <w:rPr>
                <w:color w:val="auto"/>
              </w:rPr>
            </w:r>
            <w:r/>
          </w:p>
          <w:p>
            <w:pPr>
              <w:spacing w:line="254" w:lineRule="auto"/>
              <w:rPr>
                <w:color w:val="auto"/>
              </w:rPr>
            </w:pPr>
            <w:r>
              <w:rPr>
                <w:color w:val="auto"/>
              </w:rPr>
            </w:r>
            <w:r/>
          </w:p>
          <w:p>
            <w:pPr>
              <w:spacing w:line="254" w:lineRule="auto"/>
              <w:rPr>
                <w:color w:val="auto"/>
              </w:rPr>
            </w:pPr>
            <w:r>
              <w:rPr>
                <w:color w:val="auto"/>
              </w:rPr>
            </w:r>
            <w:r/>
          </w:p>
          <w:p>
            <w:pPr>
              <w:spacing w:line="254" w:lineRule="auto"/>
              <w:rPr>
                <w:color w:val="auto"/>
              </w:rPr>
            </w:pPr>
            <w:r>
              <w:rPr>
                <w:color w:val="auto"/>
              </w:rPr>
            </w:r>
            <w:r/>
          </w:p>
          <w:p>
            <w:pPr>
              <w:spacing w:line="255" w:lineRule="auto"/>
              <w:rPr>
                <w:color w:val="auto"/>
              </w:rPr>
            </w:pPr>
            <w:r>
              <w:rPr>
                <w:color w:val="auto"/>
              </w:rPr>
            </w:r>
            <w:r/>
          </w:p>
          <w:p>
            <w:pPr>
              <w:pStyle w:val="1252"/>
              <w:ind w:left="129"/>
              <w:spacing w:before="69" w:line="221" w:lineRule="auto"/>
              <w:rPr>
                <w:color w:val="auto"/>
              </w:rPr>
            </w:pPr>
            <w:r>
              <w:rPr>
                <w:color w:val="auto"/>
                <w:spacing w:val="-6"/>
              </w:rPr>
              <w:t xml:space="preserve">出入管理</w:t>
            </w:r>
            <w:r/>
          </w:p>
        </w:tc>
        <w:tc>
          <w:tcPr>
            <w:gridSpan w:val="2"/>
            <w:tcW w:w="10072" w:type="dxa"/>
            <w:vAlign w:val="top"/>
            <w:textDirection w:val="lrTb"/>
            <w:noWrap w:val="false"/>
          </w:tcPr>
          <w:p>
            <w:pPr>
              <w:pStyle w:val="1252"/>
              <w:ind w:left="331"/>
              <w:spacing w:before="89"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90" name="图片 419"/>
                      <wp:cNvGraphicFramePr/>
                      <a:graphic xmlns:a="http://schemas.openxmlformats.org/drawingml/2006/main">
                        <a:graphicData uri="http://schemas.openxmlformats.org/drawingml/2006/picture">
                          <pic:pic xmlns:pic="http://schemas.openxmlformats.org/drawingml/2006/picture">
                            <pic:nvPicPr>
                              <pic:cNvPr id="431" name="图片 419"/>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7.5pt;height:8.0pt;mso-wrap-distance-left:0.0pt;mso-wrap-distance-top:0.0pt;mso-wrap-distance-right:0.0pt;mso-wrap-distance-bottom:0.0pt;" stroked="f">
                      <v:path textboxrect="0,0,0,0"/>
                      <v:imagedata r:id="rId26" o:title=""/>
                    </v:shape>
                  </w:pict>
                </mc:Fallback>
              </mc:AlternateContent>
            </w:r>
            <w:r>
              <w:rPr>
                <w:color w:val="auto"/>
                <w:spacing w:val="34"/>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1</w:t>
            </w:r>
            <w:r>
              <w:rPr>
                <w:color w:val="auto"/>
                <w:spacing w:val="-1"/>
                <w:lang w:eastAsia="zh-CN"/>
              </w:rPr>
              <w:t xml:space="preserve">）办公楼（区）主出入口应当实行 </w:t>
            </w:r>
            <w:r>
              <w:rPr>
                <w:rFonts w:ascii="Calibri" w:hAnsi="Calibri" w:eastAsia="Calibri" w:cs="Calibri"/>
                <w:color w:val="auto"/>
                <w:spacing w:val="-1"/>
                <w:lang w:eastAsia="zh-CN"/>
              </w:rPr>
              <w:t xml:space="preserve">24</w:t>
            </w:r>
            <w:r>
              <w:rPr>
                <w:rFonts w:ascii="Calibri" w:hAnsi="Calibri" w:eastAsia="Calibri" w:cs="Calibri"/>
                <w:color w:val="auto"/>
                <w:spacing w:val="18"/>
                <w:lang w:eastAsia="zh-CN"/>
              </w:rPr>
              <w:t xml:space="preserve"> </w:t>
            </w:r>
            <w:r>
              <w:rPr>
                <w:color w:val="auto"/>
                <w:spacing w:val="-1"/>
                <w:lang w:eastAsia="zh-CN"/>
              </w:rPr>
              <w:t xml:space="preserve">小时值班制。</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90" w:line="221" w:lineRule="auto"/>
              <w:rPr>
                <w:color w:val="auto"/>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91" name="图片 420"/>
                      <wp:cNvGraphicFramePr/>
                      <a:graphic xmlns:a="http://schemas.openxmlformats.org/drawingml/2006/main">
                        <a:graphicData uri="http://schemas.openxmlformats.org/drawingml/2006/picture">
                          <pic:pic xmlns:pic="http://schemas.openxmlformats.org/drawingml/2006/picture">
                            <pic:nvPicPr>
                              <pic:cNvPr id="415" name="图片 420"/>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7.5pt;height:8.0pt;mso-wrap-distance-left:0.0pt;mso-wrap-distance-top:0.0pt;mso-wrap-distance-right:0.0pt;mso-wrap-distance-bottom:0.0pt;" stroked="f">
                      <v:path textboxrect="0,0,0,0"/>
                      <v:imagedata r:id="rId26" o:title=""/>
                    </v:shape>
                  </w:pict>
                </mc:Fallback>
              </mc:AlternateContent>
            </w:r>
            <w:r>
              <w:rPr>
                <w:color w:val="auto"/>
                <w:spacing w:val="19"/>
              </w:rPr>
              <w:t xml:space="preserve"> </w:t>
            </w:r>
            <w:r>
              <w:rPr>
                <w:color w:val="auto"/>
                <w:spacing w:val="-2"/>
              </w:rPr>
              <w:t xml:space="preserve">（</w:t>
            </w:r>
            <w:r>
              <w:rPr>
                <w:rFonts w:ascii="Calibri" w:hAnsi="Calibri" w:eastAsia="Calibri" w:cs="Calibri"/>
                <w:color w:val="auto"/>
                <w:spacing w:val="-2"/>
              </w:rPr>
              <w:t xml:space="preserve">2</w:t>
            </w:r>
            <w:r>
              <w:rPr>
                <w:color w:val="auto"/>
                <w:spacing w:val="-2"/>
              </w:rPr>
              <w:t xml:space="preserve">）设置门岗。</w:t>
            </w:r>
            <w:r/>
          </w:p>
        </w:tc>
      </w:tr>
      <w:tr>
        <w:trPr>
          <w:trHeight w:val="686"/>
        </w:trPr>
        <w:tc>
          <w:tcPr>
            <w:tcBorders>
              <w:top w:val="none" w:color="000000" w:sz="4" w:space="0"/>
              <w:bottom w:val="none" w:color="000000" w:sz="4" w:space="0"/>
            </w:tcBorders>
            <w:tcW w:w="1260" w:type="dxa"/>
            <w:vAlign w:val="top"/>
            <w:vMerge w:val="continue"/>
            <w:textDirection w:val="lrTb"/>
            <w:noWrap w:val="false"/>
          </w:tcPr>
          <w:p>
            <w:pPr>
              <w:rPr>
                <w:color w:val="auto"/>
              </w:rPr>
            </w:pPr>
            <w:r>
              <w:rPr>
                <w:color w:val="auto"/>
              </w:rPr>
            </w:r>
            <w:r/>
          </w:p>
        </w:tc>
        <w:tc>
          <w:tcPr>
            <w:tcBorders>
              <w:top w:val="none" w:color="000000" w:sz="4" w:space="0"/>
              <w:bottom w:val="none" w:color="000000" w:sz="4" w:space="0"/>
            </w:tcBorders>
            <w:tcW w:w="3366" w:type="dxa"/>
            <w:vAlign w:val="top"/>
            <w:vMerge w:val="continue"/>
            <w:textDirection w:val="lrTb"/>
            <w:noWrap w:val="false"/>
          </w:tcPr>
          <w:p>
            <w:pPr>
              <w:rPr>
                <w:color w:val="auto"/>
              </w:rPr>
            </w:pPr>
            <w:r>
              <w:rPr>
                <w:color w:val="auto"/>
              </w:rPr>
            </w:r>
            <w:r/>
          </w:p>
        </w:tc>
        <w:tc>
          <w:tcPr>
            <w:gridSpan w:val="2"/>
            <w:tcW w:w="10072" w:type="dxa"/>
            <w:vAlign w:val="top"/>
            <w:textDirection w:val="lrTb"/>
            <w:noWrap w:val="false"/>
          </w:tcPr>
          <w:p>
            <w:pPr>
              <w:pStyle w:val="1252"/>
              <w:ind w:left="131" w:right="180" w:firstLine="200"/>
              <w:spacing w:before="32" w:line="26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92" name="图片 421"/>
                      <wp:cNvGraphicFramePr/>
                      <a:graphic xmlns:a="http://schemas.openxmlformats.org/drawingml/2006/main">
                        <a:graphicData uri="http://schemas.openxmlformats.org/drawingml/2006/picture">
                          <pic:pic xmlns:pic="http://schemas.openxmlformats.org/drawingml/2006/picture">
                            <pic:nvPicPr>
                              <pic:cNvPr id="417" name="图片 421"/>
                              <pic:cNvPicPr/>
                              <pic:nvPr/>
                            </pic:nvPicPr>
                            <pic:blipFill>
                              <a:blip r:embed="rId26"/>
                              <a:stretch/>
                            </pic:blipFill>
                            <pic:spPr bwMode="auto">
                              <a:xfrm>
                                <a:off x="0" y="0"/>
                                <a:ext cx="95250" cy="101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7.5pt;height:8.0pt;mso-wrap-distance-left:0.0pt;mso-wrap-distance-top:0.0pt;mso-wrap-distance-right:0.0pt;mso-wrap-distance-bottom:0.0pt;" stroked="f">
                      <v:path textboxrect="0,0,0,0"/>
                      <v:imagedata r:id="rId26" o:title=""/>
                    </v:shape>
                  </w:pict>
                </mc:Fallback>
              </mc:AlternateContent>
            </w:r>
            <w:r>
              <w:rPr>
                <w:color w:val="auto"/>
                <w:spacing w:val="19"/>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3</w:t>
            </w:r>
            <w:r>
              <w:rPr>
                <w:color w:val="auto"/>
                <w:spacing w:val="-1"/>
                <w:lang w:eastAsia="zh-CN"/>
              </w:rPr>
              <w:t xml:space="preserve">）在出入口对外来人员及其携带大件物品、外来车辆进行询问和记录，并与相关部门取得联系，</w:t>
            </w:r>
            <w:r>
              <w:rPr>
                <w:color w:val="auto"/>
                <w:lang w:eastAsia="zh-CN"/>
              </w:rPr>
              <w:t xml:space="preserve"> </w:t>
            </w:r>
            <w:r>
              <w:rPr>
                <w:color w:val="auto"/>
                <w:spacing w:val="-4"/>
                <w:lang w:eastAsia="zh-CN"/>
              </w:rPr>
              <w:t xml:space="preserve">同意后方可进入。</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90"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93" name="图片 422"/>
                      <wp:cNvGraphicFramePr/>
                      <a:graphic xmlns:a="http://schemas.openxmlformats.org/drawingml/2006/main">
                        <a:graphicData uri="http://schemas.openxmlformats.org/drawingml/2006/picture">
                          <pic:pic xmlns:pic="http://schemas.openxmlformats.org/drawingml/2006/picture">
                            <pic:nvPicPr>
                              <pic:cNvPr id="418" name="图片 422"/>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7.5pt;height:8.0pt;mso-wrap-distance-left:0.0pt;mso-wrap-distance-top:0.0pt;mso-wrap-distance-right:0.0pt;mso-wrap-distance-bottom:0.0pt;" stroked="f">
                      <v:path textboxrect="0,0,0,0"/>
                      <v:imagedata r:id="rId26" o:title=""/>
                    </v:shape>
                  </w:pict>
                </mc:Fallback>
              </mc:AlternateContent>
            </w:r>
            <w:r>
              <w:rPr>
                <w:color w:val="auto"/>
                <w:spacing w:val="21"/>
                <w:lang w:eastAsia="zh-CN"/>
              </w:rPr>
              <w:t xml:space="preserve"> </w:t>
            </w:r>
            <w:r>
              <w:rPr>
                <w:color w:val="auto"/>
                <w:lang w:eastAsia="zh-CN"/>
              </w:rPr>
              <w:t xml:space="preserve">（</w:t>
            </w:r>
            <w:r>
              <w:rPr>
                <w:rFonts w:ascii="Calibri" w:hAnsi="Calibri" w:eastAsia="Calibri" w:cs="Calibri"/>
                <w:color w:val="auto"/>
                <w:lang w:eastAsia="zh-CN"/>
              </w:rPr>
              <w:t xml:space="preserve">4</w:t>
            </w:r>
            <w:r>
              <w:rPr>
                <w:color w:val="auto"/>
                <w:lang w:eastAsia="zh-CN"/>
              </w:rPr>
              <w:t xml:space="preserve">）大件物品搬出有相关部门开具的证明和清单，经核实后放行。</w:t>
            </w:r>
            <w:r/>
          </w:p>
        </w:tc>
      </w:tr>
      <w:tr>
        <w:trPr>
          <w:trHeight w:val="741"/>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111" w:right="133" w:firstLine="220"/>
              <w:spacing w:before="61"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94" name="图片 423"/>
                      <wp:cNvGraphicFramePr/>
                      <a:graphic xmlns:a="http://schemas.openxmlformats.org/drawingml/2006/main">
                        <a:graphicData uri="http://schemas.openxmlformats.org/drawingml/2006/picture">
                          <pic:pic xmlns:pic="http://schemas.openxmlformats.org/drawingml/2006/picture">
                            <pic:nvPicPr>
                              <pic:cNvPr id="420" name="图片 423"/>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7.5pt;height:8.0pt;mso-wrap-distance-left:0.0pt;mso-wrap-distance-top:0.0pt;mso-wrap-distance-right:0.0pt;mso-wrap-distance-bottom:0.0pt;" stroked="f">
                      <v:path textboxrect="0,0,0,0"/>
                      <v:imagedata r:id="rId26" o:title=""/>
                    </v:shape>
                  </w:pict>
                </mc:Fallback>
              </mc:AlternateContent>
            </w:r>
            <w:r>
              <w:rPr>
                <w:color w:val="auto"/>
                <w:spacing w:val="31"/>
                <w:lang w:eastAsia="zh-CN"/>
              </w:rPr>
              <w:t xml:space="preserve"> </w:t>
            </w:r>
            <w:r>
              <w:rPr>
                <w:color w:val="auto"/>
                <w:spacing w:val="-4"/>
                <w:lang w:eastAsia="zh-CN"/>
              </w:rPr>
              <w:t xml:space="preserve">（</w:t>
            </w:r>
            <w:r>
              <w:rPr>
                <w:rFonts w:ascii="Calibri" w:hAnsi="Calibri" w:eastAsia="Calibri" w:cs="Calibri"/>
                <w:color w:val="auto"/>
                <w:spacing w:val="-4"/>
                <w:lang w:eastAsia="zh-CN"/>
              </w:rPr>
              <w:t xml:space="preserve">5</w:t>
            </w:r>
            <w:r>
              <w:rPr>
                <w:color w:val="auto"/>
                <w:spacing w:val="-4"/>
                <w:lang w:eastAsia="zh-CN"/>
              </w:rPr>
              <w:t xml:space="preserve">）排查可疑人员，</w:t>
            </w:r>
            <w:r>
              <w:rPr>
                <w:color w:val="auto"/>
                <w:spacing w:val="-23"/>
                <w:lang w:eastAsia="zh-CN"/>
              </w:rPr>
              <w:t xml:space="preserve"> </w:t>
            </w:r>
            <w:r>
              <w:rPr>
                <w:color w:val="auto"/>
                <w:spacing w:val="-4"/>
                <w:lang w:eastAsia="zh-CN"/>
              </w:rPr>
              <w:t xml:space="preserve">对于不出示证件、不按规定登记、不听劝阻而强行闯入者，及时劝离，</w:t>
            </w:r>
            <w:r>
              <w:rPr>
                <w:color w:val="auto"/>
                <w:spacing w:val="-20"/>
                <w:lang w:eastAsia="zh-CN"/>
              </w:rPr>
              <w:t xml:space="preserve"> </w:t>
            </w:r>
            <w:r>
              <w:rPr>
                <w:color w:val="auto"/>
                <w:spacing w:val="-4"/>
                <w:lang w:eastAsia="zh-CN"/>
              </w:rPr>
              <w:t xml:space="preserve">必要时</w:t>
            </w:r>
            <w:r>
              <w:rPr>
                <w:color w:val="auto"/>
                <w:lang w:eastAsia="zh-CN"/>
              </w:rPr>
              <w:t xml:space="preserve"> </w:t>
            </w:r>
            <w:r>
              <w:rPr>
                <w:color w:val="auto"/>
                <w:spacing w:val="-1"/>
                <w:lang w:eastAsia="zh-CN"/>
              </w:rPr>
              <w:t xml:space="preserve">通知公安机关进行处理。</w:t>
            </w:r>
            <w:r/>
          </w:p>
        </w:tc>
      </w:tr>
      <w:tr>
        <w:trPr>
          <w:trHeight w:val="686"/>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34"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95" name="图片 424"/>
                      <wp:cNvGraphicFramePr/>
                      <a:graphic xmlns:a="http://schemas.openxmlformats.org/drawingml/2006/main">
                        <a:graphicData uri="http://schemas.openxmlformats.org/drawingml/2006/picture">
                          <pic:pic xmlns:pic="http://schemas.openxmlformats.org/drawingml/2006/picture">
                            <pic:nvPicPr>
                              <pic:cNvPr id="421" name="图片 424"/>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7.5pt;height:7.5pt;mso-wrap-distance-left:0.0pt;mso-wrap-distance-top:0.0pt;mso-wrap-distance-right:0.0pt;mso-wrap-distance-bottom:0.0pt;" stroked="f">
                      <v:path textboxrect="0,0,0,0"/>
                      <v:imagedata r:id="rId24" o:title=""/>
                    </v:shape>
                  </w:pict>
                </mc:Fallback>
              </mc:AlternateContent>
            </w:r>
            <w:r>
              <w:rPr>
                <w:color w:val="auto"/>
                <w:spacing w:val="24"/>
                <w:lang w:eastAsia="zh-CN"/>
              </w:rPr>
              <w:t xml:space="preserve"> </w:t>
            </w:r>
            <w:r>
              <w:rPr>
                <w:color w:val="auto"/>
                <w:lang w:eastAsia="zh-CN"/>
              </w:rPr>
              <w:t xml:space="preserve">（</w:t>
            </w:r>
            <w:r>
              <w:rPr>
                <w:rFonts w:ascii="Calibri" w:hAnsi="Calibri" w:eastAsia="Calibri" w:cs="Calibri"/>
                <w:color w:val="auto"/>
                <w:lang w:eastAsia="zh-CN"/>
              </w:rPr>
              <w:t xml:space="preserve">6</w:t>
            </w:r>
            <w:r>
              <w:rPr>
                <w:color w:val="auto"/>
                <w:lang w:eastAsia="zh-CN"/>
              </w:rPr>
              <w:t xml:space="preserve">）配合相关部门积极疏导上访人员，有效疏导如出入口人群集聚、车辆拥堵、货物堵塞道路等情</w:t>
            </w:r>
            <w:r/>
          </w:p>
          <w:p>
            <w:pPr>
              <w:pStyle w:val="1252"/>
              <w:ind w:left="112"/>
              <w:spacing w:before="91" w:line="221" w:lineRule="auto"/>
              <w:rPr>
                <w:color w:val="auto"/>
              </w:rPr>
            </w:pPr>
            <w:r>
              <w:rPr>
                <w:color w:val="auto"/>
                <w:spacing w:val="-5"/>
              </w:rPr>
              <w:t xml:space="preserve">况。</w:t>
            </w:r>
            <w:r/>
          </w:p>
        </w:tc>
      </w:tr>
      <w:tr>
        <w:trPr>
          <w:trHeight w:val="1027"/>
        </w:trPr>
        <w:tc>
          <w:tcPr>
            <w:tcBorders>
              <w:top w:val="none" w:color="000000" w:sz="4" w:space="0"/>
              <w:bottom w:val="none" w:color="000000" w:sz="4" w:space="0"/>
            </w:tcBorders>
            <w:tcW w:w="1260" w:type="dxa"/>
            <w:vAlign w:val="top"/>
            <w:vMerge w:val="continue"/>
            <w:textDirection w:val="lrTb"/>
            <w:noWrap w:val="false"/>
          </w:tcPr>
          <w:p>
            <w:pPr>
              <w:rPr>
                <w:color w:val="auto"/>
              </w:rPr>
            </w:pPr>
            <w:r>
              <w:rPr>
                <w:color w:val="auto"/>
              </w:rPr>
            </w:r>
            <w:r/>
          </w:p>
        </w:tc>
        <w:tc>
          <w:tcPr>
            <w:tcBorders>
              <w:top w:val="none" w:color="000000" w:sz="4" w:space="0"/>
              <w:bottom w:val="none" w:color="000000" w:sz="4" w:space="0"/>
            </w:tcBorders>
            <w:tcW w:w="3366" w:type="dxa"/>
            <w:vAlign w:val="top"/>
            <w:vMerge w:val="continue"/>
            <w:textDirection w:val="lrTb"/>
            <w:noWrap w:val="false"/>
          </w:tcPr>
          <w:p>
            <w:pPr>
              <w:rPr>
                <w:color w:val="auto"/>
              </w:rPr>
            </w:pPr>
            <w:r>
              <w:rPr>
                <w:color w:val="auto"/>
              </w:rPr>
            </w:r>
            <w:r/>
          </w:p>
        </w:tc>
        <w:tc>
          <w:tcPr>
            <w:gridSpan w:val="2"/>
            <w:tcW w:w="10072" w:type="dxa"/>
            <w:vAlign w:val="top"/>
            <w:textDirection w:val="lrTb"/>
            <w:noWrap w:val="false"/>
          </w:tcPr>
          <w:p>
            <w:pPr>
              <w:pStyle w:val="1252"/>
              <w:ind w:left="111" w:right="107" w:firstLine="220"/>
              <w:jc w:val="both"/>
              <w:spacing w:before="34" w:line="273"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196" name="图片 425"/>
                      <wp:cNvGraphicFramePr/>
                      <a:graphic xmlns:a="http://schemas.openxmlformats.org/drawingml/2006/main">
                        <a:graphicData uri="http://schemas.openxmlformats.org/drawingml/2006/picture">
                          <pic:pic xmlns:pic="http://schemas.openxmlformats.org/drawingml/2006/picture">
                            <pic:nvPicPr>
                              <pic:cNvPr id="432" name="图片 425"/>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7.5pt;height:8.0pt;mso-wrap-distance-left:0.0pt;mso-wrap-distance-top:0.0pt;mso-wrap-distance-right:0.0pt;mso-wrap-distance-bottom:0.0pt;" stroked="f">
                      <v:path textboxrect="0,0,0,0"/>
                      <v:imagedata r:id="rId26" o:title=""/>
                    </v:shape>
                  </w:pict>
                </mc:Fallback>
              </mc:AlternateContent>
            </w:r>
            <w:r>
              <w:rPr>
                <w:color w:val="auto"/>
                <w:spacing w:val="22"/>
                <w:lang w:eastAsia="zh-CN"/>
              </w:rPr>
              <w:t xml:space="preserve"> </w:t>
            </w:r>
            <w:r>
              <w:rPr>
                <w:color w:val="auto"/>
                <w:lang w:eastAsia="zh-CN"/>
              </w:rPr>
              <w:t xml:space="preserve">（</w:t>
            </w:r>
            <w:r>
              <w:rPr>
                <w:rFonts w:ascii="Calibri" w:hAnsi="Calibri" w:eastAsia="Calibri" w:cs="Calibri"/>
                <w:color w:val="auto"/>
                <w:lang w:eastAsia="zh-CN"/>
              </w:rPr>
              <w:t xml:space="preserve">7</w:t>
            </w:r>
            <w:r>
              <w:rPr>
                <w:color w:val="auto"/>
                <w:lang w:eastAsia="zh-CN"/>
              </w:rPr>
              <w:t xml:space="preserve">）根据物业服务合同约定，对物品进出实行安检、登记、电话确认等分类管理措施。大宗物品进 </w:t>
            </w:r>
            <w:r>
              <w:rPr>
                <w:color w:val="auto"/>
                <w:spacing w:val="-6"/>
                <w:lang w:eastAsia="zh-CN"/>
              </w:rPr>
              <w:t xml:space="preserve">出会同接收单位收件人审检，</w:t>
            </w:r>
            <w:r>
              <w:rPr>
                <w:color w:val="auto"/>
                <w:spacing w:val="-30"/>
                <w:lang w:eastAsia="zh-CN"/>
              </w:rPr>
              <w:t xml:space="preserve"> </w:t>
            </w:r>
            <w:r>
              <w:rPr>
                <w:color w:val="auto"/>
                <w:spacing w:val="-6"/>
                <w:lang w:eastAsia="zh-CN"/>
              </w:rPr>
              <w:t xml:space="preserve">严防违禁品（包括毒品、军火弹药、管制刀具、易燃易爆品等）、限带品（包</w:t>
            </w:r>
            <w:r>
              <w:rPr>
                <w:color w:val="auto"/>
                <w:lang w:eastAsia="zh-CN"/>
              </w:rPr>
              <w:t xml:space="preserve"> 括动物、任何未经授权的专业摄影设备、无人机等）</w:t>
            </w:r>
            <w:r>
              <w:rPr>
                <w:color w:val="auto"/>
                <w:spacing w:val="-1"/>
                <w:lang w:eastAsia="zh-CN"/>
              </w:rPr>
              <w:t xml:space="preserve">进入。</w:t>
            </w:r>
            <w:r/>
          </w:p>
        </w:tc>
      </w:tr>
      <w:tr>
        <w:trPr>
          <w:trHeight w:val="3068"/>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34"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97" name="图片 426"/>
                      <wp:cNvGraphicFramePr/>
                      <a:graphic xmlns:a="http://schemas.openxmlformats.org/drawingml/2006/main">
                        <a:graphicData uri="http://schemas.openxmlformats.org/drawingml/2006/picture">
                          <pic:pic xmlns:pic="http://schemas.openxmlformats.org/drawingml/2006/picture">
                            <pic:nvPicPr>
                              <pic:cNvPr id="419" name="图片 426"/>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7.5pt;height:7.5pt;mso-wrap-distance-left:0.0pt;mso-wrap-distance-top:0.0pt;mso-wrap-distance-right:0.0pt;mso-wrap-distance-bottom:0.0pt;" stroked="f">
                      <v:path textboxrect="0,0,0,0"/>
                      <v:imagedata r:id="rId24" o:title=""/>
                    </v:shape>
                  </w:pict>
                </mc:Fallback>
              </mc:AlternateContent>
            </w:r>
            <w:r>
              <w:rPr>
                <w:color w:val="auto"/>
                <w:spacing w:val="27"/>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8</w:t>
            </w:r>
            <w:r>
              <w:rPr>
                <w:color w:val="auto"/>
                <w:spacing w:val="-2"/>
                <w:lang w:eastAsia="zh-CN"/>
              </w:rPr>
              <w:t xml:space="preserve">）提供现场接待服务。</w:t>
            </w:r>
            <w:r/>
          </w:p>
          <w:p>
            <w:pPr>
              <w:pStyle w:val="1252"/>
              <w:ind w:left="332"/>
              <w:spacing w:before="73" w:line="228" w:lineRule="auto"/>
              <w:rPr>
                <w:color w:val="auto"/>
                <w:lang w:eastAsia="zh-CN"/>
              </w:rPr>
            </w:pPr>
            <w:r>
              <w:rPr>
                <w:rFonts w:ascii="Calibri" w:hAnsi="Calibri" w:eastAsia="Calibri" w:cs="Calibri"/>
                <w:color w:val="auto"/>
                <w:spacing w:val="-1"/>
                <w:lang w:eastAsia="zh-CN"/>
              </w:rPr>
              <w:t xml:space="preserve">①</w:t>
            </w:r>
            <w:r>
              <w:rPr>
                <w:color w:val="auto"/>
                <w:spacing w:val="-1"/>
                <w:lang w:eastAsia="zh-CN"/>
              </w:rPr>
              <w:t xml:space="preserve">做好来访人员、车辆进出证件登记，及时通报。</w:t>
            </w:r>
            <w:r/>
          </w:p>
          <w:p>
            <w:pPr>
              <w:pStyle w:val="1252"/>
              <w:ind w:left="332"/>
              <w:spacing w:before="81" w:line="228" w:lineRule="auto"/>
              <w:rPr>
                <w:color w:val="auto"/>
                <w:lang w:eastAsia="zh-CN"/>
              </w:rPr>
            </w:pPr>
            <w:r>
              <w:rPr>
                <w:rFonts w:ascii="Calibri" w:hAnsi="Calibri" w:eastAsia="Calibri" w:cs="Calibri"/>
                <w:color w:val="auto"/>
                <w:spacing w:val="-4"/>
                <w:lang w:eastAsia="zh-CN"/>
              </w:rPr>
              <w:t xml:space="preserve">②</w:t>
            </w:r>
            <w:r>
              <w:rPr>
                <w:color w:val="auto"/>
                <w:spacing w:val="-4"/>
                <w:lang w:eastAsia="zh-CN"/>
              </w:rPr>
              <w:t xml:space="preserve">严禁无关人员、可疑人员和危险物品进入办</w:t>
            </w:r>
            <w:r>
              <w:rPr>
                <w:color w:val="auto"/>
                <w:spacing w:val="-5"/>
                <w:lang w:eastAsia="zh-CN"/>
              </w:rPr>
              <w:t xml:space="preserve">公楼（区） 内。</w:t>
            </w:r>
            <w:r/>
          </w:p>
          <w:p>
            <w:pPr>
              <w:pStyle w:val="1252"/>
              <w:ind w:left="332"/>
              <w:spacing w:before="79" w:line="228" w:lineRule="auto"/>
              <w:rPr>
                <w:color w:val="auto"/>
                <w:lang w:eastAsia="zh-CN"/>
              </w:rPr>
            </w:pPr>
            <w:r>
              <w:rPr>
                <w:rFonts w:ascii="Calibri" w:hAnsi="Calibri" w:eastAsia="Calibri" w:cs="Calibri"/>
                <w:color w:val="auto"/>
                <w:spacing w:val="-2"/>
                <w:lang w:eastAsia="zh-CN"/>
              </w:rPr>
              <w:t xml:space="preserve">③</w:t>
            </w:r>
            <w:r>
              <w:rPr>
                <w:color w:val="auto"/>
                <w:spacing w:val="-2"/>
                <w:lang w:eastAsia="zh-CN"/>
              </w:rPr>
              <w:t xml:space="preserve">物品摆放整齐有序、分类放置。</w:t>
            </w:r>
            <w:r/>
          </w:p>
          <w:p>
            <w:pPr>
              <w:pStyle w:val="1252"/>
              <w:ind w:left="332"/>
              <w:spacing w:before="82" w:line="228" w:lineRule="auto"/>
              <w:rPr>
                <w:color w:val="auto"/>
                <w:lang w:eastAsia="zh-CN"/>
              </w:rPr>
            </w:pPr>
            <w:r>
              <w:rPr>
                <w:rFonts w:ascii="Calibri" w:hAnsi="Calibri" w:eastAsia="Calibri" w:cs="Calibri"/>
                <w:color w:val="auto"/>
                <w:spacing w:val="-2"/>
                <w:lang w:eastAsia="zh-CN"/>
              </w:rPr>
              <w:t xml:space="preserve">④</w:t>
            </w:r>
            <w:r>
              <w:rPr>
                <w:color w:val="auto"/>
                <w:spacing w:val="-2"/>
                <w:lang w:eastAsia="zh-CN"/>
              </w:rPr>
              <w:t xml:space="preserve">现场办理等待时间不超过</w:t>
            </w:r>
            <w:r>
              <w:rPr>
                <w:color w:val="auto"/>
                <w:spacing w:val="-36"/>
                <w:lang w:eastAsia="zh-CN"/>
              </w:rPr>
              <w:t xml:space="preserve"> </w:t>
            </w:r>
            <w:r>
              <w:rPr>
                <w:rFonts w:ascii="Calibri" w:hAnsi="Calibri" w:eastAsia="Calibri" w:cs="Calibri"/>
                <w:color w:val="auto"/>
                <w:spacing w:val="-2"/>
                <w:lang w:eastAsia="zh-CN"/>
              </w:rPr>
              <w:t xml:space="preserve">5</w:t>
            </w:r>
            <w:r>
              <w:rPr>
                <w:rFonts w:ascii="Calibri" w:hAnsi="Calibri" w:eastAsia="Calibri" w:cs="Calibri"/>
                <w:color w:val="auto"/>
                <w:spacing w:val="14"/>
                <w:lang w:eastAsia="zh-CN"/>
              </w:rPr>
              <w:t xml:space="preserve"> </w:t>
            </w:r>
            <w:r>
              <w:rPr>
                <w:color w:val="auto"/>
                <w:spacing w:val="-2"/>
                <w:lang w:eastAsia="zh-CN"/>
              </w:rPr>
              <w:t xml:space="preserve">分钟，等待较长时间应当及时沟通。</w:t>
            </w:r>
            <w:r/>
          </w:p>
          <w:p>
            <w:pPr>
              <w:pStyle w:val="1252"/>
              <w:ind w:left="332"/>
              <w:spacing w:before="81" w:line="228" w:lineRule="auto"/>
              <w:rPr>
                <w:color w:val="auto"/>
                <w:lang w:eastAsia="zh-CN"/>
              </w:rPr>
            </w:pPr>
            <w:r>
              <w:rPr>
                <w:rFonts w:ascii="Calibri" w:hAnsi="Calibri" w:eastAsia="Calibri" w:cs="Calibri"/>
                <w:color w:val="auto"/>
                <w:spacing w:val="-3"/>
                <w:lang w:eastAsia="zh-CN"/>
              </w:rPr>
              <w:t xml:space="preserve">⑤</w:t>
            </w:r>
            <w:r>
              <w:rPr>
                <w:color w:val="auto"/>
                <w:spacing w:val="-3"/>
                <w:lang w:eastAsia="zh-CN"/>
              </w:rPr>
              <w:t xml:space="preserve">对来访人员咨询、建议、求助等事项，</w:t>
            </w:r>
            <w:r>
              <w:rPr>
                <w:color w:val="auto"/>
                <w:spacing w:val="-23"/>
                <w:lang w:eastAsia="zh-CN"/>
              </w:rPr>
              <w:t xml:space="preserve"> </w:t>
            </w:r>
            <w:r>
              <w:rPr>
                <w:color w:val="auto"/>
                <w:spacing w:val="-3"/>
                <w:lang w:eastAsia="zh-CN"/>
              </w:rPr>
              <w:t xml:space="preserve">及时处理或答复，处理和答复率</w:t>
            </w:r>
            <w:r>
              <w:rPr>
                <w:color w:val="auto"/>
                <w:spacing w:val="-38"/>
                <w:lang w:eastAsia="zh-CN"/>
              </w:rPr>
              <w:t xml:space="preserve"> </w:t>
            </w:r>
            <w:r>
              <w:rPr>
                <w:rFonts w:ascii="Calibri" w:hAnsi="Calibri" w:eastAsia="Calibri" w:cs="Calibri"/>
                <w:color w:val="auto"/>
                <w:spacing w:val="-3"/>
                <w:lang w:eastAsia="zh-CN"/>
              </w:rPr>
              <w:t xml:space="preserve">100</w:t>
            </w:r>
            <w:r>
              <w:rPr>
                <w:rFonts w:ascii="Calibri" w:hAnsi="Calibri" w:eastAsia="Calibri" w:cs="Calibri"/>
                <w:color w:val="auto"/>
                <w:spacing w:val="-4"/>
                <w:lang w:eastAsia="zh-CN"/>
              </w:rPr>
              <w:t xml:space="preserve">%</w:t>
            </w:r>
            <w:r>
              <w:rPr>
                <w:color w:val="auto"/>
                <w:spacing w:val="-4"/>
                <w:lang w:eastAsia="zh-CN"/>
              </w:rPr>
              <w:t xml:space="preserve">。</w:t>
            </w:r>
            <w:r/>
          </w:p>
          <w:p>
            <w:pPr>
              <w:pStyle w:val="1252"/>
              <w:ind w:left="332"/>
              <w:spacing w:before="81" w:line="228" w:lineRule="auto"/>
              <w:rPr>
                <w:color w:val="auto"/>
                <w:lang w:eastAsia="zh-CN"/>
              </w:rPr>
            </w:pPr>
            <w:r>
              <w:rPr>
                <w:rFonts w:ascii="Calibri" w:hAnsi="Calibri" w:eastAsia="Calibri" w:cs="Calibri"/>
                <w:color w:val="auto"/>
                <w:lang w:eastAsia="zh-CN"/>
              </w:rPr>
              <w:t xml:space="preserve">⑥</w:t>
            </w:r>
            <w:r>
              <w:rPr>
                <w:color w:val="auto"/>
                <w:lang w:eastAsia="zh-CN"/>
              </w:rPr>
              <w:t xml:space="preserve">接待服务工作时间应当覆盖采购人工作时间（上班</w:t>
            </w:r>
            <w:r>
              <w:rPr>
                <w:color w:val="auto"/>
                <w:spacing w:val="-1"/>
                <w:lang w:eastAsia="zh-CN"/>
              </w:rPr>
              <w:t xml:space="preserve">时间为</w:t>
            </w:r>
            <w:r>
              <w:rPr>
                <w:rFonts w:ascii="Calibri" w:hAnsi="Calibri" w:eastAsia="Calibri" w:cs="Calibri"/>
                <w:color w:val="auto"/>
                <w:spacing w:val="-1"/>
                <w:lang w:eastAsia="zh-CN"/>
              </w:rPr>
              <w:t xml:space="preserve">—</w:t>
            </w:r>
            <w:r>
              <w:rPr>
                <w:rFonts w:ascii="Calibri" w:hAnsi="Calibri" w:eastAsia="Calibri" w:cs="Calibri"/>
                <w:color w:val="auto"/>
                <w:spacing w:val="-47"/>
                <w:lang w:eastAsia="zh-CN"/>
              </w:rPr>
              <w:t xml:space="preserve"> </w:t>
            </w:r>
            <w:r>
              <w:rPr>
                <w:rFonts w:ascii="Calibri" w:hAnsi="Calibri" w:eastAsia="Calibri" w:cs="Calibri"/>
                <w:color w:val="auto"/>
                <w:spacing w:val="5"/>
                <w:u w:val="single"/>
                <w:lang w:eastAsia="zh-CN"/>
              </w:rPr>
              <w:t xml:space="preserve">        </w:t>
            </w:r>
            <w:r>
              <w:rPr>
                <w:rFonts w:ascii="Calibri" w:hAnsi="Calibri" w:eastAsia="Calibri" w:cs="Calibri"/>
                <w:color w:val="auto"/>
                <w:spacing w:val="-42"/>
                <w:lang w:eastAsia="zh-CN"/>
              </w:rPr>
              <w:t xml:space="preserve"> </w:t>
            </w:r>
            <w:r>
              <w:rPr>
                <w:rFonts w:ascii="Calibri" w:hAnsi="Calibri" w:eastAsia="Calibri" w:cs="Calibri"/>
                <w:color w:val="auto"/>
                <w:spacing w:val="-1"/>
                <w:lang w:eastAsia="zh-CN"/>
              </w:rPr>
              <w:t xml:space="preserve">-</w:t>
            </w:r>
            <w:r>
              <w:rPr>
                <w:rFonts w:ascii="Calibri" w:hAnsi="Calibri" w:eastAsia="Calibri" w:cs="Calibri"/>
                <w:color w:val="auto"/>
                <w:spacing w:val="-1"/>
                <w:u w:val="single"/>
                <w:lang w:eastAsia="zh-CN"/>
              </w:rPr>
              <w:t xml:space="preserve">        </w:t>
            </w:r>
            <w:r>
              <w:rPr>
                <w:rFonts w:ascii="Calibri" w:hAnsi="Calibri" w:eastAsia="Calibri" w:cs="Calibri"/>
                <w:color w:val="auto"/>
                <w:spacing w:val="-19"/>
                <w:lang w:eastAsia="zh-CN"/>
              </w:rPr>
              <w:t xml:space="preserve"> </w:t>
            </w:r>
            <w:r>
              <w:rPr>
                <w:color w:val="auto"/>
                <w:spacing w:val="-1"/>
                <w:lang w:eastAsia="zh-CN"/>
              </w:rPr>
              <w:t xml:space="preserve">）。</w:t>
            </w:r>
            <w:r/>
          </w:p>
          <w:p>
            <w:pPr>
              <w:pStyle w:val="1252"/>
              <w:ind w:left="114" w:right="109" w:firstLine="218"/>
              <w:spacing w:before="82" w:line="268" w:lineRule="auto"/>
              <w:rPr>
                <w:color w:val="auto"/>
                <w:lang w:eastAsia="zh-CN"/>
              </w:rPr>
            </w:pPr>
            <w:r>
              <w:rPr>
                <w:rFonts w:ascii="Calibri" w:hAnsi="Calibri" w:eastAsia="Calibri" w:cs="Calibri"/>
                <w:color w:val="auto"/>
                <w:spacing w:val="-2"/>
                <w:lang w:eastAsia="zh-CN"/>
              </w:rPr>
              <w:t xml:space="preserve">⑦</w:t>
            </w:r>
            <w:r>
              <w:rPr>
                <w:color w:val="auto"/>
                <w:spacing w:val="-2"/>
                <w:lang w:eastAsia="zh-CN"/>
              </w:rPr>
              <w:t xml:space="preserve">与被访人进行核实确认；告知被访人的办公室门牌号；告知访客注意事项（根据实际需要填写注意事</w:t>
            </w:r>
            <w:r>
              <w:rPr>
                <w:color w:val="auto"/>
                <w:spacing w:val="10"/>
                <w:lang w:eastAsia="zh-CN"/>
              </w:rPr>
              <w:t xml:space="preserve"> </w:t>
            </w:r>
            <w:r>
              <w:rPr>
                <w:color w:val="auto"/>
                <w:spacing w:val="-9"/>
                <w:lang w:eastAsia="zh-CN"/>
              </w:rPr>
              <w:t xml:space="preserve">项）。</w:t>
            </w:r>
            <w:r/>
          </w:p>
        </w:tc>
      </w:tr>
      <w:tr>
        <w:trPr>
          <w:trHeight w:val="458"/>
        </w:trPr>
        <w:tc>
          <w:tcPr>
            <w:tcBorders>
              <w:top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92"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198" name="图片 427"/>
                      <wp:cNvGraphicFramePr/>
                      <a:graphic xmlns:a="http://schemas.openxmlformats.org/drawingml/2006/main">
                        <a:graphicData uri="http://schemas.openxmlformats.org/drawingml/2006/picture">
                          <pic:pic xmlns:pic="http://schemas.openxmlformats.org/drawingml/2006/picture">
                            <pic:nvPicPr>
                              <pic:cNvPr id="427" name="图片 427"/>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9</w:t>
            </w:r>
            <w:r>
              <w:rPr>
                <w:color w:val="auto"/>
              </w:rPr>
              <w:t xml:space="preserve">）</w:t>
            </w:r>
            <w:r>
              <w:rPr>
                <w:rFonts w:ascii="Calibri" w:hAnsi="Calibri" w:eastAsia="Calibri" w:cs="Calibri"/>
                <w:color w:val="auto"/>
              </w:rPr>
              <w:t xml:space="preserve">......</w:t>
            </w:r>
            <w:r/>
          </w:p>
        </w:tc>
      </w:tr>
      <w:tr>
        <w:trPr>
          <w:trHeight w:val="463"/>
        </w:trPr>
        <w:tc>
          <w:tcPr>
            <w:tcW w:w="1260" w:type="dxa"/>
            <w:vAlign w:val="top"/>
            <w:vMerge w:val="restart"/>
            <w:textDirection w:val="lrTb"/>
            <w:noWrap w:val="false"/>
          </w:tcPr>
          <w:p>
            <w:pPr>
              <w:ind w:left="583"/>
              <w:spacing w:before="136" w:line="179" w:lineRule="auto"/>
              <w:rPr>
                <w:rFonts w:ascii="Calibri" w:hAnsi="Calibri" w:eastAsia="Calibri" w:cs="Calibri"/>
                <w:color w:val="auto"/>
              </w:rPr>
            </w:pPr>
            <w:r>
              <w:rPr>
                <w:rFonts w:ascii="Calibri" w:hAnsi="Calibri" w:eastAsia="Calibri" w:cs="Calibri"/>
                <w:color w:val="auto"/>
              </w:rPr>
            </w:r>
            <w:r/>
          </w:p>
          <w:p>
            <w:pPr>
              <w:ind w:left="583"/>
              <w:spacing w:before="136" w:line="179" w:lineRule="auto"/>
              <w:rPr>
                <w:rFonts w:ascii="Calibri" w:hAnsi="Calibri" w:eastAsia="Calibri" w:cs="Calibri"/>
                <w:color w:val="auto"/>
              </w:rPr>
            </w:pPr>
            <w:r>
              <w:rPr>
                <w:rFonts w:ascii="Calibri" w:hAnsi="Calibri" w:eastAsia="Calibri" w:cs="Calibri"/>
                <w:color w:val="auto"/>
              </w:rPr>
            </w:r>
            <w:r/>
          </w:p>
          <w:p>
            <w:pPr>
              <w:ind w:left="583"/>
              <w:spacing w:before="136" w:line="179" w:lineRule="auto"/>
              <w:rPr>
                <w:rFonts w:ascii="Calibri" w:hAnsi="Calibri" w:eastAsia="Calibri" w:cs="Calibri"/>
                <w:color w:val="auto"/>
              </w:rPr>
            </w:pPr>
            <w:r>
              <w:rPr>
                <w:rFonts w:ascii="Calibri" w:hAnsi="Calibri" w:eastAsia="Calibri" w:cs="Calibri"/>
                <w:color w:val="auto"/>
              </w:rPr>
              <w:t xml:space="preserve">3</w:t>
            </w:r>
            <w:r/>
          </w:p>
        </w:tc>
        <w:tc>
          <w:tcPr>
            <w:tcW w:w="3366" w:type="dxa"/>
            <w:vAlign w:val="top"/>
            <w:vMerge w:val="restart"/>
            <w:textDirection w:val="lrTb"/>
            <w:noWrap w:val="false"/>
          </w:tcPr>
          <w:p>
            <w:pPr>
              <w:pStyle w:val="1252"/>
              <w:ind w:left="111"/>
              <w:spacing w:before="94" w:line="221" w:lineRule="auto"/>
              <w:rPr>
                <w:color w:val="auto"/>
                <w:spacing w:val="-2"/>
              </w:rPr>
            </w:pPr>
            <w:r>
              <w:rPr>
                <w:color w:val="auto"/>
                <w:spacing w:val="-2"/>
              </w:rPr>
            </w:r>
            <w:r/>
          </w:p>
          <w:p>
            <w:pPr>
              <w:pStyle w:val="1252"/>
              <w:ind w:left="111"/>
              <w:spacing w:before="94" w:line="221" w:lineRule="auto"/>
              <w:rPr>
                <w:color w:val="auto"/>
                <w:spacing w:val="-2"/>
              </w:rPr>
            </w:pPr>
            <w:r>
              <w:rPr>
                <w:color w:val="auto"/>
                <w:spacing w:val="-2"/>
              </w:rPr>
            </w:r>
            <w:r/>
          </w:p>
          <w:p>
            <w:pPr>
              <w:pStyle w:val="1252"/>
              <w:ind w:left="111"/>
              <w:spacing w:before="94" w:line="221" w:lineRule="auto"/>
              <w:rPr>
                <w:color w:val="auto"/>
              </w:rPr>
            </w:pPr>
            <w:r>
              <w:rPr>
                <w:color w:val="auto"/>
                <w:spacing w:val="-2"/>
              </w:rPr>
              <w:t xml:space="preserve">值班巡查</w:t>
            </w:r>
            <w:r/>
          </w:p>
        </w:tc>
        <w:tc>
          <w:tcPr>
            <w:gridSpan w:val="2"/>
            <w:tcW w:w="10072" w:type="dxa"/>
            <w:vAlign w:val="top"/>
            <w:textDirection w:val="lrTb"/>
            <w:noWrap w:val="false"/>
          </w:tcPr>
          <w:p>
            <w:pPr>
              <w:pStyle w:val="1252"/>
              <w:ind w:left="331"/>
              <w:spacing w:before="94"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199" name="图片 428"/>
                      <wp:cNvGraphicFramePr/>
                      <a:graphic xmlns:a="http://schemas.openxmlformats.org/drawingml/2006/main">
                        <a:graphicData uri="http://schemas.openxmlformats.org/drawingml/2006/picture">
                          <pic:pic xmlns:pic="http://schemas.openxmlformats.org/drawingml/2006/picture">
                            <pic:nvPicPr>
                              <pic:cNvPr id="428" name="图片 428"/>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7.5pt;height:7.5pt;mso-wrap-distance-left:0.0pt;mso-wrap-distance-top:0.0pt;mso-wrap-distance-right:0.0pt;mso-wrap-distance-bottom:0.0pt;" stroked="f">
                      <v:path textboxrect="0,0,0,0"/>
                      <v:imagedata r:id="rId24" o:title=""/>
                    </v:shape>
                  </w:pict>
                </mc:Fallback>
              </mc:AlternateContent>
            </w:r>
            <w:r>
              <w:rPr>
                <w:color w:val="auto"/>
                <w:spacing w:val="28"/>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1</w:t>
            </w:r>
            <w:r>
              <w:rPr>
                <w:color w:val="auto"/>
                <w:spacing w:val="-2"/>
                <w:lang w:eastAsia="zh-CN"/>
              </w:rPr>
              <w:t xml:space="preserve">）建立</w:t>
            </w:r>
            <w:r>
              <w:rPr>
                <w:color w:val="auto"/>
                <w:spacing w:val="-42"/>
                <w:lang w:eastAsia="zh-CN"/>
              </w:rPr>
              <w:t xml:space="preserve"> </w:t>
            </w:r>
            <w:r>
              <w:rPr>
                <w:rFonts w:ascii="Calibri" w:hAnsi="Calibri" w:eastAsia="Calibri" w:cs="Calibri"/>
                <w:color w:val="auto"/>
                <w:spacing w:val="-2"/>
                <w:lang w:eastAsia="zh-CN"/>
              </w:rPr>
              <w:t xml:space="preserve">24</w:t>
            </w:r>
            <w:r>
              <w:rPr>
                <w:rFonts w:ascii="Calibri" w:hAnsi="Calibri" w:eastAsia="Calibri" w:cs="Calibri"/>
                <w:color w:val="auto"/>
                <w:spacing w:val="17"/>
                <w:lang w:eastAsia="zh-CN"/>
              </w:rPr>
              <w:t xml:space="preserve"> </w:t>
            </w:r>
            <w:r>
              <w:rPr>
                <w:color w:val="auto"/>
                <w:spacing w:val="-2"/>
                <w:lang w:eastAsia="zh-CN"/>
              </w:rPr>
              <w:t xml:space="preserve">小时值班巡查制度。</w:t>
            </w:r>
            <w:r/>
          </w:p>
        </w:tc>
      </w:tr>
      <w:tr>
        <w:trPr>
          <w:trHeight w:val="463"/>
        </w:trPr>
        <w:tc>
          <w:tcPr>
            <w:tcW w:w="1260" w:type="dxa"/>
            <w:vAlign w:val="top"/>
            <w:vMerge w:val="continue"/>
            <w:textDirection w:val="lrTb"/>
            <w:noWrap w:val="false"/>
          </w:tcPr>
          <w:p>
            <w:pPr>
              <w:rPr>
                <w:color w:val="auto"/>
                <w:lang w:eastAsia="zh-CN"/>
              </w:rPr>
            </w:pPr>
            <w:r>
              <w:rPr>
                <w:color w:val="auto"/>
                <w:lang w:eastAsia="zh-CN"/>
              </w:rPr>
            </w:r>
            <w:r/>
          </w:p>
        </w:tc>
        <w:tc>
          <w:tcPr>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93"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200" name="图片 429"/>
                      <wp:cNvGraphicFramePr/>
                      <a:graphic xmlns:a="http://schemas.openxmlformats.org/drawingml/2006/main">
                        <a:graphicData uri="http://schemas.openxmlformats.org/drawingml/2006/picture">
                          <pic:pic xmlns:pic="http://schemas.openxmlformats.org/drawingml/2006/picture">
                            <pic:nvPicPr>
                              <pic:cNvPr id="470" name="图片 429"/>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7.5pt;height:8.0pt;mso-wrap-distance-left:0.0pt;mso-wrap-distance-top:0.0pt;mso-wrap-distance-right:0.0pt;mso-wrap-distance-bottom:0.0pt;" stroked="f">
                      <v:path textboxrect="0,0,0,0"/>
                      <v:imagedata r:id="rId26" o:title=""/>
                    </v:shape>
                  </w:pict>
                </mc:Fallback>
              </mc:AlternateContent>
            </w:r>
            <w:r>
              <w:rPr>
                <w:color w:val="auto"/>
                <w:spacing w:val="24"/>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2</w:t>
            </w:r>
            <w:r>
              <w:rPr>
                <w:color w:val="auto"/>
                <w:spacing w:val="-2"/>
                <w:lang w:eastAsia="zh-CN"/>
              </w:rPr>
              <w:t xml:space="preserve">）制定巡查路线，</w:t>
            </w:r>
            <w:r>
              <w:rPr>
                <w:color w:val="auto"/>
                <w:spacing w:val="-21"/>
                <w:lang w:eastAsia="zh-CN"/>
              </w:rPr>
              <w:t xml:space="preserve"> </w:t>
            </w:r>
            <w:r>
              <w:rPr>
                <w:color w:val="auto"/>
                <w:spacing w:val="-2"/>
                <w:lang w:eastAsia="zh-CN"/>
              </w:rPr>
              <w:t xml:space="preserve">按照指定时间和路线执行，加强重点区域、重点部位及装修区域的巡查。</w:t>
            </w:r>
            <w:r/>
          </w:p>
        </w:tc>
      </w:tr>
      <w:tr>
        <w:trPr>
          <w:trHeight w:val="460"/>
        </w:trPr>
        <w:tc>
          <w:tcPr>
            <w:tcW w:w="1260" w:type="dxa"/>
            <w:vAlign w:val="top"/>
            <w:vMerge w:val="continue"/>
            <w:textDirection w:val="lrTb"/>
            <w:noWrap w:val="false"/>
          </w:tcPr>
          <w:p>
            <w:pPr>
              <w:rPr>
                <w:color w:val="auto"/>
                <w:lang w:eastAsia="zh-CN"/>
              </w:rPr>
            </w:pPr>
            <w:r>
              <w:rPr>
                <w:color w:val="auto"/>
                <w:lang w:eastAsia="zh-CN"/>
              </w:rPr>
            </w:r>
            <w:r/>
          </w:p>
        </w:tc>
        <w:tc>
          <w:tcPr>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89"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201" name="图片 430"/>
                      <wp:cNvGraphicFramePr/>
                      <a:graphic xmlns:a="http://schemas.openxmlformats.org/drawingml/2006/main">
                        <a:graphicData uri="http://schemas.openxmlformats.org/drawingml/2006/picture">
                          <pic:pic xmlns:pic="http://schemas.openxmlformats.org/drawingml/2006/picture">
                            <pic:nvPicPr>
                              <pic:cNvPr id="471" name="图片 430"/>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7.5pt;height:8.0pt;mso-wrap-distance-left:0.0pt;mso-wrap-distance-top:0.0pt;mso-wrap-distance-right:0.0pt;mso-wrap-distance-bottom:0.0pt;" stroked="f">
                      <v:path textboxrect="0,0,0,0"/>
                      <v:imagedata r:id="rId26" o:title=""/>
                    </v:shape>
                  </w:pict>
                </mc:Fallback>
              </mc:AlternateContent>
            </w:r>
            <w:r>
              <w:rPr>
                <w:color w:val="auto"/>
                <w:spacing w:val="22"/>
                <w:lang w:eastAsia="zh-CN"/>
              </w:rPr>
              <w:t xml:space="preserve"> </w:t>
            </w:r>
            <w:r>
              <w:rPr>
                <w:color w:val="auto"/>
                <w:lang w:eastAsia="zh-CN"/>
              </w:rPr>
              <w:t xml:space="preserve">（</w:t>
            </w:r>
            <w:r>
              <w:rPr>
                <w:rFonts w:ascii="Calibri" w:hAnsi="Calibri" w:eastAsia="Calibri" w:cs="Calibri"/>
                <w:color w:val="auto"/>
                <w:lang w:eastAsia="zh-CN"/>
              </w:rPr>
              <w:t xml:space="preserve">3</w:t>
            </w:r>
            <w:r>
              <w:rPr>
                <w:color w:val="auto"/>
                <w:lang w:eastAsia="zh-CN"/>
              </w:rPr>
              <w:t xml:space="preserve">）巡查期间保持通信设施设备畅通，遇到异常情况立即上报并在现场采取相应措施。</w:t>
            </w:r>
            <w:r/>
          </w:p>
        </w:tc>
      </w:tr>
      <w:tr>
        <w:trPr>
          <w:trHeight w:val="458"/>
        </w:trPr>
        <w:tc>
          <w:tcPr>
            <w:tcW w:w="1260" w:type="dxa"/>
            <w:vAlign w:val="top"/>
            <w:vMerge w:val="continue"/>
            <w:textDirection w:val="lrTb"/>
            <w:noWrap w:val="false"/>
          </w:tcPr>
          <w:p>
            <w:pPr>
              <w:rPr>
                <w:color w:val="auto"/>
                <w:lang w:eastAsia="zh-CN"/>
              </w:rPr>
            </w:pPr>
            <w:r>
              <w:rPr>
                <w:color w:val="auto"/>
                <w:lang w:eastAsia="zh-CN"/>
              </w:rPr>
            </w:r>
            <w:r/>
          </w:p>
        </w:tc>
        <w:tc>
          <w:tcPr>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90"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202" name="图片 431"/>
                      <wp:cNvGraphicFramePr/>
                      <a:graphic xmlns:a="http://schemas.openxmlformats.org/drawingml/2006/main">
                        <a:graphicData uri="http://schemas.openxmlformats.org/drawingml/2006/picture">
                          <pic:pic xmlns:pic="http://schemas.openxmlformats.org/drawingml/2006/picture">
                            <pic:nvPicPr>
                              <pic:cNvPr id="462" name="图片 431"/>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7.5pt;height:8.0pt;mso-wrap-distance-left:0.0pt;mso-wrap-distance-top:0.0pt;mso-wrap-distance-right:0.0pt;mso-wrap-distance-bottom:0.0pt;" stroked="f">
                      <v:path textboxrect="0,0,0,0"/>
                      <v:imagedata r:id="rId26" o:title=""/>
                    </v:shape>
                  </w:pict>
                </mc:Fallback>
              </mc:AlternateContent>
            </w:r>
            <w:r>
              <w:rPr>
                <w:color w:val="auto"/>
                <w:spacing w:val="21"/>
                <w:lang w:eastAsia="zh-CN"/>
              </w:rPr>
              <w:t xml:space="preserve"> </w:t>
            </w:r>
            <w:r>
              <w:rPr>
                <w:color w:val="auto"/>
                <w:lang w:eastAsia="zh-CN"/>
              </w:rPr>
              <w:t xml:space="preserve">（</w:t>
            </w:r>
            <w:r>
              <w:rPr>
                <w:rFonts w:ascii="Calibri" w:hAnsi="Calibri" w:eastAsia="Calibri" w:cs="Calibri"/>
                <w:color w:val="auto"/>
                <w:lang w:eastAsia="zh-CN"/>
              </w:rPr>
              <w:t xml:space="preserve">4</w:t>
            </w:r>
            <w:r>
              <w:rPr>
                <w:color w:val="auto"/>
                <w:lang w:eastAsia="zh-CN"/>
              </w:rPr>
              <w:t xml:space="preserve">）收到监控室指令后，巡查人员及时到达指定地点并迅速采取相应措施。</w:t>
            </w:r>
            <w:r/>
          </w:p>
        </w:tc>
      </w:tr>
      <w:tr>
        <w:trPr>
          <w:trHeight w:val="459"/>
        </w:trPr>
        <w:tc>
          <w:tcPr>
            <w:tcW w:w="1260" w:type="dxa"/>
            <w:vAlign w:val="top"/>
            <w:vMerge w:val="continue"/>
            <w:textDirection w:val="lrTb"/>
            <w:noWrap w:val="false"/>
          </w:tcPr>
          <w:p>
            <w:pPr>
              <w:rPr>
                <w:color w:val="auto"/>
                <w:lang w:eastAsia="zh-CN"/>
              </w:rPr>
            </w:pPr>
            <w:r>
              <w:rPr>
                <w:color w:val="auto"/>
                <w:lang w:eastAsia="zh-CN"/>
              </w:rPr>
            </w:r>
            <w:r/>
          </w:p>
        </w:tc>
        <w:tc>
          <w:tcPr>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90"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203" name="图片 432"/>
                      <wp:cNvGraphicFramePr/>
                      <a:graphic xmlns:a="http://schemas.openxmlformats.org/drawingml/2006/main">
                        <a:graphicData uri="http://schemas.openxmlformats.org/drawingml/2006/picture">
                          <pic:pic xmlns:pic="http://schemas.openxmlformats.org/drawingml/2006/picture">
                            <pic:nvPicPr>
                              <pic:cNvPr id="448" name="图片 432"/>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7.5pt;height:8.0pt;mso-wrap-distance-left:0.0pt;mso-wrap-distance-top:0.0pt;mso-wrap-distance-right:0.0pt;mso-wrap-distance-bottom:0.0pt;" stroked="f">
                      <v:path textboxrect="0,0,0,0"/>
                      <v:imagedata r:id="rId26"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5</w:t>
            </w:r>
            <w:r>
              <w:rPr>
                <w:color w:val="auto"/>
              </w:rPr>
              <w:t xml:space="preserve">）</w:t>
            </w:r>
            <w:r>
              <w:rPr>
                <w:rFonts w:ascii="Calibri" w:hAnsi="Calibri" w:eastAsia="Calibri" w:cs="Calibri"/>
                <w:color w:val="auto"/>
              </w:rPr>
              <w:t xml:space="preserve">......</w:t>
            </w:r>
            <w:r/>
          </w:p>
        </w:tc>
      </w:tr>
      <w:tr>
        <w:trPr>
          <w:trHeight w:val="460"/>
        </w:trPr>
        <w:tc>
          <w:tcPr>
            <w:tcBorders>
              <w:bottom w:val="none" w:color="000000" w:sz="4" w:space="0"/>
            </w:tcBorders>
            <w:tcW w:w="1260" w:type="dxa"/>
            <w:vAlign w:val="top"/>
            <w:vMerge w:val="restart"/>
            <w:textDirection w:val="lrTb"/>
            <w:noWrap w:val="false"/>
          </w:tcPr>
          <w:p>
            <w:pPr>
              <w:spacing w:line="260" w:lineRule="auto"/>
              <w:rPr>
                <w:color w:val="auto"/>
              </w:rPr>
            </w:pPr>
            <w:r>
              <w:rPr>
                <w:color w:val="auto"/>
              </w:rPr>
            </w:r>
            <w:r/>
          </w:p>
          <w:p>
            <w:pPr>
              <w:spacing w:line="260" w:lineRule="auto"/>
              <w:rPr>
                <w:color w:val="auto"/>
              </w:rPr>
            </w:pPr>
            <w:r>
              <w:rPr>
                <w:color w:val="auto"/>
              </w:rPr>
            </w:r>
            <w:r/>
          </w:p>
          <w:p>
            <w:pPr>
              <w:spacing w:line="260" w:lineRule="auto"/>
              <w:rPr>
                <w:color w:val="auto"/>
              </w:rPr>
            </w:pPr>
            <w:r>
              <w:rPr>
                <w:color w:val="auto"/>
              </w:rPr>
            </w:r>
            <w:r/>
          </w:p>
          <w:p>
            <w:pPr>
              <w:spacing w:line="260" w:lineRule="auto"/>
              <w:rPr>
                <w:color w:val="auto"/>
              </w:rPr>
            </w:pPr>
            <w:r>
              <w:rPr>
                <w:color w:val="auto"/>
              </w:rPr>
            </w:r>
            <w:r/>
          </w:p>
          <w:p>
            <w:pPr>
              <w:spacing w:line="260" w:lineRule="auto"/>
              <w:rPr>
                <w:color w:val="auto"/>
              </w:rPr>
            </w:pPr>
            <w:r>
              <w:rPr>
                <w:color w:val="auto"/>
              </w:rPr>
            </w:r>
            <w:r/>
          </w:p>
          <w:p>
            <w:pPr>
              <w:spacing w:line="260" w:lineRule="auto"/>
              <w:rPr>
                <w:color w:val="auto"/>
              </w:rPr>
            </w:pPr>
            <w:r>
              <w:rPr>
                <w:color w:val="auto"/>
              </w:rPr>
            </w:r>
            <w:r/>
          </w:p>
          <w:p>
            <w:pPr>
              <w:spacing w:line="261" w:lineRule="auto"/>
              <w:rPr>
                <w:color w:val="auto"/>
              </w:rPr>
            </w:pPr>
            <w:r>
              <w:rPr>
                <w:color w:val="auto"/>
              </w:rPr>
            </w:r>
            <w:r/>
          </w:p>
          <w:p>
            <w:pPr>
              <w:ind w:left="578"/>
              <w:spacing w:before="64" w:line="178" w:lineRule="auto"/>
              <w:rPr>
                <w:rFonts w:ascii="Calibri" w:hAnsi="Calibri" w:eastAsia="Calibri" w:cs="Calibri"/>
                <w:color w:val="auto"/>
              </w:rPr>
            </w:pPr>
            <w:r>
              <w:rPr>
                <w:rFonts w:ascii="Calibri" w:hAnsi="Calibri" w:eastAsia="Calibri" w:cs="Calibri"/>
                <w:color w:val="auto"/>
              </w:rPr>
              <w:t xml:space="preserve">4</w:t>
            </w:r>
            <w:r/>
          </w:p>
        </w:tc>
        <w:tc>
          <w:tcPr>
            <w:tcBorders>
              <w:bottom w:val="none" w:color="000000" w:sz="4" w:space="0"/>
            </w:tcBorders>
            <w:tcW w:w="3366" w:type="dxa"/>
            <w:vAlign w:val="top"/>
            <w:vMerge w:val="restart"/>
            <w:textDirection w:val="lrTb"/>
            <w:noWrap w:val="false"/>
          </w:tcPr>
          <w:p>
            <w:pPr>
              <w:spacing w:line="253" w:lineRule="auto"/>
              <w:rPr>
                <w:color w:val="auto"/>
              </w:rPr>
            </w:pPr>
            <w:r>
              <w:rPr>
                <w:color w:val="auto"/>
              </w:rPr>
            </w:r>
            <w:r/>
          </w:p>
          <w:p>
            <w:pPr>
              <w:spacing w:line="253" w:lineRule="auto"/>
              <w:rPr>
                <w:color w:val="auto"/>
              </w:rPr>
            </w:pPr>
            <w:r>
              <w:rPr>
                <w:color w:val="auto"/>
              </w:rPr>
            </w:r>
            <w:r/>
          </w:p>
          <w:p>
            <w:pPr>
              <w:spacing w:line="253" w:lineRule="auto"/>
              <w:rPr>
                <w:color w:val="auto"/>
              </w:rPr>
            </w:pPr>
            <w:r>
              <w:rPr>
                <w:color w:val="auto"/>
              </w:rPr>
            </w:r>
            <w:r/>
          </w:p>
          <w:p>
            <w:pPr>
              <w:spacing w:line="253" w:lineRule="auto"/>
              <w:rPr>
                <w:color w:val="auto"/>
              </w:rPr>
            </w:pPr>
            <w:r>
              <w:rPr>
                <w:color w:val="auto"/>
              </w:rPr>
            </w:r>
            <w:r/>
          </w:p>
          <w:p>
            <w:pPr>
              <w:spacing w:line="254" w:lineRule="auto"/>
              <w:rPr>
                <w:color w:val="auto"/>
              </w:rPr>
            </w:pPr>
            <w:r>
              <w:rPr>
                <w:color w:val="auto"/>
              </w:rPr>
            </w:r>
            <w:r/>
          </w:p>
          <w:p>
            <w:pPr>
              <w:spacing w:line="254" w:lineRule="auto"/>
              <w:rPr>
                <w:color w:val="auto"/>
              </w:rPr>
            </w:pPr>
            <w:r>
              <w:rPr>
                <w:color w:val="auto"/>
              </w:rPr>
            </w:r>
            <w:r/>
          </w:p>
          <w:p>
            <w:pPr>
              <w:spacing w:line="254" w:lineRule="auto"/>
              <w:rPr>
                <w:color w:val="auto"/>
              </w:rPr>
            </w:pPr>
            <w:r>
              <w:rPr>
                <w:color w:val="auto"/>
              </w:rPr>
            </w:r>
            <w:r/>
          </w:p>
          <w:p>
            <w:pPr>
              <w:pStyle w:val="1252"/>
              <w:ind w:left="112"/>
              <w:spacing w:before="68" w:line="221" w:lineRule="auto"/>
              <w:rPr>
                <w:color w:val="auto"/>
              </w:rPr>
            </w:pPr>
            <w:r>
              <w:rPr>
                <w:color w:val="auto"/>
                <w:spacing w:val="-2"/>
              </w:rPr>
              <w:t xml:space="preserve">监控值守</w:t>
            </w:r>
            <w:r/>
          </w:p>
        </w:tc>
        <w:tc>
          <w:tcPr>
            <w:gridSpan w:val="2"/>
            <w:tcW w:w="10072" w:type="dxa"/>
            <w:vAlign w:val="top"/>
            <w:textDirection w:val="lrTb"/>
            <w:noWrap w:val="false"/>
          </w:tcPr>
          <w:p>
            <w:pPr>
              <w:pStyle w:val="1252"/>
              <w:ind w:left="331"/>
              <w:spacing w:before="89"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04" name="图片 433"/>
                      <wp:cNvGraphicFramePr/>
                      <a:graphic xmlns:a="http://schemas.openxmlformats.org/drawingml/2006/main">
                        <a:graphicData uri="http://schemas.openxmlformats.org/drawingml/2006/picture">
                          <pic:pic xmlns:pic="http://schemas.openxmlformats.org/drawingml/2006/picture">
                            <pic:nvPicPr>
                              <pic:cNvPr id="475" name="图片 433"/>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7.5pt;height:7.5pt;mso-wrap-distance-left:0.0pt;mso-wrap-distance-top:0.0pt;mso-wrap-distance-right:0.0pt;mso-wrap-distance-bottom:0.0pt;" stroked="f">
                      <v:path textboxrect="0,0,0,0"/>
                      <v:imagedata r:id="rId24" o:title=""/>
                    </v:shape>
                  </w:pict>
                </mc:Fallback>
              </mc:AlternateContent>
            </w:r>
            <w:r>
              <w:rPr>
                <w:color w:val="auto"/>
                <w:spacing w:val="35"/>
                <w:lang w:eastAsia="zh-CN"/>
              </w:rPr>
              <w:t xml:space="preserve"> </w:t>
            </w:r>
            <w:r>
              <w:rPr>
                <w:color w:val="auto"/>
                <w:spacing w:val="-3"/>
                <w:lang w:eastAsia="zh-CN"/>
              </w:rPr>
              <w:t xml:space="preserve">（</w:t>
            </w:r>
            <w:r>
              <w:rPr>
                <w:rFonts w:ascii="Calibri" w:hAnsi="Calibri" w:eastAsia="Calibri" w:cs="Calibri"/>
                <w:color w:val="auto"/>
                <w:spacing w:val="-3"/>
                <w:lang w:eastAsia="zh-CN"/>
              </w:rPr>
              <w:t xml:space="preserve">1</w:t>
            </w:r>
            <w:r>
              <w:rPr>
                <w:color w:val="auto"/>
                <w:spacing w:val="-3"/>
                <w:lang w:eastAsia="zh-CN"/>
              </w:rPr>
              <w:t xml:space="preserve">）监控室环境符合系统设备运行要求， 定期进行检查和检测，确保系统功能正常。</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90"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05" name="图片 434"/>
                      <wp:cNvGraphicFramePr/>
                      <a:graphic xmlns:a="http://schemas.openxmlformats.org/drawingml/2006/main">
                        <a:graphicData uri="http://schemas.openxmlformats.org/drawingml/2006/picture">
                          <pic:pic xmlns:pic="http://schemas.openxmlformats.org/drawingml/2006/picture">
                            <pic:nvPicPr>
                              <pic:cNvPr id="476" name="图片 434"/>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7.5pt;height:7.5pt;mso-wrap-distance-left:0.0pt;mso-wrap-distance-top:0.0pt;mso-wrap-distance-right:0.0pt;mso-wrap-distance-bottom:0.0pt;" stroked="f">
                      <v:path textboxrect="0,0,0,0"/>
                      <v:imagedata r:id="rId24" o:title=""/>
                    </v:shape>
                  </w:pict>
                </mc:Fallback>
              </mc:AlternateContent>
            </w:r>
            <w:r>
              <w:rPr>
                <w:color w:val="auto"/>
                <w:spacing w:val="18"/>
                <w:lang w:eastAsia="zh-CN"/>
              </w:rPr>
              <w:t xml:space="preserve"> </w:t>
            </w:r>
            <w:r>
              <w:rPr>
                <w:color w:val="auto"/>
                <w:spacing w:val="-4"/>
                <w:lang w:eastAsia="zh-CN"/>
              </w:rPr>
              <w:t xml:space="preserve">（</w:t>
            </w:r>
            <w:r>
              <w:rPr>
                <w:rFonts w:ascii="Calibri" w:hAnsi="Calibri" w:eastAsia="Calibri" w:cs="Calibri"/>
                <w:color w:val="auto"/>
                <w:spacing w:val="-4"/>
                <w:lang w:eastAsia="zh-CN"/>
              </w:rPr>
              <w:t xml:space="preserve">2</w:t>
            </w:r>
            <w:r>
              <w:rPr>
                <w:color w:val="auto"/>
                <w:spacing w:val="-4"/>
                <w:lang w:eastAsia="zh-CN"/>
              </w:rPr>
              <w:t xml:space="preserve">）监控设备</w:t>
            </w:r>
            <w:r>
              <w:rPr>
                <w:color w:val="auto"/>
                <w:spacing w:val="-43"/>
                <w:lang w:eastAsia="zh-CN"/>
              </w:rPr>
              <w:t xml:space="preserve"> </w:t>
            </w:r>
            <w:r>
              <w:rPr>
                <w:rFonts w:ascii="Calibri" w:hAnsi="Calibri" w:eastAsia="Calibri" w:cs="Calibri"/>
                <w:color w:val="auto"/>
                <w:spacing w:val="-4"/>
                <w:lang w:eastAsia="zh-CN"/>
              </w:rPr>
              <w:t xml:space="preserve">24</w:t>
            </w:r>
            <w:r>
              <w:rPr>
                <w:rFonts w:ascii="Calibri" w:hAnsi="Calibri" w:eastAsia="Calibri" w:cs="Calibri"/>
                <w:color w:val="auto"/>
                <w:spacing w:val="18"/>
                <w:lang w:eastAsia="zh-CN"/>
              </w:rPr>
              <w:t xml:space="preserve"> </w:t>
            </w:r>
            <w:r>
              <w:rPr>
                <w:color w:val="auto"/>
                <w:spacing w:val="-4"/>
                <w:lang w:eastAsia="zh-CN"/>
              </w:rPr>
              <w:t xml:space="preserve">小时正常运行，</w:t>
            </w:r>
            <w:r>
              <w:rPr>
                <w:color w:val="auto"/>
                <w:spacing w:val="-22"/>
                <w:lang w:eastAsia="zh-CN"/>
              </w:rPr>
              <w:t xml:space="preserve"> </w:t>
            </w:r>
            <w:r>
              <w:rPr>
                <w:color w:val="auto"/>
                <w:spacing w:val="-4"/>
                <w:lang w:eastAsia="zh-CN"/>
              </w:rPr>
              <w:t xml:space="preserve">监控室实行专人</w:t>
            </w:r>
            <w:r>
              <w:rPr>
                <w:color w:val="auto"/>
                <w:spacing w:val="-41"/>
                <w:lang w:eastAsia="zh-CN"/>
              </w:rPr>
              <w:t xml:space="preserve"> </w:t>
            </w:r>
            <w:r>
              <w:rPr>
                <w:rFonts w:ascii="Calibri" w:hAnsi="Calibri" w:eastAsia="Calibri" w:cs="Calibri"/>
                <w:color w:val="auto"/>
                <w:spacing w:val="-4"/>
                <w:lang w:eastAsia="zh-CN"/>
              </w:rPr>
              <w:t xml:space="preserve">24</w:t>
            </w:r>
            <w:r>
              <w:rPr>
                <w:rFonts w:ascii="Calibri" w:hAnsi="Calibri" w:eastAsia="Calibri" w:cs="Calibri"/>
                <w:color w:val="auto"/>
                <w:spacing w:val="18"/>
                <w:lang w:eastAsia="zh-CN"/>
              </w:rPr>
              <w:t xml:space="preserve"> </w:t>
            </w:r>
            <w:r>
              <w:rPr>
                <w:color w:val="auto"/>
                <w:spacing w:val="-4"/>
                <w:lang w:eastAsia="zh-CN"/>
              </w:rPr>
              <w:t xml:space="preserve">小时值班制度。</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90"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06" name="图片 435"/>
                      <wp:cNvGraphicFramePr/>
                      <a:graphic xmlns:a="http://schemas.openxmlformats.org/drawingml/2006/main">
                        <a:graphicData uri="http://schemas.openxmlformats.org/drawingml/2006/picture">
                          <pic:pic xmlns:pic="http://schemas.openxmlformats.org/drawingml/2006/picture">
                            <pic:nvPicPr>
                              <pic:cNvPr id="463" name="图片 435"/>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7.5pt;height:7.5pt;mso-wrap-distance-left:0.0pt;mso-wrap-distance-top:0.0pt;mso-wrap-distance-right:0.0pt;mso-wrap-distance-bottom:0.0pt;" stroked="f">
                      <v:path textboxrect="0,0,0,0"/>
                      <v:imagedata r:id="rId24" o:title=""/>
                    </v:shape>
                  </w:pict>
                </mc:Fallback>
              </mc:AlternateContent>
            </w:r>
            <w:r>
              <w:rPr>
                <w:color w:val="auto"/>
                <w:spacing w:val="21"/>
                <w:lang w:eastAsia="zh-CN"/>
              </w:rPr>
              <w:t xml:space="preserve"> </w:t>
            </w:r>
            <w:r>
              <w:rPr>
                <w:color w:val="auto"/>
                <w:lang w:eastAsia="zh-CN"/>
              </w:rPr>
              <w:t xml:space="preserve">（</w:t>
            </w:r>
            <w:r>
              <w:rPr>
                <w:rFonts w:ascii="Calibri" w:hAnsi="Calibri" w:eastAsia="Calibri" w:cs="Calibri"/>
                <w:color w:val="auto"/>
                <w:lang w:eastAsia="zh-CN"/>
              </w:rPr>
              <w:t xml:space="preserve">3</w:t>
            </w:r>
            <w:r>
              <w:rPr>
                <w:color w:val="auto"/>
                <w:lang w:eastAsia="zh-CN"/>
              </w:rPr>
              <w:t xml:space="preserve">）监控记录画面清晰，视频监控无死角、无盲区。</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90"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07" name="图片 436"/>
                      <wp:cNvGraphicFramePr/>
                      <a:graphic xmlns:a="http://schemas.openxmlformats.org/drawingml/2006/main">
                        <a:graphicData uri="http://schemas.openxmlformats.org/drawingml/2006/picture">
                          <pic:pic xmlns:pic="http://schemas.openxmlformats.org/drawingml/2006/picture">
                            <pic:nvPicPr>
                              <pic:cNvPr id="472" name="图片 436"/>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7.5pt;height:7.5pt;mso-wrap-distance-left:0.0pt;mso-wrap-distance-top:0.0pt;mso-wrap-distance-right:0.0pt;mso-wrap-distance-bottom:0.0pt;" stroked="f">
                      <v:path textboxrect="0,0,0,0"/>
                      <v:imagedata r:id="rId24" o:title=""/>
                    </v:shape>
                  </w:pict>
                </mc:Fallback>
              </mc:AlternateContent>
            </w:r>
            <w:r>
              <w:rPr>
                <w:color w:val="auto"/>
                <w:spacing w:val="33"/>
                <w:lang w:eastAsia="zh-CN"/>
              </w:rPr>
              <w:t xml:space="preserve"> </w:t>
            </w:r>
            <w:r>
              <w:rPr>
                <w:color w:val="auto"/>
                <w:spacing w:val="-3"/>
                <w:lang w:eastAsia="zh-CN"/>
              </w:rPr>
              <w:t xml:space="preserve">（</w:t>
            </w:r>
            <w:r>
              <w:rPr>
                <w:rFonts w:ascii="Calibri" w:hAnsi="Calibri" w:eastAsia="Calibri" w:cs="Calibri"/>
                <w:color w:val="auto"/>
                <w:spacing w:val="-3"/>
                <w:lang w:eastAsia="zh-CN"/>
              </w:rPr>
              <w:t xml:space="preserve">4</w:t>
            </w:r>
            <w:r>
              <w:rPr>
                <w:color w:val="auto"/>
                <w:spacing w:val="-3"/>
                <w:lang w:eastAsia="zh-CN"/>
              </w:rPr>
              <w:t xml:space="preserve">）值班期间遵守操作规程和保密制度，</w:t>
            </w:r>
            <w:r>
              <w:rPr>
                <w:color w:val="auto"/>
                <w:spacing w:val="-23"/>
                <w:lang w:eastAsia="zh-CN"/>
              </w:rPr>
              <w:t xml:space="preserve"> </w:t>
            </w:r>
            <w:r>
              <w:rPr>
                <w:color w:val="auto"/>
                <w:spacing w:val="-3"/>
                <w:lang w:eastAsia="zh-CN"/>
              </w:rPr>
              <w:t xml:space="preserve">做好监控记录的保存工作。</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91"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08" name="图片 437"/>
                      <wp:cNvGraphicFramePr/>
                      <a:graphic xmlns:a="http://schemas.openxmlformats.org/drawingml/2006/main">
                        <a:graphicData uri="http://schemas.openxmlformats.org/drawingml/2006/picture">
                          <pic:pic xmlns:pic="http://schemas.openxmlformats.org/drawingml/2006/picture">
                            <pic:nvPicPr>
                              <pic:cNvPr id="454" name="图片 437"/>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7.5pt;height:7.5pt;mso-wrap-distance-left:0.0pt;mso-wrap-distance-top:0.0pt;mso-wrap-distance-right:0.0pt;mso-wrap-distance-bottom:0.0pt;" stroked="f">
                      <v:path textboxrect="0,0,0,0"/>
                      <v:imagedata r:id="rId24" o:title=""/>
                    </v:shape>
                  </w:pict>
                </mc:Fallback>
              </mc:AlternateContent>
            </w:r>
            <w:r>
              <w:rPr>
                <w:color w:val="auto"/>
                <w:spacing w:val="18"/>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5</w:t>
            </w:r>
            <w:r>
              <w:rPr>
                <w:color w:val="auto"/>
                <w:spacing w:val="-1"/>
                <w:lang w:eastAsia="zh-CN"/>
              </w:rPr>
              <w:t xml:space="preserve">）监控</w:t>
            </w:r>
            <w:r>
              <w:rPr>
                <w:rFonts w:hint="eastAsia"/>
                <w:color w:val="auto"/>
                <w:spacing w:val="-1"/>
                <w:lang w:eastAsia="zh-CN"/>
              </w:rPr>
              <w:t xml:space="preserve">记录保持</w:t>
            </w:r>
            <w:r>
              <w:rPr>
                <w:color w:val="auto"/>
                <w:spacing w:val="-1"/>
                <w:lang w:eastAsia="zh-CN"/>
              </w:rPr>
              <w:t xml:space="preserve">完整，保存时间不应少于</w:t>
            </w:r>
            <w:r>
              <w:rPr>
                <w:color w:val="auto"/>
                <w:spacing w:val="-46"/>
                <w:lang w:eastAsia="zh-CN"/>
              </w:rPr>
              <w:t xml:space="preserve"> </w:t>
            </w:r>
            <w:r>
              <w:rPr>
                <w:rFonts w:ascii="Calibri" w:hAnsi="Calibri" w:eastAsia="Calibri" w:cs="Calibri"/>
                <w:color w:val="auto"/>
                <w:spacing w:val="-1"/>
                <w:lang w:eastAsia="zh-CN"/>
              </w:rPr>
              <w:t xml:space="preserve">90</w:t>
            </w:r>
            <w:r>
              <w:rPr>
                <w:rFonts w:ascii="Calibri" w:hAnsi="Calibri" w:eastAsia="Calibri" w:cs="Calibri"/>
                <w:color w:val="auto"/>
                <w:spacing w:val="16"/>
                <w:lang w:eastAsia="zh-CN"/>
              </w:rPr>
              <w:t xml:space="preserve"> </w:t>
            </w:r>
            <w:r>
              <w:rPr>
                <w:color w:val="auto"/>
                <w:spacing w:val="-2"/>
                <w:lang w:eastAsia="zh-CN"/>
              </w:rPr>
              <w:t xml:space="preserve">天。</w:t>
            </w:r>
            <w:r/>
          </w:p>
        </w:tc>
      </w:tr>
      <w:tr>
        <w:trPr>
          <w:trHeight w:val="511"/>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118"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09" name="图片 438"/>
                      <wp:cNvGraphicFramePr/>
                      <a:graphic xmlns:a="http://schemas.openxmlformats.org/drawingml/2006/main">
                        <a:graphicData uri="http://schemas.openxmlformats.org/drawingml/2006/picture">
                          <pic:pic xmlns:pic="http://schemas.openxmlformats.org/drawingml/2006/picture">
                            <pic:nvPicPr>
                              <pic:cNvPr id="467" name="图片 438"/>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7.5pt;height:7.5pt;mso-wrap-distance-left:0.0pt;mso-wrap-distance-top:0.0pt;mso-wrap-distance-right:0.0pt;mso-wrap-distance-bottom:0.0pt;" stroked="f">
                      <v:path textboxrect="0,0,0,0"/>
                      <v:imagedata r:id="rId25" o:title=""/>
                    </v:shape>
                  </w:pict>
                </mc:Fallback>
              </mc:AlternateContent>
            </w:r>
            <w:r>
              <w:rPr>
                <w:color w:val="auto"/>
                <w:spacing w:val="21"/>
                <w:lang w:eastAsia="zh-CN"/>
              </w:rPr>
              <w:t xml:space="preserve"> </w:t>
            </w:r>
            <w:r>
              <w:rPr>
                <w:color w:val="auto"/>
                <w:lang w:eastAsia="zh-CN"/>
              </w:rPr>
              <w:t xml:space="preserve">（</w:t>
            </w:r>
            <w:r>
              <w:rPr>
                <w:rFonts w:ascii="Calibri" w:hAnsi="Calibri" w:eastAsia="Calibri" w:cs="Calibri"/>
                <w:color w:val="auto"/>
                <w:lang w:eastAsia="zh-CN"/>
              </w:rPr>
              <w:t xml:space="preserve">6</w:t>
            </w:r>
            <w:r>
              <w:rPr>
                <w:color w:val="auto"/>
                <w:lang w:eastAsia="zh-CN"/>
              </w:rPr>
              <w:t xml:space="preserve">）无关人员进入监控室或查阅监控记录，经授权人批准并做好相关记录。</w:t>
            </w:r>
            <w:r/>
          </w:p>
        </w:tc>
      </w:tr>
      <w:tr>
        <w:trPr>
          <w:trHeight w:val="686"/>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114" w:right="133" w:firstLine="217"/>
              <w:spacing w:before="35"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210" name="图片 439"/>
                      <wp:cNvGraphicFramePr/>
                      <a:graphic xmlns:a="http://schemas.openxmlformats.org/drawingml/2006/main">
                        <a:graphicData uri="http://schemas.openxmlformats.org/drawingml/2006/picture">
                          <pic:pic xmlns:pic="http://schemas.openxmlformats.org/drawingml/2006/picture">
                            <pic:nvPicPr>
                              <pic:cNvPr id="450" name="图片 439"/>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7.5pt;height:8.0pt;mso-wrap-distance-left:0.0pt;mso-wrap-distance-top:0.0pt;mso-wrap-distance-right:0.0pt;mso-wrap-distance-bottom:0.0pt;" stroked="f">
                      <v:path textboxrect="0,0,0,0"/>
                      <v:imagedata r:id="rId26" o:title=""/>
                    </v:shape>
                  </w:pict>
                </mc:Fallback>
              </mc:AlternateContent>
            </w:r>
            <w:r>
              <w:rPr>
                <w:color w:val="auto"/>
                <w:spacing w:val="29"/>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7</w:t>
            </w:r>
            <w:r>
              <w:rPr>
                <w:color w:val="auto"/>
                <w:spacing w:val="-2"/>
                <w:lang w:eastAsia="zh-CN"/>
              </w:rPr>
              <w:t xml:space="preserve">）监控室收到火情等报警信号、其他异常情况信号后，</w:t>
            </w:r>
            <w:r>
              <w:rPr>
                <w:color w:val="auto"/>
                <w:spacing w:val="-24"/>
                <w:lang w:eastAsia="zh-CN"/>
              </w:rPr>
              <w:t xml:space="preserve"> </w:t>
            </w:r>
            <w:r>
              <w:rPr>
                <w:color w:val="auto"/>
                <w:spacing w:val="-2"/>
                <w:lang w:eastAsia="zh-CN"/>
              </w:rPr>
              <w:t xml:space="preserve">及时报警并安排其他安保人员前往现场进</w:t>
            </w:r>
            <w:r>
              <w:rPr>
                <w:color w:val="auto"/>
                <w:lang w:eastAsia="zh-CN"/>
              </w:rPr>
              <w:t xml:space="preserve"> </w:t>
            </w:r>
            <w:r>
              <w:rPr>
                <w:color w:val="auto"/>
                <w:spacing w:val="-3"/>
                <w:lang w:eastAsia="zh-CN"/>
              </w:rPr>
              <w:t xml:space="preserve">行处理。</w:t>
            </w:r>
            <w:r/>
          </w:p>
        </w:tc>
      </w:tr>
      <w:tr>
        <w:trPr>
          <w:trHeight w:val="458"/>
        </w:trPr>
        <w:tc>
          <w:tcPr>
            <w:tcBorders>
              <w:top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89"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211" name="图片 440"/>
                      <wp:cNvGraphicFramePr/>
                      <a:graphic xmlns:a="http://schemas.openxmlformats.org/drawingml/2006/main">
                        <a:graphicData uri="http://schemas.openxmlformats.org/drawingml/2006/picture">
                          <pic:pic xmlns:pic="http://schemas.openxmlformats.org/drawingml/2006/picture">
                            <pic:nvPicPr>
                              <pic:cNvPr id="449" name="图片 440"/>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7.5pt;height:8.0pt;mso-wrap-distance-left:0.0pt;mso-wrap-distance-top:0.0pt;mso-wrap-distance-right:0.0pt;mso-wrap-distance-bottom:0.0pt;" stroked="f">
                      <v:path textboxrect="0,0,0,0"/>
                      <v:imagedata r:id="rId26"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8</w:t>
            </w:r>
            <w:r>
              <w:rPr>
                <w:color w:val="auto"/>
              </w:rPr>
              <w:t xml:space="preserve">）</w:t>
            </w:r>
            <w:r>
              <w:rPr>
                <w:rFonts w:ascii="Calibri" w:hAnsi="Calibri" w:eastAsia="Calibri" w:cs="Calibri"/>
                <w:color w:val="auto"/>
              </w:rPr>
              <w:t xml:space="preserve">......</w:t>
            </w:r>
            <w:r/>
          </w:p>
        </w:tc>
      </w:tr>
      <w:tr>
        <w:trPr>
          <w:trHeight w:val="458"/>
        </w:trPr>
        <w:tc>
          <w:tcPr>
            <w:tcBorders>
              <w:bottom w:val="none" w:color="000000" w:sz="4" w:space="0"/>
            </w:tcBorders>
            <w:tcW w:w="1260" w:type="dxa"/>
            <w:vAlign w:val="top"/>
            <w:vMerge w:val="restart"/>
            <w:textDirection w:val="lrTb"/>
            <w:noWrap w:val="false"/>
          </w:tcPr>
          <w:p>
            <w:pPr>
              <w:spacing w:line="267" w:lineRule="auto"/>
              <w:rPr>
                <w:color w:val="auto"/>
              </w:rPr>
            </w:pPr>
            <w:r>
              <w:rPr>
                <w:color w:val="auto"/>
              </w:rPr>
            </w:r>
            <w:r/>
          </w:p>
          <w:p>
            <w:pPr>
              <w:spacing w:line="267" w:lineRule="auto"/>
              <w:rPr>
                <w:color w:val="auto"/>
              </w:rPr>
            </w:pPr>
            <w:r>
              <w:rPr>
                <w:color w:val="auto"/>
              </w:rPr>
            </w:r>
            <w:r/>
          </w:p>
          <w:p>
            <w:pPr>
              <w:spacing w:line="268" w:lineRule="auto"/>
              <w:rPr>
                <w:color w:val="auto"/>
              </w:rPr>
            </w:pPr>
            <w:r>
              <w:rPr>
                <w:color w:val="auto"/>
              </w:rPr>
            </w:r>
            <w:r/>
          </w:p>
          <w:p>
            <w:pPr>
              <w:spacing w:line="268" w:lineRule="auto"/>
              <w:rPr>
                <w:color w:val="auto"/>
              </w:rPr>
            </w:pPr>
            <w:r>
              <w:rPr>
                <w:color w:val="auto"/>
              </w:rPr>
            </w:r>
            <w:r/>
          </w:p>
          <w:p>
            <w:pPr>
              <w:spacing w:line="268" w:lineRule="auto"/>
              <w:rPr>
                <w:color w:val="auto"/>
              </w:rPr>
            </w:pPr>
            <w:r>
              <w:rPr>
                <w:color w:val="auto"/>
              </w:rPr>
            </w:r>
            <w:r/>
          </w:p>
          <w:p>
            <w:pPr>
              <w:ind w:left="583"/>
              <w:spacing w:before="64" w:line="178" w:lineRule="auto"/>
              <w:rPr>
                <w:rFonts w:ascii="Calibri" w:hAnsi="Calibri" w:eastAsia="Calibri" w:cs="Calibri"/>
                <w:color w:val="auto"/>
              </w:rPr>
            </w:pPr>
            <w:r>
              <w:rPr>
                <w:rFonts w:ascii="Calibri" w:hAnsi="Calibri" w:eastAsia="Calibri" w:cs="Calibri"/>
                <w:color w:val="auto"/>
              </w:rPr>
              <w:t xml:space="preserve">5</w:t>
            </w:r>
            <w:r/>
          </w:p>
        </w:tc>
        <w:tc>
          <w:tcPr>
            <w:tcBorders>
              <w:bottom w:val="none" w:color="000000" w:sz="4" w:space="0"/>
            </w:tcBorders>
            <w:tcW w:w="3366" w:type="dxa"/>
            <w:vAlign w:val="top"/>
            <w:vMerge w:val="restart"/>
            <w:textDirection w:val="lrTb"/>
            <w:noWrap w:val="false"/>
          </w:tcPr>
          <w:p>
            <w:pPr>
              <w:spacing w:line="257" w:lineRule="auto"/>
              <w:rPr>
                <w:color w:val="auto"/>
              </w:rPr>
            </w:pPr>
            <w:r>
              <w:rPr>
                <w:color w:val="auto"/>
              </w:rPr>
            </w:r>
            <w:r/>
          </w:p>
          <w:p>
            <w:pPr>
              <w:spacing w:line="257" w:lineRule="auto"/>
              <w:rPr>
                <w:color w:val="auto"/>
              </w:rPr>
            </w:pPr>
            <w:r>
              <w:rPr>
                <w:color w:val="auto"/>
              </w:rPr>
            </w:r>
            <w:r/>
          </w:p>
          <w:p>
            <w:pPr>
              <w:spacing w:line="258" w:lineRule="auto"/>
              <w:rPr>
                <w:color w:val="auto"/>
              </w:rPr>
            </w:pPr>
            <w:r>
              <w:rPr>
                <w:color w:val="auto"/>
              </w:rPr>
            </w:r>
            <w:r/>
          </w:p>
          <w:p>
            <w:pPr>
              <w:spacing w:line="258" w:lineRule="auto"/>
              <w:rPr>
                <w:color w:val="auto"/>
              </w:rPr>
            </w:pPr>
            <w:r>
              <w:rPr>
                <w:color w:val="auto"/>
              </w:rPr>
            </w:r>
            <w:r/>
          </w:p>
          <w:p>
            <w:pPr>
              <w:spacing w:line="258" w:lineRule="auto"/>
              <w:rPr>
                <w:color w:val="auto"/>
              </w:rPr>
            </w:pPr>
            <w:r>
              <w:rPr>
                <w:color w:val="auto"/>
              </w:rPr>
            </w:r>
            <w:r/>
          </w:p>
          <w:p>
            <w:pPr>
              <w:pStyle w:val="1252"/>
              <w:ind w:left="113"/>
              <w:spacing w:before="68" w:line="221" w:lineRule="auto"/>
              <w:rPr>
                <w:color w:val="auto"/>
              </w:rPr>
            </w:pPr>
            <w:r>
              <w:rPr>
                <w:color w:val="auto"/>
                <w:spacing w:val="-2"/>
              </w:rPr>
              <w:t xml:space="preserve">车辆停放</w:t>
            </w:r>
            <w:r/>
          </w:p>
        </w:tc>
        <w:tc>
          <w:tcPr>
            <w:gridSpan w:val="2"/>
            <w:tcW w:w="10072" w:type="dxa"/>
            <w:vAlign w:val="top"/>
            <w:textDirection w:val="lrTb"/>
            <w:noWrap w:val="false"/>
          </w:tcPr>
          <w:p>
            <w:pPr>
              <w:pStyle w:val="1252"/>
              <w:ind w:left="331"/>
              <w:spacing w:before="92"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212" name="图片 441"/>
                      <wp:cNvGraphicFramePr/>
                      <a:graphic xmlns:a="http://schemas.openxmlformats.org/drawingml/2006/main">
                        <a:graphicData uri="http://schemas.openxmlformats.org/drawingml/2006/picture">
                          <pic:pic xmlns:pic="http://schemas.openxmlformats.org/drawingml/2006/picture">
                            <pic:nvPicPr>
                              <pic:cNvPr id="468" name="图片 441"/>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7.5pt;height:8.0pt;mso-wrap-distance-left:0.0pt;mso-wrap-distance-top:0.0pt;mso-wrap-distance-right:0.0pt;mso-wrap-distance-bottom:0.0pt;" stroked="f">
                      <v:path textboxrect="0,0,0,0"/>
                      <v:imagedata r:id="rId26" o:title=""/>
                    </v:shape>
                  </w:pict>
                </mc:Fallback>
              </mc:AlternateContent>
            </w:r>
            <w:r>
              <w:rPr>
                <w:color w:val="auto"/>
                <w:spacing w:val="29"/>
                <w:lang w:eastAsia="zh-CN"/>
              </w:rPr>
              <w:t xml:space="preserve"> </w:t>
            </w:r>
            <w:r>
              <w:rPr>
                <w:color w:val="auto"/>
                <w:spacing w:val="-4"/>
                <w:lang w:eastAsia="zh-CN"/>
              </w:rPr>
              <w:t xml:space="preserve">（</w:t>
            </w:r>
            <w:r>
              <w:rPr>
                <w:rFonts w:ascii="Calibri" w:hAnsi="Calibri" w:eastAsia="Calibri" w:cs="Calibri"/>
                <w:color w:val="auto"/>
                <w:spacing w:val="-4"/>
                <w:lang w:eastAsia="zh-CN"/>
              </w:rPr>
              <w:t xml:space="preserve">1</w:t>
            </w:r>
            <w:r>
              <w:rPr>
                <w:color w:val="auto"/>
                <w:spacing w:val="-4"/>
                <w:lang w:eastAsia="zh-CN"/>
              </w:rPr>
              <w:t xml:space="preserve">）车辆行驶路线设置合理、规范， 导向标志完整、清晰。</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93"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13" name="图片 442"/>
                      <wp:cNvGraphicFramePr/>
                      <a:graphic xmlns:a="http://schemas.openxmlformats.org/drawingml/2006/main">
                        <a:graphicData uri="http://schemas.openxmlformats.org/drawingml/2006/picture">
                          <pic:pic xmlns:pic="http://schemas.openxmlformats.org/drawingml/2006/picture">
                            <pic:nvPicPr>
                              <pic:cNvPr id="464" name="图片 442"/>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7.5pt;height:7.5pt;mso-wrap-distance-left:0.0pt;mso-wrap-distance-top:0.0pt;mso-wrap-distance-right:0.0pt;mso-wrap-distance-bottom:0.0pt;" stroked="f">
                      <v:path textboxrect="0,0,0,0"/>
                      <v:imagedata r:id="rId24" o:title=""/>
                    </v:shape>
                  </w:pict>
                </mc:Fallback>
              </mc:AlternateContent>
            </w:r>
            <w:r>
              <w:rPr>
                <w:color w:val="auto"/>
                <w:spacing w:val="23"/>
                <w:lang w:eastAsia="zh-CN"/>
              </w:rPr>
              <w:t xml:space="preserve"> </w:t>
            </w:r>
            <w:r>
              <w:rPr>
                <w:color w:val="auto"/>
                <w:lang w:eastAsia="zh-CN"/>
              </w:rPr>
              <w:t xml:space="preserve">（</w:t>
            </w:r>
            <w:r>
              <w:rPr>
                <w:rFonts w:ascii="Calibri" w:hAnsi="Calibri" w:eastAsia="Calibri" w:cs="Calibri"/>
                <w:color w:val="auto"/>
                <w:lang w:eastAsia="zh-CN"/>
              </w:rPr>
              <w:t xml:space="preserve">2</w:t>
            </w:r>
            <w:r>
              <w:rPr>
                <w:color w:val="auto"/>
                <w:lang w:eastAsia="zh-CN"/>
              </w:rPr>
              <w:t xml:space="preserve">）合理规划车辆停放区域，张贴车辆引导标识，对车辆及停放区域实行规范管理。</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91"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14" name="图片 443"/>
                      <wp:cNvGraphicFramePr/>
                      <a:graphic xmlns:a="http://schemas.openxmlformats.org/drawingml/2006/main">
                        <a:graphicData uri="http://schemas.openxmlformats.org/drawingml/2006/picture">
                          <pic:pic xmlns:pic="http://schemas.openxmlformats.org/drawingml/2006/picture">
                            <pic:nvPicPr>
                              <pic:cNvPr id="465" name="图片 443"/>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7.5pt;height:7.5pt;mso-wrap-distance-left:0.0pt;mso-wrap-distance-top:0.0pt;mso-wrap-distance-right:0.0pt;mso-wrap-distance-bottom:0.0pt;" stroked="f">
                      <v:path textboxrect="0,0,0,0"/>
                      <v:imagedata r:id="rId24" o:title=""/>
                    </v:shape>
                  </w:pict>
                </mc:Fallback>
              </mc:AlternateContent>
            </w:r>
            <w:r>
              <w:rPr>
                <w:color w:val="auto"/>
                <w:spacing w:val="22"/>
                <w:lang w:eastAsia="zh-CN"/>
              </w:rPr>
              <w:t xml:space="preserve"> </w:t>
            </w:r>
            <w:r>
              <w:rPr>
                <w:color w:val="auto"/>
                <w:lang w:eastAsia="zh-CN"/>
              </w:rPr>
              <w:t xml:space="preserve">（</w:t>
            </w:r>
            <w:r>
              <w:rPr>
                <w:rFonts w:ascii="Calibri" w:hAnsi="Calibri" w:eastAsia="Calibri" w:cs="Calibri"/>
                <w:color w:val="auto"/>
                <w:lang w:eastAsia="zh-CN"/>
              </w:rPr>
              <w:t xml:space="preserve">3</w:t>
            </w:r>
            <w:r>
              <w:rPr>
                <w:color w:val="auto"/>
                <w:lang w:eastAsia="zh-CN"/>
              </w:rPr>
              <w:t xml:space="preserve">）严禁在办公楼的公用走道、楼梯间、安全出口处等公共区域停放车辆或充电。</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94"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15" name="图片 444"/>
                      <wp:cNvGraphicFramePr/>
                      <a:graphic xmlns:a="http://schemas.openxmlformats.org/drawingml/2006/main">
                        <a:graphicData uri="http://schemas.openxmlformats.org/drawingml/2006/picture">
                          <pic:pic xmlns:pic="http://schemas.openxmlformats.org/drawingml/2006/picture">
                            <pic:nvPicPr>
                              <pic:cNvPr id="473" name="图片 444"/>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7.5pt;height:7.5pt;mso-wrap-distance-left:0.0pt;mso-wrap-distance-top:0.0pt;mso-wrap-distance-right:0.0pt;mso-wrap-distance-bottom:0.0pt;" stroked="f">
                      <v:path textboxrect="0,0,0,0"/>
                      <v:imagedata r:id="rId24" o:title=""/>
                    </v:shape>
                  </w:pict>
                </mc:Fallback>
              </mc:AlternateContent>
            </w:r>
            <w:r>
              <w:rPr>
                <w:color w:val="auto"/>
                <w:spacing w:val="20"/>
                <w:lang w:eastAsia="zh-CN"/>
              </w:rPr>
              <w:t xml:space="preserve"> </w:t>
            </w:r>
            <w:r>
              <w:rPr>
                <w:color w:val="auto"/>
                <w:lang w:eastAsia="zh-CN"/>
              </w:rPr>
              <w:t xml:space="preserve">（</w:t>
            </w:r>
            <w:r>
              <w:rPr>
                <w:rFonts w:ascii="Calibri" w:hAnsi="Calibri" w:eastAsia="Calibri" w:cs="Calibri"/>
                <w:color w:val="auto"/>
                <w:lang w:eastAsia="zh-CN"/>
              </w:rPr>
              <w:t xml:space="preserve">4</w:t>
            </w:r>
            <w:r>
              <w:rPr>
                <w:color w:val="auto"/>
                <w:lang w:eastAsia="zh-CN"/>
              </w:rPr>
              <w:t xml:space="preserve">）非机动车定点有序停放。</w:t>
            </w:r>
            <w:r/>
          </w:p>
        </w:tc>
      </w:tr>
      <w:tr>
        <w:trPr>
          <w:trHeight w:val="686"/>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111" w:right="133" w:firstLine="220"/>
              <w:spacing w:before="38"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16" name="图片 445"/>
                      <wp:cNvGraphicFramePr/>
                      <a:graphic xmlns:a="http://schemas.openxmlformats.org/drawingml/2006/main">
                        <a:graphicData uri="http://schemas.openxmlformats.org/drawingml/2006/picture">
                          <pic:pic xmlns:pic="http://schemas.openxmlformats.org/drawingml/2006/picture">
                            <pic:nvPicPr>
                              <pic:cNvPr id="466" name="图片 445"/>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7.5pt;height:7.5pt;mso-wrap-distance-left:0.0pt;mso-wrap-distance-top:0.0pt;mso-wrap-distance-right:0.0pt;mso-wrap-distance-bottom:0.0pt;" stroked="f">
                      <v:path textboxrect="0,0,0,0"/>
                      <v:imagedata r:id="rId24" o:title=""/>
                    </v:shape>
                  </w:pict>
                </mc:Fallback>
              </mc:AlternateContent>
            </w:r>
            <w:r>
              <w:rPr>
                <w:color w:val="auto"/>
                <w:spacing w:val="22"/>
                <w:lang w:eastAsia="zh-CN"/>
              </w:rPr>
              <w:t xml:space="preserve"> </w:t>
            </w:r>
            <w:r>
              <w:rPr>
                <w:color w:val="auto"/>
                <w:lang w:eastAsia="zh-CN"/>
              </w:rPr>
              <w:t xml:space="preserve">（</w:t>
            </w:r>
            <w:r>
              <w:rPr>
                <w:rFonts w:ascii="Calibri" w:hAnsi="Calibri" w:eastAsia="Calibri" w:cs="Calibri"/>
                <w:color w:val="auto"/>
                <w:lang w:eastAsia="zh-CN"/>
              </w:rPr>
              <w:t xml:space="preserve">5</w:t>
            </w:r>
            <w:r>
              <w:rPr>
                <w:color w:val="auto"/>
                <w:lang w:eastAsia="zh-CN"/>
              </w:rPr>
              <w:t xml:space="preserve">）发现车辆异常情况及时通知车主，并做好登记；发生交通事故、自然灾害等意外事故时及时赶 </w:t>
            </w:r>
            <w:r>
              <w:rPr>
                <w:color w:val="auto"/>
                <w:spacing w:val="-6"/>
                <w:lang w:eastAsia="zh-CN"/>
              </w:rPr>
              <w:t xml:space="preserve">赴现场疏导和协助处理， 响应时间不超过</w:t>
            </w:r>
            <w:r>
              <w:rPr>
                <w:color w:val="auto"/>
                <w:spacing w:val="-34"/>
                <w:lang w:eastAsia="zh-CN"/>
              </w:rPr>
              <w:t xml:space="preserve"> </w:t>
            </w:r>
            <w:r>
              <w:rPr>
                <w:rFonts w:ascii="Calibri" w:hAnsi="Calibri" w:eastAsia="Calibri" w:cs="Calibri"/>
                <w:color w:val="auto"/>
                <w:spacing w:val="-6"/>
                <w:lang w:eastAsia="zh-CN"/>
              </w:rPr>
              <w:t xml:space="preserve">3</w:t>
            </w:r>
            <w:r>
              <w:rPr>
                <w:rFonts w:ascii="Calibri" w:hAnsi="Calibri" w:eastAsia="Calibri" w:cs="Calibri"/>
                <w:color w:val="auto"/>
                <w:spacing w:val="15"/>
                <w:lang w:eastAsia="zh-CN"/>
              </w:rPr>
              <w:t xml:space="preserve"> </w:t>
            </w:r>
            <w:r>
              <w:rPr>
                <w:color w:val="auto"/>
                <w:spacing w:val="-6"/>
                <w:lang w:eastAsia="zh-CN"/>
              </w:rPr>
              <w:t xml:space="preserve">分钟。</w:t>
            </w:r>
            <w:r/>
          </w:p>
        </w:tc>
      </w:tr>
      <w:tr>
        <w:trPr>
          <w:trHeight w:val="465"/>
        </w:trPr>
        <w:tc>
          <w:tcPr>
            <w:tcBorders>
              <w:top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gridSpan w:val="2"/>
            <w:tcW w:w="10072" w:type="dxa"/>
            <w:vAlign w:val="top"/>
            <w:textDirection w:val="lrTb"/>
            <w:noWrap w:val="false"/>
          </w:tcPr>
          <w:p>
            <w:pPr>
              <w:pStyle w:val="1252"/>
              <w:ind w:left="331"/>
              <w:spacing w:before="94"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217" name="图片 446"/>
                      <wp:cNvGraphicFramePr/>
                      <a:graphic xmlns:a="http://schemas.openxmlformats.org/drawingml/2006/main">
                        <a:graphicData uri="http://schemas.openxmlformats.org/drawingml/2006/picture">
                          <pic:pic xmlns:pic="http://schemas.openxmlformats.org/drawingml/2006/picture">
                            <pic:nvPicPr>
                              <pic:cNvPr id="460" name="图片 446"/>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6</w:t>
            </w:r>
            <w:r>
              <w:rPr>
                <w:color w:val="auto"/>
              </w:rPr>
              <w:t xml:space="preserve">）</w:t>
            </w:r>
            <w:r>
              <w:rPr>
                <w:rFonts w:ascii="Calibri" w:hAnsi="Calibri" w:eastAsia="Calibri" w:cs="Calibri"/>
                <w:color w:val="auto"/>
              </w:rPr>
              <w:t xml:space="preserve">......</w:t>
            </w:r>
            <w:r/>
          </w:p>
        </w:tc>
      </w:tr>
      <w:tr>
        <w:trPr>
          <w:gridAfter w:val="1"/>
          <w:trHeight w:val="463"/>
        </w:trPr>
        <w:tc>
          <w:tcPr>
            <w:tcBorders>
              <w:bottom w:val="none" w:color="000000" w:sz="4" w:space="0"/>
            </w:tcBorders>
            <w:tcW w:w="1260" w:type="dxa"/>
            <w:vAlign w:val="top"/>
            <w:vMerge w:val="restart"/>
            <w:textDirection w:val="lrTb"/>
            <w:noWrap w:val="false"/>
          </w:tcPr>
          <w:p>
            <w:pPr>
              <w:spacing w:line="244" w:lineRule="auto"/>
              <w:rPr>
                <w:color w:val="auto"/>
              </w:rPr>
            </w:pPr>
            <w:r>
              <w:rPr>
                <w:color w:val="auto"/>
              </w:rPr>
            </w:r>
            <w:r/>
          </w:p>
          <w:p>
            <w:pPr>
              <w:spacing w:line="245" w:lineRule="auto"/>
              <w:rPr>
                <w:color w:val="auto"/>
              </w:rPr>
            </w:pPr>
            <w:r>
              <w:rPr>
                <w:color w:val="auto"/>
              </w:rPr>
            </w:r>
            <w:r/>
          </w:p>
          <w:p>
            <w:pPr>
              <w:spacing w:line="245" w:lineRule="auto"/>
              <w:rPr>
                <w:color w:val="auto"/>
              </w:rPr>
            </w:pPr>
            <w:r>
              <w:rPr>
                <w:color w:val="auto"/>
              </w:rPr>
            </w:r>
            <w:r/>
          </w:p>
          <w:p>
            <w:pPr>
              <w:spacing w:line="245" w:lineRule="auto"/>
              <w:rPr>
                <w:color w:val="auto"/>
              </w:rPr>
            </w:pPr>
            <w:r>
              <w:rPr>
                <w:color w:val="auto"/>
              </w:rPr>
            </w:r>
            <w:r/>
          </w:p>
          <w:p>
            <w:pPr>
              <w:ind w:left="584"/>
              <w:spacing w:before="64" w:line="179" w:lineRule="auto"/>
              <w:rPr>
                <w:rFonts w:ascii="Calibri" w:hAnsi="Calibri" w:eastAsia="Calibri" w:cs="Calibri"/>
                <w:color w:val="auto"/>
              </w:rPr>
            </w:pPr>
            <w:r>
              <w:rPr>
                <w:rFonts w:ascii="Calibri" w:hAnsi="Calibri" w:eastAsia="Calibri" w:cs="Calibri"/>
                <w:color w:val="auto"/>
              </w:rPr>
              <w:t xml:space="preserve">6</w:t>
            </w:r>
            <w:r/>
          </w:p>
        </w:tc>
        <w:tc>
          <w:tcPr>
            <w:tcBorders>
              <w:bottom w:val="none" w:color="000000" w:sz="4" w:space="0"/>
            </w:tcBorders>
            <w:tcW w:w="3366" w:type="dxa"/>
            <w:vAlign w:val="top"/>
            <w:vMerge w:val="restart"/>
            <w:textDirection w:val="lrTb"/>
            <w:noWrap w:val="false"/>
          </w:tcPr>
          <w:p>
            <w:pPr>
              <w:spacing w:line="294" w:lineRule="auto"/>
              <w:rPr>
                <w:color w:val="auto"/>
              </w:rPr>
            </w:pPr>
            <w:r>
              <w:rPr>
                <w:color w:val="auto"/>
              </w:rPr>
            </w:r>
            <w:r/>
          </w:p>
          <w:p>
            <w:pPr>
              <w:spacing w:line="294" w:lineRule="auto"/>
              <w:rPr>
                <w:color w:val="auto"/>
              </w:rPr>
            </w:pPr>
            <w:r>
              <w:rPr>
                <w:color w:val="auto"/>
              </w:rPr>
            </w:r>
            <w:r/>
          </w:p>
          <w:p>
            <w:pPr>
              <w:spacing w:line="294" w:lineRule="auto"/>
              <w:rPr>
                <w:color w:val="auto"/>
              </w:rPr>
            </w:pPr>
            <w:r>
              <w:rPr>
                <w:color w:val="auto"/>
              </w:rPr>
            </w:r>
            <w:r/>
          </w:p>
          <w:p>
            <w:pPr>
              <w:spacing w:line="295" w:lineRule="auto"/>
              <w:rPr>
                <w:color w:val="auto"/>
              </w:rPr>
            </w:pPr>
            <w:r>
              <w:rPr>
                <w:color w:val="auto"/>
              </w:rPr>
            </w:r>
            <w:r/>
          </w:p>
          <w:p>
            <w:pPr>
              <w:pStyle w:val="1252"/>
              <w:ind w:left="115"/>
              <w:spacing w:before="68" w:line="221" w:lineRule="auto"/>
              <w:rPr>
                <w:color w:val="auto"/>
              </w:rPr>
            </w:pPr>
            <w:r>
              <w:rPr>
                <w:color w:val="auto"/>
                <w:spacing w:val="-2"/>
              </w:rPr>
              <w:t xml:space="preserve">消防安全管理</w:t>
            </w:r>
            <w:r/>
          </w:p>
        </w:tc>
        <w:tc>
          <w:tcPr>
            <w:tcW w:w="9888" w:type="dxa"/>
            <w:vAlign w:val="top"/>
            <w:textDirection w:val="lrTb"/>
            <w:noWrap w:val="false"/>
          </w:tcPr>
          <w:p>
            <w:pPr>
              <w:pStyle w:val="1252"/>
              <w:ind w:left="331"/>
              <w:spacing w:before="93"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218" name="图片 447"/>
                      <wp:cNvGraphicFramePr/>
                      <a:graphic xmlns:a="http://schemas.openxmlformats.org/drawingml/2006/main">
                        <a:graphicData uri="http://schemas.openxmlformats.org/drawingml/2006/picture">
                          <pic:pic xmlns:pic="http://schemas.openxmlformats.org/drawingml/2006/picture">
                            <pic:nvPicPr>
                              <pic:cNvPr id="453" name="图片 447"/>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7.5pt;height:8.0pt;mso-wrap-distance-left:0.0pt;mso-wrap-distance-top:0.0pt;mso-wrap-distance-right:0.0pt;mso-wrap-distance-bottom:0.0pt;" stroked="f">
                      <v:path textboxrect="0,0,0,0"/>
                      <v:imagedata r:id="rId26" o:title=""/>
                    </v:shape>
                  </w:pict>
                </mc:Fallback>
              </mc:AlternateContent>
            </w:r>
            <w:r>
              <w:rPr>
                <w:color w:val="auto"/>
                <w:spacing w:val="18"/>
                <w:lang w:eastAsia="zh-CN"/>
              </w:rPr>
              <w:t xml:space="preserve"> </w:t>
            </w:r>
            <w:r>
              <w:rPr>
                <w:color w:val="auto"/>
                <w:spacing w:val="-3"/>
                <w:lang w:eastAsia="zh-CN"/>
              </w:rPr>
              <w:t xml:space="preserve">（</w:t>
            </w:r>
            <w:r>
              <w:rPr>
                <w:rFonts w:ascii="Calibri" w:hAnsi="Calibri" w:eastAsia="Calibri" w:cs="Calibri"/>
                <w:color w:val="auto"/>
                <w:spacing w:val="-3"/>
                <w:lang w:eastAsia="zh-CN"/>
              </w:rPr>
              <w:t xml:space="preserve">1</w:t>
            </w:r>
            <w:r>
              <w:rPr>
                <w:color w:val="auto"/>
                <w:spacing w:val="-3"/>
                <w:lang w:eastAsia="zh-CN"/>
              </w:rPr>
              <w:t xml:space="preserve">）建立消防安全责任制， 确定各级消</w:t>
            </w:r>
            <w:r>
              <w:rPr>
                <w:color w:val="auto"/>
                <w:spacing w:val="-4"/>
                <w:lang w:eastAsia="zh-CN"/>
              </w:rPr>
              <w:t xml:space="preserve">防安全责任人及其职责。</w:t>
            </w:r>
            <w:r/>
          </w:p>
        </w:tc>
      </w:tr>
      <w:tr>
        <w:trPr>
          <w:gridAfter w:val="1"/>
          <w:trHeight w:val="460"/>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tcW w:w="9888" w:type="dxa"/>
            <w:vAlign w:val="top"/>
            <w:textDirection w:val="lrTb"/>
            <w:noWrap w:val="false"/>
          </w:tcPr>
          <w:p>
            <w:pPr>
              <w:pStyle w:val="1252"/>
              <w:ind w:left="331"/>
              <w:spacing w:before="89"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219" name="图片 448"/>
                      <wp:cNvGraphicFramePr/>
                      <a:graphic xmlns:a="http://schemas.openxmlformats.org/drawingml/2006/main">
                        <a:graphicData uri="http://schemas.openxmlformats.org/drawingml/2006/picture">
                          <pic:pic xmlns:pic="http://schemas.openxmlformats.org/drawingml/2006/picture">
                            <pic:nvPicPr>
                              <pic:cNvPr id="457" name="图片 448"/>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7.5pt;height:8.0pt;mso-wrap-distance-left:0.0pt;mso-wrap-distance-top:0.0pt;mso-wrap-distance-right:0.0pt;mso-wrap-distance-bottom:0.0pt;" stroked="f">
                      <v:path textboxrect="0,0,0,0"/>
                      <v:imagedata r:id="rId26" o:title=""/>
                    </v:shape>
                  </w:pict>
                </mc:Fallback>
              </mc:AlternateContent>
            </w:r>
            <w:r>
              <w:rPr>
                <w:color w:val="auto"/>
                <w:spacing w:val="26"/>
                <w:lang w:eastAsia="zh-CN"/>
              </w:rPr>
              <w:t xml:space="preserve"> </w:t>
            </w:r>
            <w:r>
              <w:rPr>
                <w:color w:val="auto"/>
                <w:spacing w:val="-5"/>
                <w:lang w:eastAsia="zh-CN"/>
              </w:rPr>
              <w:t xml:space="preserve">（</w:t>
            </w:r>
            <w:r>
              <w:rPr>
                <w:rFonts w:ascii="Calibri" w:hAnsi="Calibri" w:eastAsia="Calibri" w:cs="Calibri"/>
                <w:color w:val="auto"/>
                <w:spacing w:val="-5"/>
                <w:lang w:eastAsia="zh-CN"/>
              </w:rPr>
              <w:t xml:space="preserve">2</w:t>
            </w:r>
            <w:r>
              <w:rPr>
                <w:color w:val="auto"/>
                <w:spacing w:val="-5"/>
                <w:lang w:eastAsia="zh-CN"/>
              </w:rPr>
              <w:t xml:space="preserve">）消防控制室实行</w:t>
            </w:r>
            <w:r>
              <w:rPr>
                <w:color w:val="auto"/>
                <w:spacing w:val="-43"/>
                <w:lang w:eastAsia="zh-CN"/>
              </w:rPr>
              <w:t xml:space="preserve"> </w:t>
            </w:r>
            <w:r>
              <w:rPr>
                <w:rFonts w:ascii="Calibri" w:hAnsi="Calibri" w:eastAsia="Calibri" w:cs="Calibri"/>
                <w:color w:val="auto"/>
                <w:spacing w:val="-5"/>
                <w:lang w:eastAsia="zh-CN"/>
              </w:rPr>
              <w:t xml:space="preserve">24</w:t>
            </w:r>
            <w:r>
              <w:rPr>
                <w:rFonts w:ascii="Calibri" w:hAnsi="Calibri" w:eastAsia="Calibri" w:cs="Calibri"/>
                <w:color w:val="auto"/>
                <w:spacing w:val="20"/>
                <w:lang w:eastAsia="zh-CN"/>
              </w:rPr>
              <w:t xml:space="preserve"> </w:t>
            </w:r>
            <w:r>
              <w:rPr>
                <w:color w:val="auto"/>
                <w:spacing w:val="-5"/>
                <w:lang w:eastAsia="zh-CN"/>
              </w:rPr>
              <w:t xml:space="preserve">小时值班制度，</w:t>
            </w:r>
            <w:r>
              <w:rPr>
                <w:color w:val="auto"/>
                <w:spacing w:val="-23"/>
                <w:lang w:eastAsia="zh-CN"/>
              </w:rPr>
              <w:t xml:space="preserve"> </w:t>
            </w:r>
            <w:r>
              <w:rPr>
                <w:color w:val="auto"/>
                <w:spacing w:val="-5"/>
                <w:lang w:eastAsia="zh-CN"/>
              </w:rPr>
              <w:t xml:space="preserve">每班不少于</w:t>
            </w:r>
            <w:r>
              <w:rPr>
                <w:color w:val="auto"/>
                <w:spacing w:val="-43"/>
                <w:lang w:eastAsia="zh-CN"/>
              </w:rPr>
              <w:t xml:space="preserve"> </w:t>
            </w:r>
            <w:r>
              <w:rPr>
                <w:rFonts w:ascii="Calibri" w:hAnsi="Calibri" w:eastAsia="Calibri" w:cs="Calibri"/>
                <w:color w:val="auto"/>
                <w:spacing w:val="-5"/>
                <w:lang w:eastAsia="zh-CN"/>
              </w:rPr>
              <w:t xml:space="preserve">2</w:t>
            </w:r>
            <w:r>
              <w:rPr>
                <w:rFonts w:ascii="Calibri" w:hAnsi="Calibri" w:eastAsia="Calibri" w:cs="Calibri"/>
                <w:color w:val="auto"/>
                <w:spacing w:val="16"/>
                <w:lang w:eastAsia="zh-CN"/>
              </w:rPr>
              <w:t xml:space="preserve"> </w:t>
            </w:r>
            <w:r>
              <w:rPr>
                <w:color w:val="auto"/>
                <w:spacing w:val="-5"/>
                <w:lang w:eastAsia="zh-CN"/>
              </w:rPr>
              <w:t xml:space="preserve">人。</w:t>
            </w:r>
            <w:r/>
          </w:p>
        </w:tc>
      </w:tr>
      <w:tr>
        <w:trPr>
          <w:gridAfter w:val="1"/>
          <w:trHeight w:val="458"/>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tcW w:w="9888" w:type="dxa"/>
            <w:vAlign w:val="top"/>
            <w:textDirection w:val="lrTb"/>
            <w:noWrap w:val="false"/>
          </w:tcPr>
          <w:p>
            <w:pPr>
              <w:pStyle w:val="1252"/>
              <w:ind w:left="331"/>
              <w:spacing w:before="89"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220" name="图片 449"/>
                      <wp:cNvGraphicFramePr/>
                      <a:graphic xmlns:a="http://schemas.openxmlformats.org/drawingml/2006/main">
                        <a:graphicData uri="http://schemas.openxmlformats.org/drawingml/2006/picture">
                          <pic:pic xmlns:pic="http://schemas.openxmlformats.org/drawingml/2006/picture">
                            <pic:nvPicPr>
                              <pic:cNvPr id="451" name="图片 449"/>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7.5pt;height:8.0pt;mso-wrap-distance-left:0.0pt;mso-wrap-distance-top:0.0pt;mso-wrap-distance-right:0.0pt;mso-wrap-distance-bottom:0.0pt;" stroked="f">
                      <v:path textboxrect="0,0,0,0"/>
                      <v:imagedata r:id="rId26" o:title=""/>
                    </v:shape>
                  </w:pict>
                </mc:Fallback>
              </mc:AlternateContent>
            </w:r>
            <w:r>
              <w:rPr>
                <w:color w:val="auto"/>
                <w:spacing w:val="23"/>
                <w:lang w:eastAsia="zh-CN"/>
              </w:rPr>
              <w:t xml:space="preserve"> </w:t>
            </w:r>
            <w:r>
              <w:rPr>
                <w:color w:val="auto"/>
                <w:lang w:eastAsia="zh-CN"/>
              </w:rPr>
              <w:t xml:space="preserve">（</w:t>
            </w:r>
            <w:r>
              <w:rPr>
                <w:rFonts w:ascii="Calibri" w:hAnsi="Calibri" w:eastAsia="Calibri" w:cs="Calibri"/>
                <w:color w:val="auto"/>
                <w:lang w:eastAsia="zh-CN"/>
              </w:rPr>
              <w:t xml:space="preserve">3</w:t>
            </w:r>
            <w:r>
              <w:rPr>
                <w:color w:val="auto"/>
                <w:lang w:eastAsia="zh-CN"/>
              </w:rPr>
              <w:t xml:space="preserve">）消火栓、应急照明、应急物资、消防及人员逃生通道、消防车通道可随时正常使用。</w:t>
            </w:r>
            <w:r/>
          </w:p>
        </w:tc>
      </w:tr>
      <w:tr>
        <w:trPr>
          <w:gridAfter w:val="1"/>
          <w:trHeight w:val="459"/>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tcW w:w="9888" w:type="dxa"/>
            <w:vAlign w:val="top"/>
            <w:textDirection w:val="lrTb"/>
            <w:noWrap w:val="false"/>
          </w:tcPr>
          <w:p>
            <w:pPr>
              <w:pStyle w:val="1252"/>
              <w:ind w:left="331"/>
              <w:spacing w:before="90" w:line="219"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101600"/>
                      <wp:effectExtent l="0" t="0" r="0" b="12700"/>
                      <wp:docPr id="221" name="图片 450"/>
                      <wp:cNvGraphicFramePr/>
                      <a:graphic xmlns:a="http://schemas.openxmlformats.org/drawingml/2006/main">
                        <a:graphicData uri="http://schemas.openxmlformats.org/drawingml/2006/picture">
                          <pic:pic xmlns:pic="http://schemas.openxmlformats.org/drawingml/2006/picture">
                            <pic:nvPicPr>
                              <pic:cNvPr id="455" name="图片 450"/>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7.5pt;height:8.0pt;mso-wrap-distance-left:0.0pt;mso-wrap-distance-top:0.0pt;mso-wrap-distance-right:0.0pt;mso-wrap-distance-bottom:0.0pt;" stroked="f">
                      <v:path textboxrect="0,0,0,0"/>
                      <v:imagedata r:id="rId26" o:title=""/>
                    </v:shape>
                  </w:pict>
                </mc:Fallback>
              </mc:AlternateContent>
            </w:r>
            <w:r>
              <w:rPr>
                <w:color w:val="auto"/>
                <w:spacing w:val="19"/>
                <w:lang w:eastAsia="zh-CN"/>
              </w:rPr>
              <w:t xml:space="preserve"> </w:t>
            </w:r>
            <w:r>
              <w:rPr>
                <w:color w:val="auto"/>
                <w:lang w:eastAsia="zh-CN"/>
              </w:rPr>
              <w:t xml:space="preserve">（</w:t>
            </w:r>
            <w:r>
              <w:rPr>
                <w:rFonts w:ascii="Calibri" w:hAnsi="Calibri" w:eastAsia="Calibri" w:cs="Calibri"/>
                <w:color w:val="auto"/>
                <w:lang w:eastAsia="zh-CN"/>
              </w:rPr>
              <w:t xml:space="preserve">4</w:t>
            </w:r>
            <w:r>
              <w:rPr>
                <w:color w:val="auto"/>
                <w:lang w:eastAsia="zh-CN"/>
              </w:rPr>
              <w:t xml:space="preserve">）易燃易爆品设专区专人管理，做好相关记录。</w:t>
            </w:r>
            <w:r/>
          </w:p>
        </w:tc>
      </w:tr>
      <w:tr>
        <w:trPr>
          <w:gridAfter w:val="1"/>
          <w:trHeight w:val="460"/>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tcW w:w="9888" w:type="dxa"/>
            <w:vAlign w:val="top"/>
            <w:textDirection w:val="lrTb"/>
            <w:noWrap w:val="false"/>
          </w:tcPr>
          <w:p>
            <w:pPr>
              <w:pStyle w:val="1252"/>
              <w:ind w:left="331"/>
              <w:spacing w:before="90"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22" name="图片 451"/>
                      <wp:cNvGraphicFramePr/>
                      <a:graphic xmlns:a="http://schemas.openxmlformats.org/drawingml/2006/main">
                        <a:graphicData uri="http://schemas.openxmlformats.org/drawingml/2006/picture">
                          <pic:pic xmlns:pic="http://schemas.openxmlformats.org/drawingml/2006/picture">
                            <pic:nvPicPr>
                              <pic:cNvPr id="477" name="图片 451"/>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7.5pt;height:7.5pt;mso-wrap-distance-left:0.0pt;mso-wrap-distance-top:0.0pt;mso-wrap-distance-right:0.0pt;mso-wrap-distance-bottom:0.0pt;" stroked="f">
                      <v:path textboxrect="0,0,0,0"/>
                      <v:imagedata r:id="rId24" o:title=""/>
                    </v:shape>
                  </w:pict>
                </mc:Fallback>
              </mc:AlternateContent>
            </w:r>
            <w:r>
              <w:rPr>
                <w:color w:val="auto"/>
                <w:spacing w:val="18"/>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5</w:t>
            </w:r>
            <w:r>
              <w:rPr>
                <w:color w:val="auto"/>
                <w:spacing w:val="-1"/>
                <w:lang w:eastAsia="zh-CN"/>
              </w:rPr>
              <w:t xml:space="preserve">）定期组织消防安全宣传，每半年至少开展</w:t>
            </w:r>
            <w:r>
              <w:rPr>
                <w:color w:val="auto"/>
                <w:spacing w:val="-37"/>
                <w:lang w:eastAsia="zh-CN"/>
              </w:rPr>
              <w:t xml:space="preserve"> </w:t>
            </w:r>
            <w:r>
              <w:rPr>
                <w:rFonts w:ascii="Calibri" w:hAnsi="Calibri" w:eastAsia="Calibri" w:cs="Calibri"/>
                <w:color w:val="auto"/>
                <w:spacing w:val="-1"/>
                <w:lang w:eastAsia="zh-CN"/>
              </w:rPr>
              <w:t xml:space="preserve">1</w:t>
            </w:r>
            <w:r>
              <w:rPr>
                <w:rFonts w:ascii="Calibri" w:hAnsi="Calibri" w:eastAsia="Calibri" w:cs="Calibri"/>
                <w:color w:val="auto"/>
                <w:spacing w:val="20"/>
                <w:lang w:eastAsia="zh-CN"/>
              </w:rPr>
              <w:t xml:space="preserve"> </w:t>
            </w:r>
            <w:r>
              <w:rPr>
                <w:color w:val="auto"/>
                <w:spacing w:val="-1"/>
                <w:lang w:eastAsia="zh-CN"/>
              </w:rPr>
              <w:t xml:space="preserve">次消防演</w:t>
            </w:r>
            <w:r>
              <w:rPr>
                <w:color w:val="auto"/>
                <w:spacing w:val="-2"/>
                <w:lang w:eastAsia="zh-CN"/>
              </w:rPr>
              <w:t xml:space="preserve">练。</w:t>
            </w:r>
            <w:r/>
          </w:p>
        </w:tc>
      </w:tr>
      <w:tr>
        <w:trPr>
          <w:gridAfter w:val="1"/>
          <w:trHeight w:val="458"/>
        </w:trPr>
        <w:tc>
          <w:tcPr>
            <w:tcBorders>
              <w:top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tcW w:w="9888" w:type="dxa"/>
            <w:vAlign w:val="top"/>
            <w:textDirection w:val="lrTb"/>
            <w:noWrap w:val="false"/>
          </w:tcPr>
          <w:p>
            <w:pPr>
              <w:pStyle w:val="1252"/>
              <w:ind w:left="331"/>
              <w:spacing w:before="90"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223" name="图片 452"/>
                      <wp:cNvGraphicFramePr/>
                      <a:graphic xmlns:a="http://schemas.openxmlformats.org/drawingml/2006/main">
                        <a:graphicData uri="http://schemas.openxmlformats.org/drawingml/2006/picture">
                          <pic:pic xmlns:pic="http://schemas.openxmlformats.org/drawingml/2006/picture">
                            <pic:nvPicPr>
                              <pic:cNvPr id="452" name="图片 452"/>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6</w:t>
            </w:r>
            <w:r>
              <w:rPr>
                <w:color w:val="auto"/>
              </w:rPr>
              <w:t xml:space="preserve">）</w:t>
            </w:r>
            <w:r>
              <w:rPr>
                <w:rFonts w:ascii="Calibri" w:hAnsi="Calibri" w:eastAsia="Calibri" w:cs="Calibri"/>
                <w:color w:val="auto"/>
              </w:rPr>
              <w:t xml:space="preserve">......</w:t>
            </w:r>
            <w:r/>
          </w:p>
        </w:tc>
      </w:tr>
      <w:tr>
        <w:trPr>
          <w:gridAfter w:val="1"/>
          <w:trHeight w:val="458"/>
        </w:trPr>
        <w:tc>
          <w:tcPr>
            <w:tcBorders>
              <w:bottom w:val="none" w:color="000000" w:sz="4" w:space="0"/>
            </w:tcBorders>
            <w:tcW w:w="1260" w:type="dxa"/>
            <w:vAlign w:val="top"/>
            <w:vMerge w:val="restart"/>
            <w:textDirection w:val="lrTb"/>
            <w:noWrap w:val="false"/>
          </w:tcPr>
          <w:p>
            <w:pPr>
              <w:spacing w:line="256" w:lineRule="auto"/>
              <w:rPr>
                <w:color w:val="auto"/>
              </w:rPr>
            </w:pPr>
            <w:r>
              <w:rPr>
                <w:color w:val="auto"/>
              </w:rPr>
            </w:r>
            <w:r/>
          </w:p>
          <w:p>
            <w:pPr>
              <w:spacing w:line="256" w:lineRule="auto"/>
              <w:rPr>
                <w:color w:val="auto"/>
              </w:rPr>
            </w:pPr>
            <w:r>
              <w:rPr>
                <w:color w:val="auto"/>
              </w:rPr>
            </w:r>
            <w:r/>
          </w:p>
          <w:p>
            <w:pPr>
              <w:spacing w:line="256" w:lineRule="auto"/>
              <w:rPr>
                <w:color w:val="auto"/>
              </w:rPr>
            </w:pPr>
            <w:r>
              <w:rPr>
                <w:color w:val="auto"/>
              </w:rPr>
            </w:r>
            <w:r/>
          </w:p>
          <w:p>
            <w:pPr>
              <w:spacing w:line="257" w:lineRule="auto"/>
              <w:rPr>
                <w:color w:val="auto"/>
              </w:rPr>
            </w:pPr>
            <w:r>
              <w:rPr>
                <w:color w:val="auto"/>
              </w:rPr>
            </w:r>
            <w:r/>
          </w:p>
          <w:p>
            <w:pPr>
              <w:spacing w:line="257" w:lineRule="auto"/>
              <w:rPr>
                <w:color w:val="auto"/>
              </w:rPr>
            </w:pPr>
            <w:r>
              <w:rPr>
                <w:color w:val="auto"/>
              </w:rPr>
            </w:r>
            <w:r/>
          </w:p>
          <w:p>
            <w:pPr>
              <w:spacing w:line="257" w:lineRule="auto"/>
              <w:rPr>
                <w:color w:val="auto"/>
              </w:rPr>
            </w:pPr>
            <w:r>
              <w:rPr>
                <w:color w:val="auto"/>
              </w:rPr>
            </w:r>
            <w:r/>
          </w:p>
          <w:p>
            <w:pPr>
              <w:spacing w:line="257" w:lineRule="auto"/>
              <w:rPr>
                <w:color w:val="auto"/>
              </w:rPr>
            </w:pPr>
            <w:r>
              <w:rPr>
                <w:color w:val="auto"/>
              </w:rPr>
            </w:r>
            <w:r/>
          </w:p>
          <w:p>
            <w:pPr>
              <w:ind w:left="583"/>
              <w:spacing w:before="64" w:line="178" w:lineRule="auto"/>
              <w:rPr>
                <w:rFonts w:ascii="Calibri" w:hAnsi="Calibri" w:eastAsia="Calibri" w:cs="Calibri"/>
                <w:color w:val="auto"/>
              </w:rPr>
            </w:pPr>
            <w:r>
              <w:rPr>
                <w:rFonts w:ascii="Calibri" w:hAnsi="Calibri" w:eastAsia="Calibri" w:cs="Calibri"/>
                <w:color w:val="auto"/>
              </w:rPr>
              <w:t xml:space="preserve">7</w:t>
            </w:r>
            <w:r/>
          </w:p>
        </w:tc>
        <w:tc>
          <w:tcPr>
            <w:tcBorders>
              <w:bottom w:val="none" w:color="000000" w:sz="4" w:space="0"/>
            </w:tcBorders>
            <w:tcW w:w="3366" w:type="dxa"/>
            <w:vAlign w:val="top"/>
            <w:vMerge w:val="restart"/>
            <w:textDirection w:val="lrTb"/>
            <w:noWrap w:val="false"/>
          </w:tcPr>
          <w:p>
            <w:pPr>
              <w:spacing w:line="249" w:lineRule="auto"/>
              <w:rPr>
                <w:color w:val="auto"/>
              </w:rPr>
            </w:pPr>
            <w:r>
              <w:rPr>
                <w:color w:val="auto"/>
              </w:rPr>
            </w:r>
            <w:r/>
          </w:p>
          <w:p>
            <w:pPr>
              <w:spacing w:line="250" w:lineRule="auto"/>
              <w:rPr>
                <w:color w:val="auto"/>
              </w:rPr>
            </w:pPr>
            <w:r>
              <w:rPr>
                <w:color w:val="auto"/>
              </w:rPr>
            </w:r>
            <w:r/>
          </w:p>
          <w:p>
            <w:pPr>
              <w:spacing w:line="250" w:lineRule="auto"/>
              <w:rPr>
                <w:color w:val="auto"/>
              </w:rPr>
            </w:pPr>
            <w:r>
              <w:rPr>
                <w:color w:val="auto"/>
              </w:rPr>
            </w:r>
            <w:r/>
          </w:p>
          <w:p>
            <w:pPr>
              <w:spacing w:line="250" w:lineRule="auto"/>
              <w:rPr>
                <w:color w:val="auto"/>
              </w:rPr>
            </w:pPr>
            <w:r>
              <w:rPr>
                <w:color w:val="auto"/>
              </w:rPr>
            </w:r>
            <w:r/>
          </w:p>
          <w:p>
            <w:pPr>
              <w:spacing w:line="250" w:lineRule="auto"/>
              <w:rPr>
                <w:color w:val="auto"/>
              </w:rPr>
            </w:pPr>
            <w:r>
              <w:rPr>
                <w:color w:val="auto"/>
              </w:rPr>
            </w:r>
            <w:r/>
          </w:p>
          <w:p>
            <w:pPr>
              <w:spacing w:line="250" w:lineRule="auto"/>
              <w:rPr>
                <w:color w:val="auto"/>
              </w:rPr>
            </w:pPr>
            <w:r>
              <w:rPr>
                <w:color w:val="auto"/>
              </w:rPr>
            </w:r>
            <w:r/>
          </w:p>
          <w:p>
            <w:pPr>
              <w:spacing w:line="250" w:lineRule="auto"/>
              <w:rPr>
                <w:color w:val="auto"/>
              </w:rPr>
            </w:pPr>
            <w:r>
              <w:rPr>
                <w:color w:val="auto"/>
              </w:rPr>
            </w:r>
            <w:r/>
          </w:p>
          <w:p>
            <w:pPr>
              <w:pStyle w:val="1252"/>
              <w:ind w:left="119"/>
              <w:spacing w:before="68" w:line="221" w:lineRule="auto"/>
              <w:rPr>
                <w:color w:val="auto"/>
              </w:rPr>
            </w:pPr>
            <w:r>
              <w:rPr>
                <w:color w:val="auto"/>
                <w:spacing w:val="-2"/>
              </w:rPr>
              <w:t xml:space="preserve">突发事件处理</w:t>
            </w:r>
            <w:r/>
          </w:p>
        </w:tc>
        <w:tc>
          <w:tcPr>
            <w:tcW w:w="9888" w:type="dxa"/>
            <w:vAlign w:val="top"/>
            <w:textDirection w:val="lrTb"/>
            <w:noWrap w:val="false"/>
          </w:tcPr>
          <w:p>
            <w:pPr>
              <w:pStyle w:val="1252"/>
              <w:ind w:left="331"/>
              <w:spacing w:before="90"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24" name="图片 453"/>
                      <wp:cNvGraphicFramePr/>
                      <a:graphic xmlns:a="http://schemas.openxmlformats.org/drawingml/2006/main">
                        <a:graphicData uri="http://schemas.openxmlformats.org/drawingml/2006/picture">
                          <pic:pic xmlns:pic="http://schemas.openxmlformats.org/drawingml/2006/picture">
                            <pic:nvPicPr>
                              <pic:cNvPr id="469" name="图片 453"/>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7.5pt;height:7.5pt;mso-wrap-distance-left:0.0pt;mso-wrap-distance-top:0.0pt;mso-wrap-distance-right:0.0pt;mso-wrap-distance-bottom:0.0pt;" stroked="f">
                      <v:path textboxrect="0,0,0,0"/>
                      <v:imagedata r:id="rId24" o:title=""/>
                    </v:shape>
                  </w:pict>
                </mc:Fallback>
              </mc:AlternateContent>
            </w:r>
            <w:r>
              <w:rPr>
                <w:color w:val="auto"/>
                <w:spacing w:val="21"/>
                <w:lang w:eastAsia="zh-CN"/>
              </w:rPr>
              <w:t xml:space="preserve"> </w:t>
            </w:r>
            <w:r>
              <w:rPr>
                <w:color w:val="auto"/>
                <w:spacing w:val="-3"/>
                <w:lang w:eastAsia="zh-CN"/>
              </w:rPr>
              <w:t xml:space="preserve">（</w:t>
            </w:r>
            <w:r>
              <w:rPr>
                <w:rFonts w:ascii="Calibri" w:hAnsi="Calibri" w:eastAsia="Calibri" w:cs="Calibri"/>
                <w:color w:val="auto"/>
                <w:spacing w:val="-3"/>
                <w:lang w:eastAsia="zh-CN"/>
              </w:rPr>
              <w:t xml:space="preserve">1</w:t>
            </w:r>
            <w:r>
              <w:rPr>
                <w:color w:val="auto"/>
                <w:spacing w:val="-3"/>
                <w:lang w:eastAsia="zh-CN"/>
              </w:rPr>
              <w:t xml:space="preserve">）制定突发事件安全责任书， 明确突发事件责任人及应承担的安全责任。</w:t>
            </w:r>
            <w:r/>
          </w:p>
        </w:tc>
      </w:tr>
      <w:tr>
        <w:trPr>
          <w:gridAfter w:val="1"/>
          <w:trHeight w:val="460"/>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tcW w:w="9888" w:type="dxa"/>
            <w:vAlign w:val="top"/>
            <w:textDirection w:val="lrTb"/>
            <w:noWrap w:val="false"/>
          </w:tcPr>
          <w:p>
            <w:pPr>
              <w:pStyle w:val="1252"/>
              <w:ind w:left="331"/>
              <w:spacing w:before="90"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25" name="图片 454"/>
                      <wp:cNvGraphicFramePr/>
                      <a:graphic xmlns:a="http://schemas.openxmlformats.org/drawingml/2006/main">
                        <a:graphicData uri="http://schemas.openxmlformats.org/drawingml/2006/picture">
                          <pic:pic xmlns:pic="http://schemas.openxmlformats.org/drawingml/2006/picture">
                            <pic:nvPicPr>
                              <pic:cNvPr id="474" name="图片 454"/>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7.5pt;height:7.5pt;mso-wrap-distance-left:0.0pt;mso-wrap-distance-top:0.0pt;mso-wrap-distance-right:0.0pt;mso-wrap-distance-bottom:0.0pt;" stroked="f">
                      <v:path textboxrect="0,0,0,0"/>
                      <v:imagedata r:id="rId24" o:title=""/>
                    </v:shape>
                  </w:pict>
                </mc:Fallback>
              </mc:AlternateContent>
            </w:r>
            <w:r>
              <w:rPr>
                <w:color w:val="auto"/>
                <w:spacing w:val="21"/>
                <w:lang w:eastAsia="zh-CN"/>
              </w:rPr>
              <w:t xml:space="preserve"> </w:t>
            </w:r>
            <w:r>
              <w:rPr>
                <w:color w:val="auto"/>
                <w:lang w:eastAsia="zh-CN"/>
              </w:rPr>
              <w:t xml:space="preserve">（</w:t>
            </w:r>
            <w:r>
              <w:rPr>
                <w:rFonts w:ascii="Calibri" w:hAnsi="Calibri" w:eastAsia="Calibri" w:cs="Calibri"/>
                <w:color w:val="auto"/>
                <w:lang w:eastAsia="zh-CN"/>
              </w:rPr>
              <w:t xml:space="preserve">2</w:t>
            </w:r>
            <w:r>
              <w:rPr>
                <w:color w:val="auto"/>
                <w:lang w:eastAsia="zh-CN"/>
              </w:rPr>
              <w:t xml:space="preserve">）建立应急突发事件处置队伍，明确各自的职责。</w:t>
            </w:r>
            <w:r/>
          </w:p>
        </w:tc>
      </w:tr>
      <w:tr>
        <w:trPr>
          <w:gridAfter w:val="1"/>
          <w:trHeight w:val="458"/>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tcW w:w="9888" w:type="dxa"/>
            <w:vAlign w:val="top"/>
            <w:textDirection w:val="lrTb"/>
            <w:noWrap w:val="false"/>
          </w:tcPr>
          <w:p>
            <w:pPr>
              <w:pStyle w:val="1252"/>
              <w:ind w:left="331"/>
              <w:spacing w:before="91"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26" name="图片 455"/>
                      <wp:cNvGraphicFramePr/>
                      <a:graphic xmlns:a="http://schemas.openxmlformats.org/drawingml/2006/main">
                        <a:graphicData uri="http://schemas.openxmlformats.org/drawingml/2006/picture">
                          <pic:pic xmlns:pic="http://schemas.openxmlformats.org/drawingml/2006/picture">
                            <pic:nvPicPr>
                              <pic:cNvPr id="478" name="图片 455"/>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7.5pt;height:7.5pt;mso-wrap-distance-left:0.0pt;mso-wrap-distance-top:0.0pt;mso-wrap-distance-right:0.0pt;mso-wrap-distance-bottom:0.0pt;" stroked="f">
                      <v:path textboxrect="0,0,0,0"/>
                      <v:imagedata r:id="rId24" o:title=""/>
                    </v:shape>
                  </w:pict>
                </mc:Fallback>
              </mc:AlternateContent>
            </w:r>
            <w:r>
              <w:rPr>
                <w:color w:val="auto"/>
                <w:spacing w:val="18"/>
                <w:lang w:eastAsia="zh-CN"/>
              </w:rPr>
              <w:t xml:space="preserve"> </w:t>
            </w:r>
            <w:r>
              <w:rPr>
                <w:color w:val="auto"/>
                <w:spacing w:val="-4"/>
                <w:lang w:eastAsia="zh-CN"/>
              </w:rPr>
              <w:t xml:space="preserve">（</w:t>
            </w:r>
            <w:r>
              <w:rPr>
                <w:rFonts w:ascii="Calibri" w:hAnsi="Calibri" w:eastAsia="Calibri" w:cs="Calibri"/>
                <w:color w:val="auto"/>
                <w:spacing w:val="-4"/>
                <w:lang w:eastAsia="zh-CN"/>
              </w:rPr>
              <w:t xml:space="preserve">3</w:t>
            </w:r>
            <w:r>
              <w:rPr>
                <w:color w:val="auto"/>
                <w:spacing w:val="-4"/>
                <w:lang w:eastAsia="zh-CN"/>
              </w:rPr>
              <w:t xml:space="preserve">）识别、分析各种潜在风险，</w:t>
            </w:r>
            <w:r>
              <w:rPr>
                <w:color w:val="auto"/>
                <w:spacing w:val="-23"/>
                <w:lang w:eastAsia="zh-CN"/>
              </w:rPr>
              <w:t xml:space="preserve"> </w:t>
            </w:r>
            <w:r>
              <w:rPr>
                <w:color w:val="auto"/>
                <w:spacing w:val="-4"/>
                <w:lang w:eastAsia="zh-CN"/>
              </w:rPr>
              <w:t xml:space="preserve">针对不同风险类型</w:t>
            </w:r>
            <w:r>
              <w:rPr>
                <w:color w:val="auto"/>
                <w:spacing w:val="-5"/>
                <w:lang w:eastAsia="zh-CN"/>
              </w:rPr>
              <w:t xml:space="preserve">制定相应解决方案， 并配备应急物资。</w:t>
            </w:r>
            <w:r/>
          </w:p>
        </w:tc>
      </w:tr>
      <w:tr>
        <w:trPr>
          <w:gridAfter w:val="1"/>
          <w:trHeight w:val="458"/>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tcW w:w="9888" w:type="dxa"/>
            <w:vAlign w:val="top"/>
            <w:textDirection w:val="lrTb"/>
            <w:noWrap w:val="false"/>
          </w:tcPr>
          <w:p>
            <w:pPr>
              <w:pStyle w:val="1252"/>
              <w:ind w:left="331"/>
              <w:spacing w:before="91"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27" name="图片 456"/>
                      <wp:cNvGraphicFramePr/>
                      <a:graphic xmlns:a="http://schemas.openxmlformats.org/drawingml/2006/main">
                        <a:graphicData uri="http://schemas.openxmlformats.org/drawingml/2006/picture">
                          <pic:pic xmlns:pic="http://schemas.openxmlformats.org/drawingml/2006/picture">
                            <pic:nvPicPr>
                              <pic:cNvPr id="456" name="图片 456"/>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7.5pt;height:7.5pt;mso-wrap-distance-left:0.0pt;mso-wrap-distance-top:0.0pt;mso-wrap-distance-right:0.0pt;mso-wrap-distance-bottom:0.0pt;" stroked="f">
                      <v:path textboxrect="0,0,0,0"/>
                      <v:imagedata r:id="rId24" o:title=""/>
                    </v:shape>
                  </w:pict>
                </mc:Fallback>
              </mc:AlternateContent>
            </w:r>
            <w:r>
              <w:rPr>
                <w:color w:val="auto"/>
                <w:spacing w:val="18"/>
                <w:lang w:eastAsia="zh-CN"/>
              </w:rPr>
              <w:t xml:space="preserve"> </w:t>
            </w:r>
            <w:r>
              <w:rPr>
                <w:color w:val="auto"/>
                <w:spacing w:val="-1"/>
                <w:lang w:eastAsia="zh-CN"/>
              </w:rPr>
              <w:t xml:space="preserve">（</w:t>
            </w:r>
            <w:r>
              <w:rPr>
                <w:rFonts w:ascii="Calibri" w:hAnsi="Calibri" w:eastAsia="Calibri" w:cs="Calibri"/>
                <w:color w:val="auto"/>
                <w:spacing w:val="-1"/>
                <w:lang w:eastAsia="zh-CN"/>
              </w:rPr>
              <w:t xml:space="preserve">4</w:t>
            </w:r>
            <w:r>
              <w:rPr>
                <w:color w:val="auto"/>
                <w:spacing w:val="-1"/>
                <w:lang w:eastAsia="zh-CN"/>
              </w:rPr>
              <w:t xml:space="preserve">）每半年至少开展</w:t>
            </w:r>
            <w:r>
              <w:rPr>
                <w:color w:val="auto"/>
                <w:spacing w:val="-37"/>
                <w:lang w:eastAsia="zh-CN"/>
              </w:rPr>
              <w:t xml:space="preserve"> </w:t>
            </w:r>
            <w:r>
              <w:rPr>
                <w:rFonts w:ascii="Calibri" w:hAnsi="Calibri" w:eastAsia="Calibri" w:cs="Calibri"/>
                <w:color w:val="auto"/>
                <w:spacing w:val="-1"/>
                <w:lang w:eastAsia="zh-CN"/>
              </w:rPr>
              <w:t xml:space="preserve">1</w:t>
            </w:r>
            <w:r>
              <w:rPr>
                <w:rFonts w:ascii="Calibri" w:hAnsi="Calibri" w:eastAsia="Calibri" w:cs="Calibri"/>
                <w:color w:val="auto"/>
                <w:spacing w:val="21"/>
                <w:lang w:eastAsia="zh-CN"/>
              </w:rPr>
              <w:t xml:space="preserve"> </w:t>
            </w:r>
            <w:r>
              <w:rPr>
                <w:color w:val="auto"/>
                <w:spacing w:val="-1"/>
                <w:lang w:eastAsia="zh-CN"/>
              </w:rPr>
              <w:t xml:space="preserve">次突发事件应急演练，并有相应记</w:t>
            </w:r>
            <w:r>
              <w:rPr>
                <w:color w:val="auto"/>
                <w:spacing w:val="-2"/>
                <w:lang w:eastAsia="zh-CN"/>
              </w:rPr>
              <w:t xml:space="preserve">录。</w:t>
            </w:r>
            <w:r/>
          </w:p>
        </w:tc>
      </w:tr>
      <w:tr>
        <w:trPr>
          <w:gridAfter w:val="1"/>
          <w:trHeight w:val="460"/>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tcW w:w="9888" w:type="dxa"/>
            <w:vAlign w:val="top"/>
            <w:textDirection w:val="lrTb"/>
            <w:noWrap w:val="false"/>
          </w:tcPr>
          <w:p>
            <w:pPr>
              <w:pStyle w:val="1252"/>
              <w:ind w:left="331"/>
              <w:spacing w:before="92" w:line="22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28" name="图片 457"/>
                      <wp:cNvGraphicFramePr/>
                      <a:graphic xmlns:a="http://schemas.openxmlformats.org/drawingml/2006/main">
                        <a:graphicData uri="http://schemas.openxmlformats.org/drawingml/2006/picture">
                          <pic:pic xmlns:pic="http://schemas.openxmlformats.org/drawingml/2006/picture">
                            <pic:nvPicPr>
                              <pic:cNvPr id="447" name="图片 457"/>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7.5pt;height:7.5pt;mso-wrap-distance-left:0.0pt;mso-wrap-distance-top:0.0pt;mso-wrap-distance-right:0.0pt;mso-wrap-distance-bottom:0.0pt;" stroked="f">
                      <v:path textboxrect="0,0,0,0"/>
                      <v:imagedata r:id="rId24" o:title=""/>
                    </v:shape>
                  </w:pict>
                </mc:Fallback>
              </mc:AlternateContent>
            </w:r>
            <w:r>
              <w:rPr>
                <w:color w:val="auto"/>
                <w:spacing w:val="18"/>
                <w:lang w:eastAsia="zh-CN"/>
              </w:rPr>
              <w:t xml:space="preserve"> </w:t>
            </w:r>
            <w:r>
              <w:rPr>
                <w:color w:val="auto"/>
                <w:spacing w:val="-2"/>
                <w:lang w:eastAsia="zh-CN"/>
              </w:rPr>
              <w:t xml:space="preserve">（</w:t>
            </w:r>
            <w:r>
              <w:rPr>
                <w:rFonts w:ascii="Calibri" w:hAnsi="Calibri" w:eastAsia="Calibri" w:cs="Calibri"/>
                <w:color w:val="auto"/>
                <w:spacing w:val="-2"/>
                <w:lang w:eastAsia="zh-CN"/>
              </w:rPr>
              <w:t xml:space="preserve">5</w:t>
            </w:r>
            <w:r>
              <w:rPr>
                <w:color w:val="auto"/>
                <w:spacing w:val="-2"/>
                <w:lang w:eastAsia="zh-CN"/>
              </w:rPr>
              <w:t xml:space="preserve">）发生意外事件时，及时采取应急措施，维护办公区域物业服务正常进行， </w:t>
            </w:r>
            <w:r>
              <w:rPr>
                <w:color w:val="auto"/>
                <w:spacing w:val="-3"/>
                <w:lang w:eastAsia="zh-CN"/>
              </w:rPr>
              <w:t xml:space="preserve">保护人身财产安全。</w:t>
            </w:r>
            <w:r/>
          </w:p>
        </w:tc>
      </w:tr>
      <w:tr>
        <w:trPr>
          <w:gridAfter w:val="1"/>
          <w:trHeight w:val="686"/>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tcW w:w="9888" w:type="dxa"/>
            <w:vAlign w:val="top"/>
            <w:textDirection w:val="lrTb"/>
            <w:noWrap w:val="false"/>
          </w:tcPr>
          <w:p>
            <w:pPr>
              <w:pStyle w:val="1252"/>
              <w:ind w:left="128" w:right="133" w:firstLine="203"/>
              <w:spacing w:before="35" w:line="260"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29" name="图片 458"/>
                      <wp:cNvGraphicFramePr/>
                      <a:graphic xmlns:a="http://schemas.openxmlformats.org/drawingml/2006/main">
                        <a:graphicData uri="http://schemas.openxmlformats.org/drawingml/2006/picture">
                          <pic:pic xmlns:pic="http://schemas.openxmlformats.org/drawingml/2006/picture">
                            <pic:nvPicPr>
                              <pic:cNvPr id="458" name="图片 458"/>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7.5pt;height:7.5pt;mso-wrap-distance-left:0.0pt;mso-wrap-distance-top:0.0pt;mso-wrap-distance-right:0.0pt;mso-wrap-distance-bottom:0.0pt;" stroked="f">
                      <v:path textboxrect="0,0,0,0"/>
                      <v:imagedata r:id="rId24" o:title=""/>
                    </v:shape>
                  </w:pict>
                </mc:Fallback>
              </mc:AlternateContent>
            </w:r>
            <w:r>
              <w:rPr>
                <w:color w:val="auto"/>
                <w:spacing w:val="35"/>
                <w:lang w:eastAsia="zh-CN"/>
              </w:rPr>
              <w:t xml:space="preserve"> </w:t>
            </w:r>
            <w:r>
              <w:rPr>
                <w:color w:val="auto"/>
                <w:spacing w:val="-4"/>
                <w:lang w:eastAsia="zh-CN"/>
              </w:rPr>
              <w:t xml:space="preserve">（</w:t>
            </w:r>
            <w:r>
              <w:rPr>
                <w:rFonts w:ascii="Calibri" w:hAnsi="Calibri" w:eastAsia="Calibri" w:cs="Calibri"/>
                <w:color w:val="auto"/>
                <w:spacing w:val="-4"/>
                <w:lang w:eastAsia="zh-CN"/>
              </w:rPr>
              <w:t xml:space="preserve">6</w:t>
            </w:r>
            <w:r>
              <w:rPr>
                <w:color w:val="auto"/>
                <w:spacing w:val="-4"/>
                <w:lang w:eastAsia="zh-CN"/>
              </w:rPr>
              <w:t xml:space="preserve">）办公区域物业服务应急预案终止实施后，</w:t>
            </w:r>
            <w:r>
              <w:rPr>
                <w:color w:val="auto"/>
                <w:spacing w:val="-23"/>
                <w:lang w:eastAsia="zh-CN"/>
              </w:rPr>
              <w:t xml:space="preserve"> </w:t>
            </w:r>
            <w:r>
              <w:rPr>
                <w:color w:val="auto"/>
                <w:spacing w:val="-4"/>
                <w:lang w:eastAsia="zh-CN"/>
              </w:rPr>
              <w:t xml:space="preserve">积极采取措施，</w:t>
            </w:r>
            <w:r>
              <w:rPr>
                <w:color w:val="auto"/>
                <w:spacing w:val="-24"/>
                <w:lang w:eastAsia="zh-CN"/>
              </w:rPr>
              <w:t xml:space="preserve"> </w:t>
            </w:r>
            <w:r>
              <w:rPr>
                <w:color w:val="auto"/>
                <w:spacing w:val="-4"/>
                <w:lang w:eastAsia="zh-CN"/>
              </w:rPr>
              <w:t xml:space="preserve">在尽可能短的时间内，消除事故带来</w:t>
            </w:r>
            <w:r>
              <w:rPr>
                <w:color w:val="auto"/>
                <w:lang w:eastAsia="zh-CN"/>
              </w:rPr>
              <w:t xml:space="preserve"> </w:t>
            </w:r>
            <w:r>
              <w:rPr>
                <w:color w:val="auto"/>
                <w:spacing w:val="-1"/>
                <w:lang w:eastAsia="zh-CN"/>
              </w:rPr>
              <w:t xml:space="preserve">的不良影响，妥善安置和慰问受害及受影响的人员和部门。</w:t>
            </w:r>
            <w:r/>
          </w:p>
        </w:tc>
      </w:tr>
      <w:tr>
        <w:trPr>
          <w:gridAfter w:val="1"/>
          <w:trHeight w:val="459"/>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tcW w:w="9888" w:type="dxa"/>
            <w:vAlign w:val="top"/>
            <w:textDirection w:val="lrTb"/>
            <w:noWrap w:val="false"/>
          </w:tcPr>
          <w:p>
            <w:pPr>
              <w:pStyle w:val="1252"/>
              <w:ind w:left="331"/>
              <w:spacing w:before="93" w:line="219"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30" name="图片 459"/>
                      <wp:cNvGraphicFramePr/>
                      <a:graphic xmlns:a="http://schemas.openxmlformats.org/drawingml/2006/main">
                        <a:graphicData uri="http://schemas.openxmlformats.org/drawingml/2006/picture">
                          <pic:pic xmlns:pic="http://schemas.openxmlformats.org/drawingml/2006/picture">
                            <pic:nvPicPr>
                              <pic:cNvPr id="459" name="图片 459"/>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7.5pt;height:7.5pt;mso-wrap-distance-left:0.0pt;mso-wrap-distance-top:0.0pt;mso-wrap-distance-right:0.0pt;mso-wrap-distance-bottom:0.0pt;" stroked="f">
                      <v:path textboxrect="0,0,0,0"/>
                      <v:imagedata r:id="rId24" o:title=""/>
                    </v:shape>
                  </w:pict>
                </mc:Fallback>
              </mc:AlternateContent>
            </w:r>
            <w:r>
              <w:rPr>
                <w:color w:val="auto"/>
                <w:spacing w:val="22"/>
                <w:lang w:eastAsia="zh-CN"/>
              </w:rPr>
              <w:t xml:space="preserve"> </w:t>
            </w:r>
            <w:r>
              <w:rPr>
                <w:color w:val="auto"/>
                <w:lang w:eastAsia="zh-CN"/>
              </w:rPr>
              <w:t xml:space="preserve">（</w:t>
            </w:r>
            <w:r>
              <w:rPr>
                <w:rFonts w:ascii="Calibri" w:hAnsi="Calibri" w:eastAsia="Calibri" w:cs="Calibri"/>
                <w:color w:val="auto"/>
                <w:lang w:eastAsia="zh-CN"/>
              </w:rPr>
              <w:t xml:space="preserve">7</w:t>
            </w:r>
            <w:r>
              <w:rPr>
                <w:color w:val="auto"/>
                <w:lang w:eastAsia="zh-CN"/>
              </w:rPr>
              <w:t xml:space="preserve">）事故处理后，及时形成事故应急总结报告，完善应急救援工作方案。</w:t>
            </w:r>
            <w:r/>
          </w:p>
        </w:tc>
      </w:tr>
      <w:tr>
        <w:trPr>
          <w:gridAfter w:val="1"/>
          <w:trHeight w:val="458"/>
        </w:trPr>
        <w:tc>
          <w:tcPr>
            <w:tcBorders>
              <w:top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tcW w:w="9888" w:type="dxa"/>
            <w:vAlign w:val="top"/>
            <w:textDirection w:val="lrTb"/>
            <w:noWrap w:val="false"/>
          </w:tcPr>
          <w:p>
            <w:pPr>
              <w:pStyle w:val="1252"/>
              <w:ind w:left="331"/>
              <w:spacing w:before="92" w:line="233" w:lineRule="auto"/>
              <w:rPr>
                <w:rFonts w:ascii="Calibri" w:hAnsi="Calibri" w:eastAsia="Calibri" w:cs="Calibri"/>
                <w:color w:val="auto"/>
              </w:rPr>
            </w:pPr>
            <w:r>
              <w:rPr>
                <w:color w:val="auto"/>
                <w:lang w:eastAsia="zh-CN"/>
              </w:rPr>
              <mc:AlternateContent>
                <mc:Choice Requires="wpg">
                  <w:drawing>
                    <wp:inline xmlns:wp="http://schemas.openxmlformats.org/drawingml/2006/wordprocessingDrawing" distT="0" distB="0" distL="0" distR="0">
                      <wp:extent cx="95250" cy="95250"/>
                      <wp:effectExtent l="0" t="0" r="0" b="0"/>
                      <wp:docPr id="231" name="图片 460"/>
                      <wp:cNvGraphicFramePr/>
                      <a:graphic xmlns:a="http://schemas.openxmlformats.org/drawingml/2006/main">
                        <a:graphicData uri="http://schemas.openxmlformats.org/drawingml/2006/picture">
                          <pic:pic xmlns:pic="http://schemas.openxmlformats.org/drawingml/2006/picture">
                            <pic:nvPicPr>
                              <pic:cNvPr id="461" name="图片 460"/>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rPr>
              <w:t xml:space="preserve"> </w:t>
            </w:r>
            <w:r>
              <w:rPr>
                <w:color w:val="auto"/>
              </w:rPr>
              <w:t xml:space="preserve">（</w:t>
            </w:r>
            <w:r>
              <w:rPr>
                <w:rFonts w:ascii="Calibri" w:hAnsi="Calibri" w:eastAsia="Calibri" w:cs="Calibri"/>
                <w:color w:val="auto"/>
              </w:rPr>
              <w:t xml:space="preserve">8</w:t>
            </w:r>
            <w:r>
              <w:rPr>
                <w:color w:val="auto"/>
              </w:rPr>
              <w:t xml:space="preserve">）</w:t>
            </w:r>
            <w:r>
              <w:rPr>
                <w:rFonts w:ascii="Calibri" w:hAnsi="Calibri" w:eastAsia="Calibri" w:cs="Calibri"/>
                <w:color w:val="auto"/>
              </w:rPr>
              <w:t xml:space="preserve">......</w:t>
            </w:r>
            <w:r/>
          </w:p>
        </w:tc>
      </w:tr>
      <w:tr>
        <w:trPr>
          <w:gridAfter w:val="1"/>
          <w:trHeight w:val="460"/>
        </w:trPr>
        <w:tc>
          <w:tcPr>
            <w:tcBorders>
              <w:bottom w:val="none" w:color="000000" w:sz="4" w:space="0"/>
            </w:tcBorders>
            <w:tcW w:w="1260" w:type="dxa"/>
            <w:vAlign w:val="top"/>
            <w:vMerge w:val="restart"/>
            <w:textDirection w:val="lrTb"/>
            <w:noWrap w:val="false"/>
          </w:tcPr>
          <w:p>
            <w:pPr>
              <w:spacing w:line="254" w:lineRule="auto"/>
              <w:rPr>
                <w:color w:val="auto"/>
              </w:rPr>
            </w:pPr>
            <w:r>
              <w:rPr>
                <w:color w:val="auto"/>
              </w:rPr>
            </w:r>
            <w:r/>
          </w:p>
          <w:p>
            <w:pPr>
              <w:spacing w:line="254" w:lineRule="auto"/>
              <w:rPr>
                <w:color w:val="auto"/>
              </w:rPr>
            </w:pPr>
            <w:r>
              <w:rPr>
                <w:color w:val="auto"/>
              </w:rPr>
            </w:r>
            <w:r/>
          </w:p>
          <w:p>
            <w:pPr>
              <w:spacing w:line="254" w:lineRule="auto"/>
              <w:rPr>
                <w:color w:val="auto"/>
              </w:rPr>
            </w:pPr>
            <w:r>
              <w:rPr>
                <w:color w:val="auto"/>
              </w:rPr>
            </w:r>
            <w:r/>
          </w:p>
          <w:p>
            <w:pPr>
              <w:ind w:left="581"/>
              <w:spacing w:before="64" w:line="179" w:lineRule="auto"/>
              <w:rPr>
                <w:rFonts w:ascii="Calibri" w:hAnsi="Calibri" w:eastAsia="Calibri" w:cs="Calibri"/>
                <w:color w:val="auto"/>
              </w:rPr>
            </w:pPr>
            <w:r>
              <w:rPr>
                <w:rFonts w:ascii="Calibri" w:hAnsi="Calibri" w:eastAsia="Calibri" w:cs="Calibri"/>
                <w:color w:val="auto"/>
              </w:rPr>
              <w:t xml:space="preserve">8</w:t>
            </w:r>
            <w:r/>
          </w:p>
        </w:tc>
        <w:tc>
          <w:tcPr>
            <w:tcBorders>
              <w:bottom w:val="none" w:color="000000" w:sz="4" w:space="0"/>
            </w:tcBorders>
            <w:tcW w:w="3366" w:type="dxa"/>
            <w:vAlign w:val="top"/>
            <w:vMerge w:val="restart"/>
            <w:textDirection w:val="lrTb"/>
            <w:noWrap w:val="false"/>
          </w:tcPr>
          <w:p>
            <w:pPr>
              <w:spacing w:line="358" w:lineRule="auto"/>
              <w:rPr>
                <w:color w:val="auto"/>
              </w:rPr>
            </w:pPr>
            <w:r>
              <w:rPr>
                <w:color w:val="auto"/>
              </w:rPr>
            </w:r>
            <w:r/>
          </w:p>
          <w:p>
            <w:pPr>
              <w:spacing w:line="359" w:lineRule="auto"/>
              <w:rPr>
                <w:color w:val="auto"/>
              </w:rPr>
            </w:pPr>
            <w:r>
              <w:rPr>
                <w:color w:val="auto"/>
              </w:rPr>
            </w:r>
            <w:r/>
          </w:p>
          <w:p>
            <w:pPr>
              <w:pStyle w:val="1252"/>
              <w:ind w:left="114"/>
              <w:spacing w:before="68" w:line="221" w:lineRule="auto"/>
              <w:rPr>
                <w:color w:val="auto"/>
              </w:rPr>
            </w:pPr>
            <w:r>
              <w:rPr>
                <w:color w:val="auto"/>
                <w:spacing w:val="-2"/>
              </w:rPr>
              <w:t xml:space="preserve">大型活动秩序</w:t>
            </w:r>
            <w:r/>
          </w:p>
        </w:tc>
        <w:tc>
          <w:tcPr>
            <w:tcW w:w="9888" w:type="dxa"/>
            <w:vAlign w:val="top"/>
            <w:textDirection w:val="lrTb"/>
            <w:noWrap w:val="false"/>
          </w:tcPr>
          <w:p>
            <w:pPr>
              <w:pStyle w:val="1252"/>
              <w:ind w:left="331"/>
              <w:spacing w:before="92"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32" name="图片 461"/>
                      <wp:cNvGraphicFramePr/>
                      <a:graphic xmlns:a="http://schemas.openxmlformats.org/drawingml/2006/main">
                        <a:graphicData uri="http://schemas.openxmlformats.org/drawingml/2006/picture">
                          <pic:pic xmlns:pic="http://schemas.openxmlformats.org/drawingml/2006/picture">
                            <pic:nvPicPr>
                              <pic:cNvPr id="483" name="图片 461"/>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7.5pt;height:7.5pt;mso-wrap-distance-left:0.0pt;mso-wrap-distance-top:0.0pt;mso-wrap-distance-right:0.0pt;mso-wrap-distance-bottom:0.0pt;" stroked="f">
                      <v:path textboxrect="0,0,0,0"/>
                      <v:imagedata r:id="rId25" o:title=""/>
                    </v:shape>
                  </w:pict>
                </mc:Fallback>
              </mc:AlternateContent>
            </w:r>
            <w:r>
              <w:rPr>
                <w:color w:val="auto"/>
                <w:spacing w:val="30"/>
                <w:lang w:eastAsia="zh-CN"/>
              </w:rPr>
              <w:t xml:space="preserve"> </w:t>
            </w:r>
            <w:r>
              <w:rPr>
                <w:color w:val="auto"/>
                <w:spacing w:val="-5"/>
                <w:lang w:eastAsia="zh-CN"/>
              </w:rPr>
              <w:t xml:space="preserve">（</w:t>
            </w:r>
            <w:r>
              <w:rPr>
                <w:rFonts w:ascii="Calibri" w:hAnsi="Calibri" w:eastAsia="Calibri" w:cs="Calibri"/>
                <w:color w:val="auto"/>
                <w:spacing w:val="-5"/>
                <w:lang w:eastAsia="zh-CN"/>
              </w:rPr>
              <w:t xml:space="preserve">1</w:t>
            </w:r>
            <w:r>
              <w:rPr>
                <w:color w:val="auto"/>
                <w:spacing w:val="-5"/>
                <w:lang w:eastAsia="zh-CN"/>
              </w:rPr>
              <w:t xml:space="preserve">）制定相应的活动秩序维护方案，</w:t>
            </w:r>
            <w:r>
              <w:rPr>
                <w:color w:val="auto"/>
                <w:spacing w:val="-22"/>
                <w:lang w:eastAsia="zh-CN"/>
              </w:rPr>
              <w:t xml:space="preserve"> </w:t>
            </w:r>
            <w:r>
              <w:rPr>
                <w:color w:val="auto"/>
                <w:spacing w:val="-5"/>
                <w:lang w:eastAsia="zh-CN"/>
              </w:rPr>
              <w:t xml:space="preserve">合理安排人员， 并对场所的安全隐患进行排查。</w:t>
            </w:r>
            <w:r/>
          </w:p>
        </w:tc>
      </w:tr>
      <w:tr>
        <w:trPr>
          <w:gridAfter w:val="1"/>
          <w:trHeight w:val="458"/>
        </w:trPr>
        <w:tc>
          <w:tcPr>
            <w:tcBorders>
              <w:top w:val="none" w:color="000000" w:sz="4" w:space="0"/>
              <w:bottom w:val="none" w:color="000000" w:sz="4" w:space="0"/>
            </w:tcBorders>
            <w:tcW w:w="1260" w:type="dxa"/>
            <w:vAlign w:val="top"/>
            <w:vMerge w:val="continue"/>
            <w:textDirection w:val="lrTb"/>
            <w:noWrap w:val="false"/>
          </w:tcPr>
          <w:p>
            <w:pPr>
              <w:rPr>
                <w:color w:val="auto"/>
                <w:lang w:eastAsia="zh-CN"/>
              </w:rPr>
            </w:pPr>
            <w:r>
              <w:rPr>
                <w:color w:val="auto"/>
                <w:lang w:eastAsia="zh-CN"/>
              </w:rPr>
            </w:r>
            <w:r/>
          </w:p>
        </w:tc>
        <w:tc>
          <w:tcPr>
            <w:tcBorders>
              <w:top w:val="none" w:color="000000" w:sz="4" w:space="0"/>
              <w:bottom w:val="none" w:color="000000" w:sz="4" w:space="0"/>
            </w:tcBorders>
            <w:tcW w:w="3366" w:type="dxa"/>
            <w:vAlign w:val="top"/>
            <w:vMerge w:val="continue"/>
            <w:textDirection w:val="lrTb"/>
            <w:noWrap w:val="false"/>
          </w:tcPr>
          <w:p>
            <w:pPr>
              <w:rPr>
                <w:color w:val="auto"/>
                <w:lang w:eastAsia="zh-CN"/>
              </w:rPr>
            </w:pPr>
            <w:r>
              <w:rPr>
                <w:color w:val="auto"/>
                <w:lang w:eastAsia="zh-CN"/>
              </w:rPr>
            </w:r>
            <w:r/>
          </w:p>
        </w:tc>
        <w:tc>
          <w:tcPr>
            <w:tcW w:w="9888" w:type="dxa"/>
            <w:vAlign w:val="top"/>
            <w:textDirection w:val="lrTb"/>
            <w:noWrap w:val="false"/>
          </w:tcPr>
          <w:p>
            <w:pPr>
              <w:pStyle w:val="1252"/>
              <w:ind w:left="331"/>
              <w:spacing w:before="93" w:line="221" w:lineRule="auto"/>
              <w:rPr>
                <w:color w:val="auto"/>
                <w:lang w:eastAsia="zh-CN"/>
              </w:rPr>
            </w:pPr>
            <w:r>
              <w:rPr>
                <w:color w:val="auto"/>
                <w:lang w:eastAsia="zh-CN"/>
              </w:rPr>
              <mc:AlternateContent>
                <mc:Choice Requires="wpg">
                  <w:drawing>
                    <wp:inline xmlns:wp="http://schemas.openxmlformats.org/drawingml/2006/wordprocessingDrawing" distT="0" distB="0" distL="0" distR="0">
                      <wp:extent cx="95250" cy="95250"/>
                      <wp:effectExtent l="0" t="0" r="0" b="0"/>
                      <wp:docPr id="233" name="图片 462"/>
                      <wp:cNvGraphicFramePr/>
                      <a:graphic xmlns:a="http://schemas.openxmlformats.org/drawingml/2006/main">
                        <a:graphicData uri="http://schemas.openxmlformats.org/drawingml/2006/picture">
                          <pic:pic xmlns:pic="http://schemas.openxmlformats.org/drawingml/2006/picture">
                            <pic:nvPicPr>
                              <pic:cNvPr id="486" name="图片 462"/>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7.5pt;height:7.5pt;mso-wrap-distance-left:0.0pt;mso-wrap-distance-top:0.0pt;mso-wrap-distance-right:0.0pt;mso-wrap-distance-bottom:0.0pt;" stroked="f">
                      <v:path textboxrect="0,0,0,0"/>
                      <v:imagedata r:id="rId24" o:title=""/>
                    </v:shape>
                  </w:pict>
                </mc:Fallback>
              </mc:AlternateContent>
            </w:r>
            <w:r>
              <w:rPr>
                <w:color w:val="auto"/>
                <w:spacing w:val="19"/>
                <w:lang w:eastAsia="zh-CN"/>
              </w:rPr>
              <w:t xml:space="preserve"> </w:t>
            </w:r>
            <w:r>
              <w:rPr>
                <w:color w:val="auto"/>
                <w:lang w:eastAsia="zh-CN"/>
              </w:rPr>
              <w:t xml:space="preserve">（</w:t>
            </w:r>
            <w:r>
              <w:rPr>
                <w:rFonts w:ascii="Calibri" w:hAnsi="Calibri" w:eastAsia="Calibri" w:cs="Calibri"/>
                <w:color w:val="auto"/>
                <w:lang w:eastAsia="zh-CN"/>
              </w:rPr>
              <w:t xml:space="preserve">2</w:t>
            </w:r>
            <w:r>
              <w:rPr>
                <w:color w:val="auto"/>
                <w:lang w:eastAsia="zh-CN"/>
              </w:rPr>
              <w:t xml:space="preserve">）应当保障通道、出入口、停车场等区域畅通。</w:t>
            </w:r>
            <w:bookmarkEnd w:id="71"/>
            <w:r/>
            <w:r/>
          </w:p>
        </w:tc>
      </w:tr>
      <w:tr>
        <w:trPr>
          <w:gridAfter w:val="1"/>
          <w:trHeight w:val="458"/>
        </w:trPr>
        <w:tc>
          <w:tcPr>
            <w:tcBorders>
              <w:top w:val="none" w:color="000000" w:sz="4" w:space="0"/>
              <w:bottom w:val="none" w:color="000000" w:sz="4" w:space="0"/>
            </w:tcBorders>
            <w:tcW w:w="1260" w:type="dxa"/>
            <w:vAlign w:val="top"/>
            <w:vMerge w:val="continue"/>
            <w:textDirection w:val="lrTb"/>
            <w:noWrap w:val="false"/>
          </w:tcPr>
          <w:p>
            <w:pPr>
              <w:rPr>
                <w:lang w:eastAsia="zh-CN"/>
              </w:rPr>
            </w:pPr>
            <w:r>
              <w:rPr>
                <w:lang w:eastAsia="zh-CN"/>
              </w:rPr>
            </w:r>
            <w:r/>
          </w:p>
        </w:tc>
        <w:tc>
          <w:tcPr>
            <w:tcBorders>
              <w:top w:val="none" w:color="000000" w:sz="4" w:space="0"/>
              <w:bottom w:val="none" w:color="000000" w:sz="4" w:space="0"/>
            </w:tcBorders>
            <w:tcW w:w="3366" w:type="dxa"/>
            <w:vAlign w:val="top"/>
            <w:vMerge w:val="continue"/>
            <w:textDirection w:val="lrTb"/>
            <w:noWrap w:val="false"/>
          </w:tcPr>
          <w:p>
            <w:pPr>
              <w:rPr>
                <w:lang w:eastAsia="zh-CN"/>
              </w:rPr>
            </w:pPr>
            <w:r>
              <w:rPr>
                <w:lang w:eastAsia="zh-CN"/>
              </w:rPr>
            </w:r>
            <w:r/>
          </w:p>
        </w:tc>
        <w:tc>
          <w:tcPr>
            <w:tcW w:w="9888" w:type="dxa"/>
            <w:vAlign w:val="top"/>
            <w:textDirection w:val="lrTb"/>
            <w:noWrap w:val="false"/>
          </w:tcPr>
          <w:p>
            <w:pPr>
              <w:pStyle w:val="1252"/>
              <w:ind w:left="331"/>
              <w:spacing w:before="94" w:line="220" w:lineRule="auto"/>
              <w:rPr>
                <w:lang w:eastAsia="zh-CN"/>
              </w:rPr>
            </w:pPr>
            <w:r>
              <w:rPr>
                <w:lang w:eastAsia="zh-CN"/>
              </w:rPr>
              <mc:AlternateContent>
                <mc:Choice Requires="wpg">
                  <w:drawing>
                    <wp:inline xmlns:wp="http://schemas.openxmlformats.org/drawingml/2006/wordprocessingDrawing" distT="0" distB="0" distL="0" distR="0">
                      <wp:extent cx="95250" cy="95250"/>
                      <wp:effectExtent l="0" t="0" r="0" b="0"/>
                      <wp:docPr id="234" name="图片 463"/>
                      <wp:cNvGraphicFramePr/>
                      <a:graphic xmlns:a="http://schemas.openxmlformats.org/drawingml/2006/main">
                        <a:graphicData uri="http://schemas.openxmlformats.org/drawingml/2006/picture">
                          <pic:pic xmlns:pic="http://schemas.openxmlformats.org/drawingml/2006/picture">
                            <pic:nvPicPr>
                              <pic:cNvPr id="491" name="图片 463"/>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7.5pt;height:7.5pt;mso-wrap-distance-left:0.0pt;mso-wrap-distance-top:0.0pt;mso-wrap-distance-right:0.0pt;mso-wrap-distance-bottom:0.0pt;" stroked="f">
                      <v:path textboxrect="0,0,0,0"/>
                      <v:imagedata r:id="rId25" o:title=""/>
                    </v:shape>
                  </w:pict>
                </mc:Fallback>
              </mc:AlternateContent>
            </w:r>
            <w:r>
              <w:rPr>
                <w:spacing w:val="23"/>
                <w:lang w:eastAsia="zh-CN"/>
              </w:rPr>
              <w:t xml:space="preserve"> </w:t>
            </w:r>
            <w:r>
              <w:rPr>
                <w:lang w:eastAsia="zh-CN"/>
              </w:rPr>
              <w:t xml:space="preserve">（</w:t>
            </w:r>
            <w:r>
              <w:rPr>
                <w:rFonts w:ascii="Calibri" w:hAnsi="Calibri" w:eastAsia="Calibri" w:cs="Calibri"/>
                <w:lang w:eastAsia="zh-CN"/>
              </w:rPr>
              <w:t xml:space="preserve">3</w:t>
            </w:r>
            <w:r>
              <w:rPr>
                <w:lang w:eastAsia="zh-CN"/>
              </w:rPr>
              <w:t xml:space="preserve">）活动举办过程中，做好现场秩序的维护和突发事故的处置工作，确保活动正常进行。</w:t>
            </w:r>
            <w:r/>
          </w:p>
        </w:tc>
      </w:tr>
      <w:tr>
        <w:trPr>
          <w:gridAfter w:val="1"/>
          <w:trHeight w:val="465"/>
        </w:trPr>
        <w:tc>
          <w:tcPr>
            <w:tcBorders>
              <w:top w:val="none" w:color="000000" w:sz="4" w:space="0"/>
            </w:tcBorders>
            <w:tcW w:w="1260" w:type="dxa"/>
            <w:vAlign w:val="top"/>
            <w:vMerge w:val="continue"/>
            <w:textDirection w:val="lrTb"/>
            <w:noWrap w:val="false"/>
          </w:tcPr>
          <w:p>
            <w:pPr>
              <w:rPr>
                <w:lang w:eastAsia="zh-CN"/>
              </w:rPr>
            </w:pPr>
            <w:r>
              <w:rPr>
                <w:lang w:eastAsia="zh-CN"/>
              </w:rPr>
            </w:r>
            <w:r/>
          </w:p>
        </w:tc>
        <w:tc>
          <w:tcPr>
            <w:tcBorders>
              <w:top w:val="none" w:color="000000" w:sz="4" w:space="0"/>
            </w:tcBorders>
            <w:tcW w:w="3366" w:type="dxa"/>
            <w:vAlign w:val="top"/>
            <w:vMerge w:val="continue"/>
            <w:textDirection w:val="lrTb"/>
            <w:noWrap w:val="false"/>
          </w:tcPr>
          <w:p>
            <w:pPr>
              <w:rPr>
                <w:lang w:eastAsia="zh-CN"/>
              </w:rPr>
            </w:pPr>
            <w:r>
              <w:rPr>
                <w:lang w:eastAsia="zh-CN"/>
              </w:rPr>
            </w:r>
            <w:r/>
          </w:p>
        </w:tc>
        <w:tc>
          <w:tcPr>
            <w:tcW w:w="9888" w:type="dxa"/>
            <w:vAlign w:val="top"/>
            <w:textDirection w:val="lrTb"/>
            <w:noWrap w:val="false"/>
          </w:tcPr>
          <w:p>
            <w:pPr>
              <w:pStyle w:val="1252"/>
              <w:ind w:left="331"/>
              <w:spacing w:before="94" w:line="233" w:lineRule="auto"/>
              <w:rPr>
                <w:rFonts w:ascii="Calibri" w:hAnsi="Calibri" w:eastAsia="Calibri" w:cs="Calibri"/>
              </w:rPr>
            </w:pPr>
            <w:r>
              <w:rPr>
                <w:lang w:eastAsia="zh-CN"/>
              </w:rPr>
              <mc:AlternateContent>
                <mc:Choice Requires="wpg">
                  <w:drawing>
                    <wp:inline xmlns:wp="http://schemas.openxmlformats.org/drawingml/2006/wordprocessingDrawing" distT="0" distB="0" distL="0" distR="0">
                      <wp:extent cx="95250" cy="101600"/>
                      <wp:effectExtent l="0" t="0" r="0" b="12700"/>
                      <wp:docPr id="235" name="图片 464"/>
                      <wp:cNvGraphicFramePr/>
                      <a:graphic xmlns:a="http://schemas.openxmlformats.org/drawingml/2006/main">
                        <a:graphicData uri="http://schemas.openxmlformats.org/drawingml/2006/picture">
                          <pic:pic xmlns:pic="http://schemas.openxmlformats.org/drawingml/2006/picture">
                            <pic:nvPicPr>
                              <pic:cNvPr id="482" name="图片 464"/>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7.5pt;height:8.0pt;mso-wrap-distance-left:0.0pt;mso-wrap-distance-top:0.0pt;mso-wrap-distance-right:0.0pt;mso-wrap-distance-bottom:0.0pt;" stroked="f">
                      <v:path textboxrect="0,0,0,0"/>
                      <v:imagedata r:id="rId26" o:title=""/>
                    </v:shape>
                  </w:pict>
                </mc:Fallback>
              </mc:AlternateContent>
            </w:r>
            <w:r>
              <w:rPr>
                <w:spacing w:val="19"/>
              </w:rPr>
              <w:t xml:space="preserve"> </w:t>
            </w:r>
            <w:r>
              <w:t xml:space="preserve">（</w:t>
            </w:r>
            <w:r>
              <w:rPr>
                <w:rFonts w:ascii="Calibri" w:hAnsi="Calibri" w:eastAsia="Calibri" w:cs="Calibri"/>
              </w:rPr>
              <w:t xml:space="preserve">4</w:t>
            </w:r>
            <w:r>
              <w:t xml:space="preserve">）</w:t>
            </w:r>
            <w:r>
              <w:rPr>
                <w:rFonts w:ascii="Calibri" w:hAnsi="Calibri" w:eastAsia="Calibri" w:cs="Calibri"/>
              </w:rPr>
              <w:t xml:space="preserve">......</w:t>
            </w:r>
            <w:r/>
          </w:p>
        </w:tc>
      </w:tr>
    </w:tbl>
    <w:p>
      <w:pPr>
        <w:spacing w:line="260" w:lineRule="auto"/>
      </w:pPr>
      <w:r/>
      <w:r/>
    </w:p>
    <w:p>
      <w:pPr>
        <w:ind w:left="541"/>
        <w:spacing w:before="90" w:line="184" w:lineRule="auto"/>
        <w:rPr>
          <w:rFonts w:ascii="微软雅黑" w:hAnsi="微软雅黑" w:eastAsia="微软雅黑" w:cs="微软雅黑"/>
        </w:rPr>
        <w:outlineLvl w:val="0"/>
      </w:pPr>
      <w:r>
        <w:rPr>
          <w:rFonts w:ascii="Calibri" w:hAnsi="Calibri" w:eastAsia="Calibri" w:cs="Calibri"/>
          <w:b/>
          <w:bCs/>
          <w:spacing w:val="-1"/>
        </w:rPr>
        <w:t xml:space="preserve">3.7</w:t>
      </w:r>
      <w:r>
        <w:rPr>
          <w:rFonts w:ascii="微软雅黑" w:hAnsi="微软雅黑" w:eastAsia="微软雅黑" w:cs="微软雅黑"/>
          <w:b/>
          <w:bCs/>
          <w:spacing w:val="-1"/>
        </w:rPr>
        <w:t xml:space="preserve">会议服务</w:t>
      </w:r>
      <w:r/>
    </w:p>
    <w:tbl>
      <w:tblPr>
        <w:tblStyle w:val="1227"/>
        <w:tblW w:w="14502"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6"/>
        <w:gridCol w:w="3347"/>
        <w:gridCol w:w="9869"/>
      </w:tblGrid>
      <w:tr>
        <w:trPr>
          <w:trHeight w:val="462"/>
        </w:trPr>
        <w:tc>
          <w:tcPr>
            <w:tcW w:w="1286" w:type="dxa"/>
            <w:vAlign w:val="top"/>
            <w:textDirection w:val="lrTb"/>
            <w:noWrap w:val="false"/>
          </w:tcPr>
          <w:p>
            <w:pPr>
              <w:ind w:left="432"/>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序号</w:t>
            </w:r>
            <w:r/>
          </w:p>
        </w:tc>
        <w:tc>
          <w:tcPr>
            <w:tcW w:w="3347" w:type="dxa"/>
            <w:vAlign w:val="top"/>
            <w:textDirection w:val="lrTb"/>
            <w:noWrap w:val="false"/>
          </w:tcPr>
          <w:p>
            <w:pPr>
              <w:ind w:left="1249"/>
              <w:spacing w:before="94" w:line="186" w:lineRule="auto"/>
              <w:rPr>
                <w:rFonts w:ascii="微软雅黑" w:hAnsi="微软雅黑" w:eastAsia="微软雅黑" w:cs="微软雅黑"/>
              </w:rPr>
            </w:pPr>
            <w:r>
              <w:rPr>
                <w:rFonts w:ascii="微软雅黑" w:hAnsi="微软雅黑" w:eastAsia="微软雅黑" w:cs="微软雅黑"/>
                <w:b/>
                <w:bCs/>
              </w:rPr>
              <w:t xml:space="preserve">服务内容</w:t>
            </w:r>
            <w:r/>
          </w:p>
        </w:tc>
        <w:tc>
          <w:tcPr>
            <w:tcW w:w="9869" w:type="dxa"/>
            <w:vAlign w:val="top"/>
            <w:textDirection w:val="lrTb"/>
            <w:noWrap w:val="false"/>
          </w:tcPr>
          <w:p>
            <w:pPr>
              <w:ind w:left="4510"/>
              <w:spacing w:before="94" w:line="186" w:lineRule="auto"/>
              <w:rPr>
                <w:rFonts w:ascii="微软雅黑" w:hAnsi="微软雅黑" w:eastAsia="微软雅黑" w:cs="微软雅黑"/>
              </w:rPr>
            </w:pPr>
            <w:r>
              <w:rPr>
                <w:rFonts w:ascii="微软雅黑" w:hAnsi="微软雅黑" w:eastAsia="微软雅黑" w:cs="微软雅黑"/>
                <w:b/>
                <w:bCs/>
              </w:rPr>
              <w:t xml:space="preserve">服务标准</w:t>
            </w:r>
            <w:r/>
          </w:p>
        </w:tc>
      </w:tr>
      <w:tr>
        <w:trPr>
          <w:trHeight w:val="460"/>
        </w:trPr>
        <w:tc>
          <w:tcPr>
            <w:tcW w:w="1286" w:type="dxa"/>
            <w:vAlign w:val="top"/>
            <w:textDirection w:val="lrTb"/>
            <w:noWrap w:val="false"/>
          </w:tcPr>
          <w:p>
            <w:pPr>
              <w:ind w:left="605"/>
              <w:spacing w:before="132" w:line="179" w:lineRule="auto"/>
              <w:rPr>
                <w:rFonts w:ascii="Calibri" w:hAnsi="Calibri" w:eastAsia="Calibri" w:cs="Calibri"/>
              </w:rPr>
            </w:pPr>
            <w:r>
              <w:rPr>
                <w:rFonts w:ascii="Calibri" w:hAnsi="Calibri" w:eastAsia="Calibri" w:cs="Calibri"/>
              </w:rPr>
              <w:t xml:space="preserve">1</w:t>
            </w:r>
            <w:r/>
          </w:p>
        </w:tc>
        <w:tc>
          <w:tcPr>
            <w:tcW w:w="3347" w:type="dxa"/>
            <w:vAlign w:val="top"/>
            <w:textDirection w:val="lrTb"/>
            <w:noWrap w:val="false"/>
          </w:tcPr>
          <w:p>
            <w:pPr>
              <w:pStyle w:val="1252"/>
              <w:ind w:left="108"/>
              <w:spacing w:before="90" w:line="220" w:lineRule="auto"/>
            </w:pPr>
            <w:r>
              <w:rPr>
                <w:spacing w:val="-1"/>
              </w:rPr>
              <w:t xml:space="preserve">会议受理</w:t>
            </w:r>
            <w:r/>
          </w:p>
        </w:tc>
        <w:tc>
          <w:tcPr>
            <w:tcW w:w="9869" w:type="dxa"/>
            <w:vAlign w:val="top"/>
            <w:textDirection w:val="lrTb"/>
            <w:noWrap w:val="false"/>
          </w:tcPr>
          <w:p>
            <w:pPr>
              <w:pStyle w:val="1252"/>
              <w:ind w:left="120"/>
              <w:spacing w:before="90" w:line="220" w:lineRule="auto"/>
              <w:rPr>
                <w:lang w:eastAsia="zh-CN"/>
              </w:rPr>
            </w:pPr>
            <w:r>
              <w:rPr>
                <w:lang w:eastAsia="zh-CN"/>
              </w:rPr>
              <mc:AlternateContent>
                <mc:Choice Requires="wpg">
                  <w:drawing>
                    <wp:inline xmlns:wp="http://schemas.openxmlformats.org/drawingml/2006/wordprocessingDrawing" distT="0" distB="0" distL="0" distR="0">
                      <wp:extent cx="95250" cy="101600"/>
                      <wp:effectExtent l="0" t="0" r="0" b="12700"/>
                      <wp:docPr id="236" name="图片 465"/>
                      <wp:cNvGraphicFramePr/>
                      <a:graphic xmlns:a="http://schemas.openxmlformats.org/drawingml/2006/main">
                        <a:graphicData uri="http://schemas.openxmlformats.org/drawingml/2006/picture">
                          <pic:pic xmlns:pic="http://schemas.openxmlformats.org/drawingml/2006/picture">
                            <pic:nvPicPr>
                              <pic:cNvPr id="481" name="图片 465"/>
                              <pic:cNvPicPr/>
                              <pic:nvPr/>
                            </pic:nvPicPr>
                            <pic:blipFill>
                              <a:blip r:embed="rId27"/>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7.5pt;height:8.0pt;mso-wrap-distance-left:0.0pt;mso-wrap-distance-top:0.0pt;mso-wrap-distance-right:0.0pt;mso-wrap-distance-bottom:0.0pt;" stroked="f">
                      <v:path textboxrect="0,0,0,0"/>
                      <v:imagedata r:id="rId27" o:title=""/>
                    </v:shape>
                  </w:pict>
                </mc:Fallback>
              </mc:AlternateContent>
            </w:r>
            <w:r>
              <w:rPr>
                <w:rFonts w:hint="eastAsia"/>
                <w:lang w:val="en-US" w:eastAsia="zh-CN"/>
              </w:rPr>
              <w:t xml:space="preserve"> </w:t>
            </w:r>
            <w:r>
              <w:rPr>
                <w:spacing w:val="1"/>
                <w:lang w:eastAsia="zh-CN"/>
              </w:rPr>
              <w:t xml:space="preserve">接受会议预订，记录会议需求。</w:t>
            </w:r>
            <w:r/>
          </w:p>
        </w:tc>
      </w:tr>
      <w:tr>
        <w:trPr>
          <w:trHeight w:val="685"/>
        </w:trPr>
        <w:tc>
          <w:tcPr>
            <w:tcW w:w="1286" w:type="dxa"/>
            <w:vAlign w:val="top"/>
            <w:textDirection w:val="lrTb"/>
            <w:noWrap w:val="false"/>
          </w:tcPr>
          <w:p>
            <w:pPr>
              <w:ind w:left="599"/>
              <w:spacing w:before="244" w:line="180" w:lineRule="auto"/>
              <w:rPr>
                <w:rFonts w:ascii="Calibri" w:hAnsi="Calibri" w:eastAsia="Calibri" w:cs="Calibri"/>
              </w:rPr>
            </w:pPr>
            <w:r>
              <w:rPr>
                <w:rFonts w:ascii="Calibri" w:hAnsi="Calibri" w:eastAsia="Calibri" w:cs="Calibri"/>
              </w:rPr>
              <w:t xml:space="preserve">2</w:t>
            </w:r>
            <w:r/>
          </w:p>
        </w:tc>
        <w:tc>
          <w:tcPr>
            <w:tcW w:w="3347" w:type="dxa"/>
            <w:vAlign w:val="top"/>
            <w:textDirection w:val="lrTb"/>
            <w:noWrap w:val="false"/>
          </w:tcPr>
          <w:p>
            <w:pPr>
              <w:pStyle w:val="1252"/>
              <w:ind w:left="108"/>
              <w:spacing w:before="203" w:line="220" w:lineRule="auto"/>
            </w:pPr>
            <w:r>
              <w:rPr>
                <w:spacing w:val="-1"/>
              </w:rPr>
              <w:t xml:space="preserve">会前准备</w:t>
            </w:r>
            <w:r/>
          </w:p>
        </w:tc>
        <w:tc>
          <w:tcPr>
            <w:tcW w:w="9869" w:type="dxa"/>
            <w:vAlign w:val="top"/>
            <w:textDirection w:val="lrTb"/>
            <w:noWrap w:val="false"/>
          </w:tcPr>
          <w:p>
            <w:pPr>
              <w:pStyle w:val="1252"/>
              <w:ind w:left="110" w:right="118" w:firstLine="10"/>
              <w:spacing w:before="32" w:line="262" w:lineRule="auto"/>
              <w:rPr>
                <w:lang w:eastAsia="zh-CN"/>
              </w:rPr>
            </w:pPr>
            <w:r>
              <w:rPr>
                <w:lang w:eastAsia="zh-CN"/>
              </w:rPr>
              <mc:AlternateContent>
                <mc:Choice Requires="wpg">
                  <w:drawing>
                    <wp:inline xmlns:wp="http://schemas.openxmlformats.org/drawingml/2006/wordprocessingDrawing" distT="0" distB="0" distL="0" distR="0">
                      <wp:extent cx="95250" cy="101600"/>
                      <wp:effectExtent l="0" t="0" r="0" b="12700"/>
                      <wp:docPr id="237" name="图片 466"/>
                      <wp:cNvGraphicFramePr/>
                      <a:graphic xmlns:a="http://schemas.openxmlformats.org/drawingml/2006/main">
                        <a:graphicData uri="http://schemas.openxmlformats.org/drawingml/2006/picture">
                          <pic:pic xmlns:pic="http://schemas.openxmlformats.org/drawingml/2006/picture">
                            <pic:nvPicPr>
                              <pic:cNvPr id="492" name="图片 466"/>
                              <pic:cNvPicPr/>
                              <pic:nvPr/>
                            </pic:nvPicPr>
                            <pic:blipFill>
                              <a:blip r:embed="rId27"/>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7.5pt;height:8.0pt;mso-wrap-distance-left:0.0pt;mso-wrap-distance-top:0.0pt;mso-wrap-distance-right:0.0pt;mso-wrap-distance-bottom:0.0pt;" stroked="f">
                      <v:path textboxrect="0,0,0,0"/>
                      <v:imagedata r:id="rId27" o:title=""/>
                    </v:shape>
                  </w:pict>
                </mc:Fallback>
              </mc:AlternateContent>
            </w:r>
            <w:r>
              <w:rPr>
                <w:rFonts w:hint="eastAsia"/>
                <w:lang w:val="en-US" w:eastAsia="zh-CN"/>
              </w:rPr>
              <w:t xml:space="preserve"> </w:t>
            </w:r>
            <w:r>
              <w:rPr>
                <w:spacing w:val="1"/>
                <w:lang w:eastAsia="zh-CN"/>
              </w:rPr>
              <w:t xml:space="preserve">根据会议需求、场地大小、用途，明确会议桌椅</w:t>
            </w:r>
            <w:r>
              <w:rPr>
                <w:lang w:eastAsia="zh-CN"/>
              </w:rPr>
              <w:t xml:space="preserve">、物品、设备、文具等摆放规定，音、视频设施保障措 </w:t>
            </w:r>
            <w:r>
              <w:rPr>
                <w:spacing w:val="-10"/>
                <w:lang w:eastAsia="zh-CN"/>
              </w:rPr>
              <w:t xml:space="preserve">施。</w:t>
            </w:r>
            <w:r/>
          </w:p>
        </w:tc>
      </w:tr>
      <w:tr>
        <w:trPr>
          <w:trHeight w:val="458"/>
        </w:trPr>
        <w:tc>
          <w:tcPr>
            <w:tcW w:w="1286" w:type="dxa"/>
            <w:vAlign w:val="top"/>
            <w:textDirection w:val="lrTb"/>
            <w:noWrap w:val="false"/>
          </w:tcPr>
          <w:p>
            <w:pPr>
              <w:ind w:left="598"/>
              <w:spacing w:before="134" w:line="179" w:lineRule="auto"/>
              <w:rPr>
                <w:rFonts w:ascii="Calibri" w:hAnsi="Calibri" w:eastAsia="Calibri" w:cs="Calibri"/>
              </w:rPr>
            </w:pPr>
            <w:r>
              <w:rPr>
                <w:rFonts w:ascii="Calibri" w:hAnsi="Calibri" w:eastAsia="Calibri" w:cs="Calibri"/>
              </w:rPr>
              <w:t xml:space="preserve">3</w:t>
            </w:r>
            <w:r/>
          </w:p>
        </w:tc>
        <w:tc>
          <w:tcPr>
            <w:tcW w:w="3347" w:type="dxa"/>
            <w:vAlign w:val="top"/>
            <w:textDirection w:val="lrTb"/>
            <w:noWrap w:val="false"/>
          </w:tcPr>
          <w:p>
            <w:pPr>
              <w:pStyle w:val="1252"/>
              <w:ind w:left="125"/>
              <w:spacing w:before="92" w:line="221" w:lineRule="auto"/>
            </w:pPr>
            <w:r>
              <w:rPr>
                <w:spacing w:val="-6"/>
              </w:rPr>
              <w:t xml:space="preserve">引导服务</w:t>
            </w:r>
            <w:r/>
          </w:p>
        </w:tc>
        <w:tc>
          <w:tcPr>
            <w:tcW w:w="9869" w:type="dxa"/>
            <w:vAlign w:val="top"/>
            <w:textDirection w:val="lrTb"/>
            <w:noWrap w:val="false"/>
          </w:tcPr>
          <w:p>
            <w:pPr>
              <w:pStyle w:val="1252"/>
              <w:ind w:left="120"/>
              <w:spacing w:before="92" w:line="221" w:lineRule="auto"/>
              <w:rPr>
                <w:lang w:eastAsia="zh-CN"/>
              </w:rPr>
            </w:pPr>
            <w:r>
              <w:rPr>
                <w:lang w:eastAsia="zh-CN"/>
              </w:rPr>
              <mc:AlternateContent>
                <mc:Choice Requires="wpg">
                  <w:drawing>
                    <wp:inline xmlns:wp="http://schemas.openxmlformats.org/drawingml/2006/wordprocessingDrawing" distT="0" distB="0" distL="0" distR="0">
                      <wp:extent cx="95250" cy="101600"/>
                      <wp:effectExtent l="0" t="0" r="0" b="12700"/>
                      <wp:docPr id="238" name="图片 467"/>
                      <wp:cNvGraphicFramePr/>
                      <a:graphic xmlns:a="http://schemas.openxmlformats.org/drawingml/2006/main">
                        <a:graphicData uri="http://schemas.openxmlformats.org/drawingml/2006/picture">
                          <pic:pic xmlns:pic="http://schemas.openxmlformats.org/drawingml/2006/picture">
                            <pic:nvPicPr>
                              <pic:cNvPr id="485" name="图片 467"/>
                              <pic:cNvPicPr/>
                              <pic:nvPr/>
                            </pic:nvPicPr>
                            <pic:blipFill>
                              <a:blip r:embed="rId27"/>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7.5pt;height:8.0pt;mso-wrap-distance-left:0.0pt;mso-wrap-distance-top:0.0pt;mso-wrap-distance-right:0.0pt;mso-wrap-distance-bottom:0.0pt;" stroked="f">
                      <v:path textboxrect="0,0,0,0"/>
                      <v:imagedata r:id="rId27" o:title=""/>
                    </v:shape>
                  </w:pict>
                </mc:Fallback>
              </mc:AlternateContent>
            </w:r>
            <w:r>
              <w:rPr>
                <w:rFonts w:hint="eastAsia"/>
                <w:lang w:val="en-US" w:eastAsia="zh-CN"/>
              </w:rPr>
              <w:t xml:space="preserve"> </w:t>
            </w:r>
            <w:r>
              <w:rPr>
                <w:spacing w:val="1"/>
                <w:lang w:eastAsia="zh-CN"/>
              </w:rPr>
              <w:t xml:space="preserve">做好引导牌并放置在指定位置，引导人员引</w:t>
            </w:r>
            <w:r>
              <w:rPr>
                <w:lang w:eastAsia="zh-CN"/>
              </w:rPr>
              <w:t xml:space="preserve">导手势规范，语言标准。</w:t>
            </w:r>
            <w:r/>
          </w:p>
        </w:tc>
      </w:tr>
      <w:tr>
        <w:trPr>
          <w:trHeight w:val="457"/>
        </w:trPr>
        <w:tc>
          <w:tcPr>
            <w:tcW w:w="1286" w:type="dxa"/>
            <w:vAlign w:val="top"/>
            <w:textDirection w:val="lrTb"/>
            <w:noWrap w:val="false"/>
          </w:tcPr>
          <w:p>
            <w:pPr>
              <w:ind w:left="592"/>
              <w:spacing w:before="135" w:line="178" w:lineRule="auto"/>
              <w:rPr>
                <w:rFonts w:ascii="Calibri" w:hAnsi="Calibri" w:eastAsia="Calibri" w:cs="Calibri"/>
              </w:rPr>
            </w:pPr>
            <w:r>
              <w:rPr>
                <w:rFonts w:ascii="Calibri" w:hAnsi="Calibri" w:eastAsia="Calibri" w:cs="Calibri"/>
              </w:rPr>
              <w:t xml:space="preserve">4</w:t>
            </w:r>
            <w:r/>
          </w:p>
        </w:tc>
        <w:tc>
          <w:tcPr>
            <w:tcW w:w="3347" w:type="dxa"/>
            <w:vAlign w:val="top"/>
            <w:textDirection w:val="lrTb"/>
            <w:noWrap w:val="false"/>
          </w:tcPr>
          <w:p>
            <w:pPr>
              <w:pStyle w:val="1252"/>
              <w:ind w:left="108"/>
              <w:spacing w:before="93" w:line="220" w:lineRule="auto"/>
            </w:pPr>
            <w:r>
              <w:rPr>
                <w:spacing w:val="-1"/>
              </w:rPr>
              <w:t xml:space="preserve">会中服务</w:t>
            </w:r>
            <w:r/>
          </w:p>
        </w:tc>
        <w:tc>
          <w:tcPr>
            <w:tcW w:w="9869" w:type="dxa"/>
            <w:vAlign w:val="top"/>
            <w:textDirection w:val="lrTb"/>
            <w:noWrap w:val="false"/>
          </w:tcPr>
          <w:p>
            <w:pPr>
              <w:pStyle w:val="1252"/>
              <w:ind w:left="120"/>
              <w:spacing w:before="93" w:line="220" w:lineRule="auto"/>
              <w:rPr>
                <w:lang w:eastAsia="zh-CN"/>
              </w:rPr>
            </w:pPr>
            <w:r>
              <w:rPr>
                <w:lang w:eastAsia="zh-CN"/>
              </w:rPr>
              <mc:AlternateContent>
                <mc:Choice Requires="wpg">
                  <w:drawing>
                    <wp:inline xmlns:wp="http://schemas.openxmlformats.org/drawingml/2006/wordprocessingDrawing" distT="0" distB="0" distL="0" distR="0">
                      <wp:extent cx="95250" cy="101600"/>
                      <wp:effectExtent l="0" t="0" r="0" b="12700"/>
                      <wp:docPr id="239" name="图片 468"/>
                      <wp:cNvGraphicFramePr/>
                      <a:graphic xmlns:a="http://schemas.openxmlformats.org/drawingml/2006/main">
                        <a:graphicData uri="http://schemas.openxmlformats.org/drawingml/2006/picture">
                          <pic:pic xmlns:pic="http://schemas.openxmlformats.org/drawingml/2006/picture">
                            <pic:nvPicPr>
                              <pic:cNvPr id="479" name="图片 468"/>
                              <pic:cNvPicPr/>
                              <pic:nvPr/>
                            </pic:nvPicPr>
                            <pic:blipFill>
                              <a:blip r:embed="rId27"/>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7.5pt;height:8.0pt;mso-wrap-distance-left:0.0pt;mso-wrap-distance-top:0.0pt;mso-wrap-distance-right:0.0pt;mso-wrap-distance-bottom:0.0pt;" stroked="f">
                      <v:path textboxrect="0,0,0,0"/>
                      <v:imagedata r:id="rId27" o:title=""/>
                    </v:shape>
                  </w:pict>
                </mc:Fallback>
              </mc:AlternateContent>
            </w:r>
            <w:r>
              <w:rPr>
                <w:rFonts w:hint="eastAsia"/>
                <w:lang w:val="en-US" w:eastAsia="zh-CN"/>
              </w:rPr>
              <w:t xml:space="preserve"> </w:t>
            </w:r>
            <w:r>
              <w:rPr>
                <w:spacing w:val="2"/>
                <w:lang w:eastAsia="zh-CN"/>
              </w:rPr>
              <w:t xml:space="preserve">会议期间按要求加水。</w:t>
            </w:r>
            <w:r/>
          </w:p>
        </w:tc>
      </w:tr>
      <w:tr>
        <w:trPr>
          <w:trHeight w:val="465"/>
        </w:trPr>
        <w:tc>
          <w:tcPr>
            <w:tcW w:w="1286" w:type="dxa"/>
            <w:vAlign w:val="top"/>
            <w:textDirection w:val="lrTb"/>
            <w:noWrap w:val="false"/>
          </w:tcPr>
          <w:p>
            <w:pPr>
              <w:ind w:left="598"/>
              <w:spacing w:before="137" w:line="178" w:lineRule="auto"/>
              <w:rPr>
                <w:rFonts w:ascii="Calibri" w:hAnsi="Calibri" w:eastAsia="Calibri" w:cs="Calibri"/>
              </w:rPr>
            </w:pPr>
            <w:r>
              <w:rPr>
                <w:rFonts w:ascii="Calibri" w:hAnsi="Calibri" w:eastAsia="Calibri" w:cs="Calibri"/>
              </w:rPr>
              <w:t xml:space="preserve">5</w:t>
            </w:r>
            <w:r/>
          </w:p>
        </w:tc>
        <w:tc>
          <w:tcPr>
            <w:tcW w:w="3347" w:type="dxa"/>
            <w:vAlign w:val="top"/>
            <w:textDirection w:val="lrTb"/>
            <w:noWrap w:val="false"/>
          </w:tcPr>
          <w:p>
            <w:pPr>
              <w:pStyle w:val="1252"/>
              <w:ind w:left="108"/>
              <w:spacing w:before="94" w:line="220" w:lineRule="auto"/>
            </w:pPr>
            <w:r>
              <w:rPr>
                <w:spacing w:val="-2"/>
              </w:rPr>
              <w:t xml:space="preserve">会后整理</w:t>
            </w:r>
            <w:r/>
          </w:p>
        </w:tc>
        <w:tc>
          <w:tcPr>
            <w:tcW w:w="9869" w:type="dxa"/>
            <w:vAlign w:val="top"/>
            <w:textDirection w:val="lrTb"/>
            <w:noWrap w:val="false"/>
          </w:tcPr>
          <w:p>
            <w:pPr>
              <w:pStyle w:val="1252"/>
              <w:ind w:left="120"/>
              <w:spacing w:before="94" w:line="220" w:lineRule="auto"/>
              <w:rPr>
                <w:lang w:eastAsia="zh-CN"/>
              </w:rPr>
            </w:pPr>
            <w:r>
              <w:rPr>
                <w:lang w:eastAsia="zh-CN"/>
              </w:rPr>
              <mc:AlternateContent>
                <mc:Choice Requires="wpg">
                  <w:drawing>
                    <wp:inline xmlns:wp="http://schemas.openxmlformats.org/drawingml/2006/wordprocessingDrawing" distT="0" distB="0" distL="0" distR="0">
                      <wp:extent cx="95250" cy="101600"/>
                      <wp:effectExtent l="0" t="0" r="0" b="12700"/>
                      <wp:docPr id="240" name="图片 469"/>
                      <wp:cNvGraphicFramePr/>
                      <a:graphic xmlns:a="http://schemas.openxmlformats.org/drawingml/2006/main">
                        <a:graphicData uri="http://schemas.openxmlformats.org/drawingml/2006/picture">
                          <pic:pic xmlns:pic="http://schemas.openxmlformats.org/drawingml/2006/picture">
                            <pic:nvPicPr>
                              <pic:cNvPr id="493" name="图片 469"/>
                              <pic:cNvPicPr/>
                              <pic:nvPr/>
                            </pic:nvPicPr>
                            <pic:blipFill>
                              <a:blip r:embed="rId27"/>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7.5pt;height:8.0pt;mso-wrap-distance-left:0.0pt;mso-wrap-distance-top:0.0pt;mso-wrap-distance-right:0.0pt;mso-wrap-distance-bottom:0.0pt;" stroked="f">
                      <v:path textboxrect="0,0,0,0"/>
                      <v:imagedata r:id="rId27" o:title=""/>
                    </v:shape>
                  </w:pict>
                </mc:Fallback>
              </mc:AlternateContent>
            </w:r>
            <w:r>
              <w:rPr>
                <w:rFonts w:hint="eastAsia"/>
                <w:lang w:val="en-US" w:eastAsia="zh-CN"/>
              </w:rPr>
              <w:t xml:space="preserve"> </w:t>
            </w:r>
            <w:r>
              <w:rPr>
                <w:lang w:eastAsia="zh-CN"/>
              </w:rPr>
              <w:t xml:space="preserve">对会议现场进行检查，做好会场清扫工作。</w:t>
            </w:r>
            <w:r/>
          </w:p>
        </w:tc>
      </w:tr>
    </w:tbl>
    <w:p>
      <w:pPr>
        <w:spacing w:line="259" w:lineRule="auto"/>
        <w:rPr>
          <w:lang w:eastAsia="zh-CN"/>
        </w:rPr>
      </w:pPr>
      <w:r>
        <w:rPr>
          <w:lang w:eastAsia="zh-CN"/>
        </w:rPr>
      </w:r>
      <w:r/>
    </w:p>
    <w:p>
      <w:pPr>
        <w:ind w:left="536"/>
        <w:spacing w:before="90" w:line="185" w:lineRule="auto"/>
        <w:rPr>
          <w:rFonts w:ascii="微软雅黑" w:hAnsi="微软雅黑" w:eastAsia="微软雅黑" w:cs="微软雅黑"/>
          <w:lang w:eastAsia="zh-CN"/>
        </w:rPr>
        <w:outlineLvl w:val="0"/>
      </w:pPr>
      <w:r>
        <w:rPr>
          <w:rFonts w:ascii="Calibri" w:hAnsi="Calibri" w:eastAsia="Calibri" w:cs="Calibri"/>
          <w:b/>
          <w:bCs/>
          <w:lang w:eastAsia="zh-CN"/>
        </w:rPr>
        <w:t xml:space="preserve">4.</w:t>
      </w:r>
      <w:r>
        <w:rPr>
          <w:rFonts w:ascii="微软雅黑" w:hAnsi="微软雅黑" w:eastAsia="微软雅黑" w:cs="微软雅黑"/>
          <w:b/>
          <w:bCs/>
          <w:lang w:eastAsia="zh-CN"/>
        </w:rPr>
        <w:t xml:space="preserve">供应商履行合同所需的设备</w:t>
      </w:r>
      <w:r/>
    </w:p>
    <w:p>
      <w:pPr>
        <w:pStyle w:val="1228"/>
        <w:ind w:left="540"/>
        <w:spacing w:before="62" w:line="220" w:lineRule="auto"/>
        <w:rPr>
          <w:sz w:val="21"/>
          <w:szCs w:val="21"/>
          <w:lang w:eastAsia="zh-CN"/>
        </w:rPr>
      </w:pPr>
      <w:r>
        <w:rPr>
          <w:spacing w:val="-2"/>
          <w:sz w:val="21"/>
          <w:szCs w:val="21"/>
          <w:lang w:eastAsia="zh-CN"/>
        </w:rPr>
        <w:t xml:space="preserve">采购人根据项目实际需求，需要供应商提供作业设备（自有或租赁）用于物业管理服务的，</w:t>
      </w:r>
      <w:r>
        <w:rPr>
          <w:spacing w:val="-22"/>
          <w:sz w:val="21"/>
          <w:szCs w:val="21"/>
          <w:lang w:eastAsia="zh-CN"/>
        </w:rPr>
        <w:t xml:space="preserve"> </w:t>
      </w:r>
      <w:r>
        <w:rPr>
          <w:spacing w:val="-2"/>
          <w:sz w:val="21"/>
          <w:szCs w:val="21"/>
          <w:lang w:eastAsia="zh-CN"/>
        </w:rPr>
        <w:t xml:space="preserve">可在下表中列出，举例如下：</w:t>
      </w:r>
      <w:r/>
    </w:p>
    <w:p>
      <w:pPr>
        <w:spacing w:line="59" w:lineRule="exact"/>
        <w:rPr>
          <w:lang w:eastAsia="zh-CN"/>
        </w:rPr>
      </w:pPr>
      <w:r>
        <w:rPr>
          <w:lang w:eastAsia="zh-CN"/>
        </w:rPr>
      </w:r>
      <w:r/>
    </w:p>
    <w:tbl>
      <w:tblPr>
        <w:tblStyle w:val="1227"/>
        <w:tblW w:w="14567"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4648"/>
        <w:gridCol w:w="5828"/>
        <w:gridCol w:w="1493"/>
        <w:gridCol w:w="1458"/>
      </w:tblGrid>
      <w:tr>
        <w:trPr>
          <w:trHeight w:val="462"/>
        </w:trPr>
        <w:tc>
          <w:tcPr>
            <w:tcW w:w="1140" w:type="dxa"/>
            <w:vAlign w:val="top"/>
            <w:textDirection w:val="lrTb"/>
            <w:noWrap w:val="false"/>
          </w:tcPr>
          <w:p>
            <w:pPr>
              <w:ind w:left="358"/>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序号</w:t>
            </w:r>
            <w:r/>
          </w:p>
        </w:tc>
        <w:tc>
          <w:tcPr>
            <w:tcW w:w="4648" w:type="dxa"/>
            <w:vAlign w:val="top"/>
            <w:textDirection w:val="lrTb"/>
            <w:noWrap w:val="false"/>
          </w:tcPr>
          <w:p>
            <w:pPr>
              <w:ind w:left="2113"/>
              <w:spacing w:before="94" w:line="185" w:lineRule="auto"/>
              <w:rPr>
                <w:rFonts w:ascii="微软雅黑" w:hAnsi="微软雅黑" w:eastAsia="微软雅黑" w:cs="微软雅黑"/>
              </w:rPr>
            </w:pPr>
            <w:r>
              <w:rPr>
                <w:rFonts w:ascii="微软雅黑" w:hAnsi="微软雅黑" w:eastAsia="微软雅黑" w:cs="微软雅黑"/>
                <w:b/>
                <w:bCs/>
                <w:spacing w:val="-1"/>
              </w:rPr>
              <w:t xml:space="preserve">用途</w:t>
            </w:r>
            <w:r/>
          </w:p>
        </w:tc>
        <w:tc>
          <w:tcPr>
            <w:tcW w:w="5828" w:type="dxa"/>
            <w:vAlign w:val="top"/>
            <w:textDirection w:val="lrTb"/>
            <w:noWrap w:val="false"/>
          </w:tcPr>
          <w:p>
            <w:pPr>
              <w:ind w:left="2285"/>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作业设备名称</w:t>
            </w:r>
            <w:r/>
          </w:p>
        </w:tc>
        <w:tc>
          <w:tcPr>
            <w:tcW w:w="1493" w:type="dxa"/>
            <w:vAlign w:val="top"/>
            <w:textDirection w:val="lrTb"/>
            <w:noWrap w:val="false"/>
          </w:tcPr>
          <w:p>
            <w:pPr>
              <w:ind w:left="533"/>
              <w:spacing w:before="94" w:line="186" w:lineRule="auto"/>
              <w:rPr>
                <w:rFonts w:ascii="微软雅黑" w:hAnsi="微软雅黑" w:eastAsia="微软雅黑" w:cs="微软雅黑"/>
              </w:rPr>
            </w:pPr>
            <w:r>
              <w:rPr>
                <w:rFonts w:ascii="微软雅黑" w:hAnsi="微软雅黑" w:eastAsia="微软雅黑" w:cs="微软雅黑"/>
                <w:b/>
                <w:bCs/>
              </w:rPr>
              <w:t xml:space="preserve">数量</w:t>
            </w:r>
            <w:r/>
          </w:p>
        </w:tc>
        <w:tc>
          <w:tcPr>
            <w:tcW w:w="1458" w:type="dxa"/>
            <w:vAlign w:val="top"/>
            <w:textDirection w:val="lrTb"/>
            <w:noWrap w:val="false"/>
          </w:tcPr>
          <w:p>
            <w:pPr>
              <w:ind w:left="519"/>
              <w:spacing w:before="94" w:line="186" w:lineRule="auto"/>
              <w:rPr>
                <w:rFonts w:ascii="微软雅黑" w:hAnsi="微软雅黑" w:eastAsia="微软雅黑" w:cs="微软雅黑"/>
              </w:rPr>
            </w:pPr>
            <w:r>
              <w:rPr>
                <w:rFonts w:ascii="微软雅黑" w:hAnsi="微软雅黑" w:eastAsia="微软雅黑" w:cs="微软雅黑"/>
                <w:b/>
                <w:bCs/>
                <w:spacing w:val="-1"/>
              </w:rPr>
              <w:t xml:space="preserve">单位</w:t>
            </w:r>
            <w:r/>
          </w:p>
        </w:tc>
      </w:tr>
      <w:tr>
        <w:trPr>
          <w:trHeight w:val="460"/>
        </w:trPr>
        <w:tc>
          <w:tcPr>
            <w:tcW w:w="1140" w:type="dxa"/>
            <w:vAlign w:val="top"/>
            <w:textDirection w:val="lrTb"/>
            <w:noWrap w:val="false"/>
          </w:tcPr>
          <w:p>
            <w:pPr>
              <w:ind w:left="531"/>
              <w:spacing w:before="132" w:line="179" w:lineRule="auto"/>
              <w:rPr>
                <w:rFonts w:ascii="Calibri" w:hAnsi="Calibri" w:eastAsia="Calibri" w:cs="Calibri"/>
              </w:rPr>
            </w:pPr>
            <w:r>
              <w:rPr>
                <w:rFonts w:ascii="Calibri" w:hAnsi="Calibri" w:eastAsia="Calibri" w:cs="Calibri"/>
              </w:rPr>
              <w:t xml:space="preserve">1</w:t>
            </w:r>
            <w:r/>
          </w:p>
        </w:tc>
        <w:tc>
          <w:tcPr>
            <w:tcW w:w="4648" w:type="dxa"/>
            <w:vAlign w:val="top"/>
            <w:textDirection w:val="lrTb"/>
            <w:noWrap w:val="false"/>
          </w:tcPr>
          <w:p>
            <w:pPr>
              <w:pStyle w:val="1252"/>
              <w:ind w:left="1904"/>
              <w:spacing w:before="90" w:line="220" w:lineRule="auto"/>
            </w:pPr>
            <w:r>
              <w:rPr>
                <w:spacing w:val="-2"/>
              </w:rPr>
              <w:t xml:space="preserve">基本服务</w:t>
            </w:r>
            <w:r/>
          </w:p>
        </w:tc>
        <w:tc>
          <w:tcPr>
            <w:tcW w:w="5828" w:type="dxa"/>
            <w:vAlign w:val="top"/>
            <w:textDirection w:val="lrTb"/>
            <w:noWrap w:val="false"/>
          </w:tcPr>
          <w:p>
            <w:pPr>
              <w:pStyle w:val="1252"/>
              <w:ind w:left="2377"/>
              <w:spacing w:before="90" w:line="221" w:lineRule="auto"/>
              <w:rPr>
                <w:rFonts w:ascii="Calibri" w:hAnsi="Calibri" w:eastAsia="Calibri" w:cs="Calibri"/>
              </w:rPr>
            </w:pPr>
            <w:r>
              <w:rPr>
                <w:rFonts w:ascii="Calibri" w:hAnsi="Calibri" w:eastAsia="Calibri" w:cs="Calibri"/>
              </w:rPr>
            </w:r>
            <w:r/>
          </w:p>
        </w:tc>
        <w:tc>
          <w:tcPr>
            <w:tcW w:w="1493" w:type="dxa"/>
            <w:vAlign w:val="top"/>
            <w:textDirection w:val="lrTb"/>
            <w:noWrap w:val="false"/>
          </w:tcPr>
          <w:p>
            <w:pPr>
              <w:ind w:left="708"/>
              <w:spacing w:before="132" w:line="179" w:lineRule="auto"/>
              <w:rPr>
                <w:rFonts w:ascii="Calibri" w:hAnsi="Calibri" w:eastAsia="Calibri" w:cs="Calibri"/>
              </w:rPr>
            </w:pPr>
            <w:r>
              <w:rPr>
                <w:rFonts w:ascii="Calibri" w:hAnsi="Calibri" w:eastAsia="Calibri" w:cs="Calibri"/>
              </w:rPr>
            </w:r>
            <w:r/>
          </w:p>
        </w:tc>
        <w:tc>
          <w:tcPr>
            <w:tcW w:w="1458" w:type="dxa"/>
            <w:vAlign w:val="top"/>
            <w:textDirection w:val="lrTb"/>
            <w:noWrap w:val="false"/>
          </w:tcPr>
          <w:p>
            <w:pPr>
              <w:pStyle w:val="1252"/>
              <w:ind w:left="626"/>
              <w:spacing w:before="90" w:line="221" w:lineRule="auto"/>
            </w:pPr>
            <w:r>
              <w:t xml:space="preserve">个</w:t>
            </w:r>
            <w:r/>
          </w:p>
        </w:tc>
      </w:tr>
      <w:tr>
        <w:trPr>
          <w:trHeight w:val="457"/>
        </w:trPr>
        <w:tc>
          <w:tcPr>
            <w:tcW w:w="1140" w:type="dxa"/>
            <w:vAlign w:val="top"/>
            <w:textDirection w:val="lrTb"/>
            <w:noWrap w:val="false"/>
          </w:tcPr>
          <w:p>
            <w:pPr>
              <w:ind w:left="525"/>
              <w:spacing w:before="131" w:line="180" w:lineRule="auto"/>
              <w:rPr>
                <w:rFonts w:ascii="Calibri" w:hAnsi="Calibri" w:eastAsia="Calibri" w:cs="Calibri"/>
              </w:rPr>
            </w:pPr>
            <w:r>
              <w:rPr>
                <w:rFonts w:ascii="Calibri" w:hAnsi="Calibri" w:eastAsia="Calibri" w:cs="Calibri"/>
              </w:rPr>
              <w:t xml:space="preserve">2</w:t>
            </w:r>
            <w:r/>
          </w:p>
        </w:tc>
        <w:tc>
          <w:tcPr>
            <w:tcW w:w="4648" w:type="dxa"/>
            <w:vAlign w:val="top"/>
            <w:textDirection w:val="lrTb"/>
            <w:noWrap w:val="false"/>
          </w:tcPr>
          <w:p>
            <w:pPr>
              <w:pStyle w:val="1252"/>
              <w:ind w:left="1696"/>
              <w:spacing w:before="90" w:line="221" w:lineRule="auto"/>
            </w:pPr>
            <w:r>
              <w:rPr>
                <w:spacing w:val="-1"/>
              </w:rPr>
              <w:t xml:space="preserve">房屋维修服务</w:t>
            </w:r>
            <w:r/>
          </w:p>
        </w:tc>
        <w:tc>
          <w:tcPr>
            <w:tcW w:w="5828" w:type="dxa"/>
            <w:vAlign w:val="top"/>
            <w:textDirection w:val="lrTb"/>
            <w:noWrap w:val="false"/>
          </w:tcPr>
          <w:p>
            <w:pPr>
              <w:pStyle w:val="1252"/>
              <w:ind w:left="2029"/>
              <w:spacing w:before="90" w:line="221" w:lineRule="auto"/>
              <w:rPr>
                <w:rFonts w:ascii="Calibri" w:hAnsi="Calibri" w:eastAsia="Calibri" w:cs="Calibri"/>
              </w:rPr>
            </w:pPr>
            <w:r>
              <w:rPr>
                <w:rFonts w:ascii="Calibri" w:hAnsi="Calibri" w:eastAsia="Calibri" w:cs="Calibri"/>
              </w:rPr>
            </w:r>
            <w:r/>
          </w:p>
        </w:tc>
        <w:tc>
          <w:tcPr>
            <w:tcW w:w="1493" w:type="dxa"/>
            <w:vAlign w:val="top"/>
            <w:textDirection w:val="lrTb"/>
            <w:noWrap w:val="false"/>
          </w:tcPr>
          <w:p>
            <w:pPr>
              <w:ind w:left="708"/>
              <w:spacing w:before="133" w:line="179" w:lineRule="auto"/>
              <w:rPr>
                <w:rFonts w:ascii="Calibri" w:hAnsi="Calibri" w:eastAsia="Calibri" w:cs="Calibri"/>
              </w:rPr>
            </w:pPr>
            <w:r>
              <w:rPr>
                <w:rFonts w:ascii="Calibri" w:hAnsi="Calibri" w:eastAsia="Calibri" w:cs="Calibri"/>
              </w:rPr>
            </w:r>
            <w:r/>
          </w:p>
        </w:tc>
        <w:tc>
          <w:tcPr>
            <w:tcW w:w="1458" w:type="dxa"/>
            <w:vAlign w:val="top"/>
            <w:textDirection w:val="lrTb"/>
            <w:noWrap w:val="false"/>
          </w:tcPr>
          <w:p>
            <w:pPr>
              <w:pStyle w:val="1252"/>
              <w:ind w:left="643"/>
              <w:spacing w:before="90" w:line="223" w:lineRule="auto"/>
            </w:pPr>
            <w:r>
              <w:t xml:space="preserve">台</w:t>
            </w:r>
            <w:r/>
          </w:p>
        </w:tc>
      </w:tr>
      <w:tr>
        <w:trPr>
          <w:trHeight w:val="458"/>
        </w:trPr>
        <w:tc>
          <w:tcPr>
            <w:tcW w:w="1140" w:type="dxa"/>
            <w:vAlign w:val="top"/>
            <w:textDirection w:val="lrTb"/>
            <w:noWrap w:val="false"/>
          </w:tcPr>
          <w:p>
            <w:pPr>
              <w:ind w:left="523"/>
              <w:spacing w:before="133" w:line="179" w:lineRule="auto"/>
              <w:rPr>
                <w:rFonts w:ascii="Calibri" w:hAnsi="Calibri" w:eastAsia="Calibri" w:cs="Calibri"/>
              </w:rPr>
            </w:pPr>
            <w:r>
              <w:rPr>
                <w:rFonts w:ascii="Calibri" w:hAnsi="Calibri" w:eastAsia="Calibri" w:cs="Calibri"/>
              </w:rPr>
              <w:t xml:space="preserve">3</w:t>
            </w:r>
            <w:r/>
          </w:p>
        </w:tc>
        <w:tc>
          <w:tcPr>
            <w:tcW w:w="4648" w:type="dxa"/>
            <w:vAlign w:val="top"/>
            <w:textDirection w:val="lrTb"/>
            <w:noWrap w:val="false"/>
          </w:tcPr>
          <w:p>
            <w:pPr>
              <w:pStyle w:val="1252"/>
              <w:ind w:left="1282"/>
              <w:spacing w:before="91" w:line="221" w:lineRule="auto"/>
              <w:rPr>
                <w:lang w:eastAsia="zh-CN"/>
              </w:rPr>
            </w:pPr>
            <w:r>
              <w:rPr>
                <w:spacing w:val="-2"/>
                <w:lang w:eastAsia="zh-CN"/>
              </w:rPr>
              <w:t xml:space="preserve">公用设施设备维护服务</w:t>
            </w:r>
            <w:r/>
          </w:p>
        </w:tc>
        <w:tc>
          <w:tcPr>
            <w:tcW w:w="5828" w:type="dxa"/>
            <w:vAlign w:val="top"/>
            <w:textDirection w:val="lrTb"/>
            <w:noWrap w:val="false"/>
          </w:tcPr>
          <w:p>
            <w:pPr>
              <w:pStyle w:val="1252"/>
              <w:ind w:left="2029"/>
              <w:spacing w:before="91" w:line="221" w:lineRule="auto"/>
              <w:rPr>
                <w:rFonts w:ascii="Calibri" w:hAnsi="Calibri" w:eastAsia="Calibri" w:cs="Calibri"/>
                <w:lang w:eastAsia="zh-CN"/>
              </w:rPr>
            </w:pPr>
            <w:r>
              <w:rPr>
                <w:rFonts w:ascii="Calibri" w:hAnsi="Calibri" w:eastAsia="Calibri" w:cs="Calibri"/>
                <w:lang w:eastAsia="zh-CN"/>
              </w:rPr>
            </w:r>
            <w:r/>
          </w:p>
        </w:tc>
        <w:tc>
          <w:tcPr>
            <w:tcW w:w="1493" w:type="dxa"/>
            <w:vAlign w:val="top"/>
            <w:textDirection w:val="lrTb"/>
            <w:noWrap w:val="false"/>
          </w:tcPr>
          <w:p>
            <w:pPr>
              <w:ind w:left="708"/>
              <w:spacing w:before="134" w:line="179" w:lineRule="auto"/>
              <w:rPr>
                <w:rFonts w:ascii="Calibri" w:hAnsi="Calibri" w:eastAsia="Calibri" w:cs="Calibri"/>
                <w:lang w:eastAsia="zh-CN"/>
              </w:rPr>
            </w:pPr>
            <w:r>
              <w:rPr>
                <w:rFonts w:ascii="Calibri" w:hAnsi="Calibri" w:eastAsia="Calibri" w:cs="Calibri"/>
                <w:lang w:eastAsia="zh-CN"/>
              </w:rPr>
            </w:r>
            <w:r/>
          </w:p>
        </w:tc>
        <w:tc>
          <w:tcPr>
            <w:tcW w:w="1458" w:type="dxa"/>
            <w:vAlign w:val="top"/>
            <w:textDirection w:val="lrTb"/>
            <w:noWrap w:val="false"/>
          </w:tcPr>
          <w:p>
            <w:pPr>
              <w:pStyle w:val="1252"/>
              <w:ind w:left="643"/>
              <w:spacing w:before="92" w:line="223" w:lineRule="auto"/>
            </w:pPr>
            <w:r>
              <w:t xml:space="preserve">台</w:t>
            </w:r>
            <w:r/>
          </w:p>
        </w:tc>
      </w:tr>
      <w:tr>
        <w:trPr>
          <w:trHeight w:val="439"/>
        </w:trPr>
        <w:tc>
          <w:tcPr>
            <w:tcW w:w="1140" w:type="dxa"/>
            <w:vAlign w:val="top"/>
            <w:textDirection w:val="lrTb"/>
            <w:noWrap w:val="false"/>
          </w:tcPr>
          <w:p>
            <w:pPr>
              <w:ind w:left="518"/>
              <w:spacing w:before="125" w:line="178" w:lineRule="auto"/>
              <w:rPr>
                <w:rFonts w:ascii="Calibri" w:hAnsi="Calibri" w:eastAsia="Calibri" w:cs="Calibri"/>
              </w:rPr>
            </w:pPr>
            <w:r>
              <w:rPr>
                <w:rFonts w:ascii="Calibri" w:hAnsi="Calibri" w:eastAsia="Calibri" w:cs="Calibri"/>
              </w:rPr>
              <w:t xml:space="preserve">4</w:t>
            </w:r>
            <w:r/>
          </w:p>
        </w:tc>
        <w:tc>
          <w:tcPr>
            <w:tcW w:w="4648" w:type="dxa"/>
            <w:vAlign w:val="top"/>
            <w:textDirection w:val="lrTb"/>
            <w:noWrap w:val="false"/>
          </w:tcPr>
          <w:p>
            <w:pPr>
              <w:pStyle w:val="1252"/>
              <w:ind w:left="1905"/>
              <w:spacing w:before="82" w:line="221" w:lineRule="auto"/>
            </w:pPr>
            <w:r>
              <w:rPr>
                <w:spacing w:val="-2"/>
              </w:rPr>
              <w:t xml:space="preserve">保洁服务</w:t>
            </w:r>
            <w:r/>
          </w:p>
        </w:tc>
        <w:tc>
          <w:tcPr>
            <w:tcW w:w="5828" w:type="dxa"/>
            <w:vAlign w:val="top"/>
            <w:textDirection w:val="lrTb"/>
            <w:noWrap w:val="false"/>
          </w:tcPr>
          <w:p>
            <w:pPr>
              <w:pStyle w:val="1252"/>
              <w:jc w:val="center"/>
              <w:spacing w:before="82" w:line="220" w:lineRule="auto"/>
              <w:rPr>
                <w:rFonts w:ascii="Calibri" w:hAnsi="Calibri" w:eastAsia="Calibri" w:cs="Calibri"/>
                <w:color w:val="0000ff"/>
                <w:lang w:eastAsia="zh-CN"/>
              </w:rPr>
            </w:pPr>
            <w:r>
              <w:rPr>
                <w:rFonts w:ascii="Calibri" w:hAnsi="Calibri" w:eastAsia="Calibri" w:cs="Calibri"/>
                <w:color w:val="0000ff"/>
                <w:lang w:eastAsia="zh-CN"/>
              </w:rPr>
            </w:r>
            <w:r/>
          </w:p>
        </w:tc>
        <w:tc>
          <w:tcPr>
            <w:tcW w:w="1493" w:type="dxa"/>
            <w:vAlign w:val="top"/>
            <w:textDirection w:val="lrTb"/>
            <w:noWrap w:val="false"/>
          </w:tcPr>
          <w:p>
            <w:pPr>
              <w:ind w:left="708"/>
              <w:spacing w:before="124" w:line="179" w:lineRule="auto"/>
              <w:rPr>
                <w:rFonts w:ascii="Calibri" w:hAnsi="Calibri" w:eastAsia="宋体" w:cs="Calibri"/>
                <w:color w:val="0000ff"/>
                <w:lang w:eastAsia="zh-CN"/>
              </w:rPr>
            </w:pPr>
            <w:r>
              <w:rPr>
                <w:rFonts w:ascii="Calibri" w:hAnsi="Calibri" w:eastAsia="宋体" w:cs="Calibri"/>
                <w:color w:val="0000ff"/>
                <w:lang w:eastAsia="zh-CN"/>
              </w:rPr>
            </w:r>
            <w:r/>
          </w:p>
        </w:tc>
        <w:tc>
          <w:tcPr>
            <w:tcW w:w="1458" w:type="dxa"/>
            <w:vAlign w:val="top"/>
            <w:textDirection w:val="lrTb"/>
            <w:noWrap w:val="false"/>
          </w:tcPr>
          <w:p>
            <w:pPr>
              <w:pStyle w:val="1252"/>
              <w:ind w:left="643"/>
              <w:spacing w:before="82" w:line="223" w:lineRule="auto"/>
            </w:pPr>
            <w:r>
              <w:t xml:space="preserve">台</w:t>
            </w:r>
            <w:r/>
          </w:p>
        </w:tc>
      </w:tr>
      <w:tr>
        <w:trPr>
          <w:trHeight w:val="460"/>
        </w:trPr>
        <w:tc>
          <w:tcPr>
            <w:tcW w:w="1140" w:type="dxa"/>
            <w:vAlign w:val="top"/>
            <w:textDirection w:val="lrTb"/>
            <w:noWrap w:val="false"/>
          </w:tcPr>
          <w:p>
            <w:pPr>
              <w:ind w:left="523"/>
              <w:spacing w:before="135" w:line="178" w:lineRule="auto"/>
              <w:rPr>
                <w:rFonts w:ascii="Calibri" w:hAnsi="Calibri" w:eastAsia="Calibri" w:cs="Calibri"/>
              </w:rPr>
            </w:pPr>
            <w:r>
              <w:rPr>
                <w:rFonts w:ascii="Calibri" w:hAnsi="Calibri" w:eastAsia="Calibri" w:cs="Calibri"/>
              </w:rPr>
              <w:t xml:space="preserve">5</w:t>
            </w:r>
            <w:r/>
          </w:p>
        </w:tc>
        <w:tc>
          <w:tcPr>
            <w:tcW w:w="4648" w:type="dxa"/>
            <w:vAlign w:val="top"/>
            <w:textDirection w:val="lrTb"/>
            <w:noWrap w:val="false"/>
          </w:tcPr>
          <w:p>
            <w:pPr>
              <w:pStyle w:val="1252"/>
              <w:ind w:left="1906"/>
              <w:spacing w:before="92" w:line="221" w:lineRule="auto"/>
            </w:pPr>
            <w:r>
              <w:rPr>
                <w:spacing w:val="-2"/>
              </w:rPr>
              <w:t xml:space="preserve">绿化服务</w:t>
            </w:r>
            <w:r/>
          </w:p>
        </w:tc>
        <w:tc>
          <w:tcPr>
            <w:tcW w:w="5828" w:type="dxa"/>
            <w:vAlign w:val="top"/>
            <w:textDirection w:val="lrTb"/>
            <w:noWrap w:val="false"/>
          </w:tcPr>
          <w:p>
            <w:pPr>
              <w:pStyle w:val="1252"/>
              <w:ind w:left="2238"/>
              <w:spacing w:before="93" w:line="220" w:lineRule="auto"/>
              <w:rPr>
                <w:rFonts w:ascii="Calibri" w:hAnsi="Calibri" w:eastAsia="Calibri" w:cs="Calibri"/>
              </w:rPr>
            </w:pPr>
            <w:r>
              <w:rPr>
                <w:rFonts w:ascii="Calibri" w:hAnsi="Calibri" w:eastAsia="Calibri" w:cs="Calibri"/>
              </w:rPr>
            </w:r>
            <w:r/>
          </w:p>
        </w:tc>
        <w:tc>
          <w:tcPr>
            <w:tcW w:w="1493" w:type="dxa"/>
            <w:vAlign w:val="top"/>
            <w:textDirection w:val="lrTb"/>
            <w:noWrap w:val="false"/>
          </w:tcPr>
          <w:p>
            <w:pPr>
              <w:ind w:left="708"/>
              <w:spacing w:before="135" w:line="179" w:lineRule="auto"/>
              <w:rPr>
                <w:rFonts w:ascii="Calibri" w:hAnsi="Calibri" w:eastAsia="Calibri" w:cs="Calibri"/>
              </w:rPr>
            </w:pPr>
            <w:r>
              <w:rPr>
                <w:rFonts w:ascii="Calibri" w:hAnsi="Calibri" w:eastAsia="Calibri" w:cs="Calibri"/>
              </w:rPr>
            </w:r>
            <w:r/>
          </w:p>
        </w:tc>
        <w:tc>
          <w:tcPr>
            <w:tcW w:w="1458" w:type="dxa"/>
            <w:vAlign w:val="top"/>
            <w:textDirection w:val="lrTb"/>
            <w:noWrap w:val="false"/>
          </w:tcPr>
          <w:p>
            <w:pPr>
              <w:pStyle w:val="1252"/>
              <w:ind w:left="643"/>
              <w:spacing w:before="92" w:line="223" w:lineRule="auto"/>
            </w:pPr>
            <w:r>
              <w:t xml:space="preserve">台</w:t>
            </w:r>
            <w:r/>
          </w:p>
        </w:tc>
      </w:tr>
      <w:tr>
        <w:trPr>
          <w:trHeight w:val="457"/>
        </w:trPr>
        <w:tc>
          <w:tcPr>
            <w:tcW w:w="1140" w:type="dxa"/>
            <w:vAlign w:val="top"/>
            <w:textDirection w:val="lrTb"/>
            <w:noWrap w:val="false"/>
          </w:tcPr>
          <w:p>
            <w:pPr>
              <w:ind w:left="524"/>
              <w:spacing w:before="135" w:line="179" w:lineRule="auto"/>
              <w:rPr>
                <w:rFonts w:ascii="Calibri" w:hAnsi="Calibri" w:eastAsia="Calibri" w:cs="Calibri"/>
              </w:rPr>
            </w:pPr>
            <w:r>
              <w:rPr>
                <w:rFonts w:ascii="Calibri" w:hAnsi="Calibri" w:eastAsia="Calibri" w:cs="Calibri"/>
              </w:rPr>
              <w:t xml:space="preserve">6</w:t>
            </w:r>
            <w:r/>
          </w:p>
        </w:tc>
        <w:tc>
          <w:tcPr>
            <w:tcW w:w="4648" w:type="dxa"/>
            <w:vAlign w:val="top"/>
            <w:textDirection w:val="lrTb"/>
            <w:noWrap w:val="false"/>
          </w:tcPr>
          <w:p>
            <w:pPr>
              <w:pStyle w:val="1252"/>
              <w:ind w:left="1905"/>
              <w:spacing w:before="93" w:line="221" w:lineRule="auto"/>
            </w:pPr>
            <w:r>
              <w:rPr>
                <w:spacing w:val="-2"/>
              </w:rPr>
              <w:t xml:space="preserve">保安服务</w:t>
            </w:r>
            <w:r/>
          </w:p>
        </w:tc>
        <w:tc>
          <w:tcPr>
            <w:tcW w:w="5828" w:type="dxa"/>
            <w:vAlign w:val="top"/>
            <w:textDirection w:val="lrTb"/>
            <w:noWrap w:val="false"/>
          </w:tcPr>
          <w:p>
            <w:pPr>
              <w:pStyle w:val="1252"/>
              <w:ind w:left="2245"/>
              <w:spacing w:before="93" w:line="220" w:lineRule="auto"/>
              <w:rPr>
                <w:rFonts w:ascii="Calibri" w:hAnsi="Calibri" w:eastAsia="Calibri" w:cs="Calibri"/>
              </w:rPr>
            </w:pPr>
            <w:r>
              <w:rPr>
                <w:rFonts w:ascii="Calibri" w:hAnsi="Calibri" w:eastAsia="Calibri" w:cs="Calibri"/>
              </w:rPr>
            </w:r>
            <w:r/>
          </w:p>
        </w:tc>
        <w:tc>
          <w:tcPr>
            <w:tcW w:w="1493" w:type="dxa"/>
            <w:vAlign w:val="top"/>
            <w:textDirection w:val="lrTb"/>
            <w:noWrap w:val="false"/>
          </w:tcPr>
          <w:p>
            <w:pPr>
              <w:ind w:left="653"/>
              <w:spacing w:before="135" w:line="179" w:lineRule="auto"/>
              <w:rPr>
                <w:rFonts w:ascii="Calibri" w:hAnsi="Calibri" w:eastAsia="Calibri" w:cs="Calibri"/>
              </w:rPr>
            </w:pPr>
            <w:r>
              <w:rPr>
                <w:rFonts w:ascii="Calibri" w:hAnsi="Calibri" w:eastAsia="Calibri" w:cs="Calibri"/>
              </w:rPr>
            </w:r>
            <w:r/>
          </w:p>
        </w:tc>
        <w:tc>
          <w:tcPr>
            <w:tcW w:w="1458" w:type="dxa"/>
            <w:vAlign w:val="top"/>
            <w:textDirection w:val="lrTb"/>
            <w:noWrap w:val="false"/>
          </w:tcPr>
          <w:p>
            <w:pPr>
              <w:pStyle w:val="1252"/>
              <w:ind w:left="627"/>
              <w:spacing w:before="94" w:line="221" w:lineRule="auto"/>
            </w:pPr>
            <w:r>
              <w:t xml:space="preserve">套</w:t>
            </w:r>
            <w:r/>
          </w:p>
        </w:tc>
      </w:tr>
      <w:tr>
        <w:trPr>
          <w:trHeight w:val="465"/>
        </w:trPr>
        <w:tc>
          <w:tcPr>
            <w:tcW w:w="1140" w:type="dxa"/>
            <w:vAlign w:val="top"/>
            <w:textDirection w:val="lrTb"/>
            <w:noWrap w:val="false"/>
          </w:tcPr>
          <w:p>
            <w:pPr>
              <w:ind w:left="523"/>
              <w:spacing w:before="137" w:line="178" w:lineRule="auto"/>
              <w:rPr>
                <w:rFonts w:ascii="Calibri" w:hAnsi="Calibri" w:eastAsia="Calibri" w:cs="Calibri"/>
              </w:rPr>
            </w:pPr>
            <w:r>
              <w:rPr>
                <w:rFonts w:ascii="Calibri" w:hAnsi="Calibri" w:eastAsia="Calibri" w:cs="Calibri"/>
              </w:rPr>
              <w:t xml:space="preserve">7</w:t>
            </w:r>
            <w:r/>
          </w:p>
        </w:tc>
        <w:tc>
          <w:tcPr>
            <w:tcW w:w="4648" w:type="dxa"/>
            <w:vAlign w:val="top"/>
            <w:textDirection w:val="lrTb"/>
            <w:noWrap w:val="false"/>
          </w:tcPr>
          <w:p>
            <w:pPr>
              <w:pStyle w:val="1252"/>
              <w:ind w:left="1903"/>
              <w:spacing w:before="94" w:line="220" w:lineRule="auto"/>
            </w:pPr>
            <w:r>
              <w:rPr>
                <w:spacing w:val="-1"/>
              </w:rPr>
              <w:t xml:space="preserve">会议服务</w:t>
            </w:r>
            <w:r/>
          </w:p>
        </w:tc>
        <w:tc>
          <w:tcPr>
            <w:tcW w:w="5828" w:type="dxa"/>
            <w:vAlign w:val="top"/>
            <w:textDirection w:val="lrTb"/>
            <w:noWrap w:val="false"/>
          </w:tcPr>
          <w:p>
            <w:pPr>
              <w:pStyle w:val="1252"/>
              <w:ind w:left="2238"/>
              <w:spacing w:before="94" w:line="220" w:lineRule="auto"/>
              <w:rPr>
                <w:rFonts w:ascii="Calibri" w:hAnsi="Calibri" w:eastAsia="Calibri" w:cs="Calibri"/>
              </w:rPr>
            </w:pPr>
            <w:r>
              <w:rPr>
                <w:rFonts w:ascii="Calibri" w:hAnsi="Calibri" w:eastAsia="Calibri" w:cs="Calibri"/>
              </w:rPr>
            </w:r>
            <w:r/>
          </w:p>
        </w:tc>
        <w:tc>
          <w:tcPr>
            <w:tcW w:w="1493" w:type="dxa"/>
            <w:vAlign w:val="top"/>
            <w:textDirection w:val="lrTb"/>
            <w:noWrap w:val="false"/>
          </w:tcPr>
          <w:p>
            <w:pPr>
              <w:ind w:left="708"/>
              <w:spacing w:before="136" w:line="179" w:lineRule="auto"/>
              <w:rPr>
                <w:rFonts w:ascii="Calibri" w:hAnsi="Calibri" w:eastAsia="Calibri" w:cs="Calibri"/>
              </w:rPr>
            </w:pPr>
            <w:r>
              <w:rPr>
                <w:rFonts w:ascii="Calibri" w:hAnsi="Calibri" w:eastAsia="Calibri" w:cs="Calibri"/>
              </w:rPr>
            </w:r>
            <w:r/>
          </w:p>
        </w:tc>
        <w:tc>
          <w:tcPr>
            <w:tcW w:w="1458" w:type="dxa"/>
            <w:vAlign w:val="top"/>
            <w:textDirection w:val="lrTb"/>
            <w:noWrap w:val="false"/>
          </w:tcPr>
          <w:p>
            <w:pPr>
              <w:pStyle w:val="1252"/>
              <w:ind w:left="643"/>
              <w:spacing w:before="94" w:line="223" w:lineRule="auto"/>
            </w:pPr>
            <w:r>
              <w:t xml:space="preserve">台</w:t>
            </w:r>
            <w:r/>
          </w:p>
        </w:tc>
      </w:tr>
    </w:tbl>
    <w:p>
      <w:pPr>
        <w:ind w:left="131"/>
        <w:spacing w:before="32" w:line="213" w:lineRule="auto"/>
        <w:rPr>
          <w:rFonts w:ascii="楷体" w:hAnsi="楷体" w:eastAsia="楷体" w:cs="楷体"/>
          <w:spacing w:val="-8"/>
          <w:lang w:eastAsia="zh-CN"/>
        </w:rPr>
      </w:pPr>
      <w:r>
        <w:rPr>
          <w:rFonts w:ascii="楷体" w:hAnsi="楷体" w:eastAsia="楷体" w:cs="楷体"/>
          <w:spacing w:val="-8"/>
          <w:lang w:eastAsia="zh-CN"/>
        </w:rPr>
        <w:t xml:space="preserve">注：</w:t>
      </w:r>
      <w:r>
        <w:rPr>
          <w:rFonts w:ascii="楷体" w:hAnsi="楷体" w:eastAsia="楷体" w:cs="楷体"/>
          <w:spacing w:val="-25"/>
          <w:lang w:eastAsia="zh-CN"/>
        </w:rPr>
        <w:t xml:space="preserve"> </w:t>
      </w:r>
      <w:r>
        <w:rPr>
          <w:rFonts w:ascii="楷体" w:hAnsi="楷体" w:eastAsia="楷体" w:cs="楷体"/>
          <w:spacing w:val="-8"/>
          <w:lang w:eastAsia="zh-CN"/>
        </w:rPr>
        <w:t xml:space="preserve">采购人已无偿提供的作业设备，</w:t>
      </w:r>
      <w:r>
        <w:rPr>
          <w:rFonts w:ascii="楷体" w:hAnsi="楷体" w:eastAsia="楷体" w:cs="楷体"/>
          <w:spacing w:val="-22"/>
          <w:lang w:eastAsia="zh-CN"/>
        </w:rPr>
        <w:t xml:space="preserve"> </w:t>
      </w:r>
      <w:r>
        <w:rPr>
          <w:rFonts w:ascii="楷体" w:hAnsi="楷体" w:eastAsia="楷体" w:cs="楷体"/>
          <w:spacing w:val="-8"/>
          <w:lang w:eastAsia="zh-CN"/>
        </w:rPr>
        <w:t xml:space="preserve">不在此重复要求。</w:t>
      </w:r>
      <w:r/>
    </w:p>
    <w:p>
      <w:pPr>
        <w:ind w:left="131"/>
        <w:spacing w:before="32" w:line="213" w:lineRule="auto"/>
        <w:rPr>
          <w:rFonts w:ascii="微软雅黑" w:hAnsi="微软雅黑" w:eastAsia="微软雅黑" w:cs="微软雅黑"/>
        </w:rPr>
      </w:pPr>
      <w:r>
        <w:rPr>
          <w:rFonts w:ascii="Calibri" w:hAnsi="Calibri" w:eastAsia="Calibri" w:cs="Calibri"/>
          <w:b/>
          <w:bCs/>
          <w:spacing w:val="-1"/>
        </w:rPr>
        <w:t xml:space="preserve">5.</w:t>
      </w:r>
      <w:r>
        <w:rPr>
          <w:rFonts w:ascii="微软雅黑" w:hAnsi="微软雅黑" w:eastAsia="微软雅黑" w:cs="微软雅黑"/>
          <w:b/>
          <w:bCs/>
          <w:spacing w:val="-1"/>
        </w:rPr>
        <w:t xml:space="preserve">物业管理服务人员需求</w:t>
      </w:r>
      <w:r/>
    </w:p>
    <w:p>
      <w:pPr>
        <w:spacing w:line="29" w:lineRule="exact"/>
      </w:pPr>
      <w:r/>
      <w:r/>
    </w:p>
    <w:tbl>
      <w:tblPr>
        <w:tblStyle w:val="1227"/>
        <w:tblW w:w="14534"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2"/>
        <w:gridCol w:w="4"/>
        <w:gridCol w:w="2127"/>
        <w:gridCol w:w="2317"/>
        <w:gridCol w:w="3256"/>
        <w:gridCol w:w="5288"/>
      </w:tblGrid>
      <w:tr>
        <w:trPr>
          <w:trHeight w:val="668"/>
        </w:trPr>
        <w:tc>
          <w:tcPr>
            <w:tcW w:w="1542" w:type="dxa"/>
            <w:vAlign w:val="top"/>
            <w:textDirection w:val="lrTb"/>
            <w:noWrap w:val="false"/>
          </w:tcPr>
          <w:p>
            <w:pPr>
              <w:ind w:left="354"/>
              <w:spacing w:before="207" w:line="186" w:lineRule="auto"/>
              <w:rPr>
                <w:rFonts w:ascii="微软雅黑" w:hAnsi="微软雅黑" w:eastAsia="微软雅黑" w:cs="微软雅黑"/>
                <w:color w:val="auto"/>
              </w:rPr>
            </w:pPr>
            <w:r>
              <w:rPr>
                <w:rFonts w:ascii="微软雅黑" w:hAnsi="微软雅黑" w:eastAsia="微软雅黑" w:cs="微软雅黑"/>
                <w:b/>
                <w:bCs/>
                <w:color w:val="auto"/>
                <w:spacing w:val="-1"/>
              </w:rPr>
              <w:t xml:space="preserve">部门职能</w:t>
            </w:r>
            <w:r/>
          </w:p>
        </w:tc>
        <w:tc>
          <w:tcPr>
            <w:gridSpan w:val="2"/>
            <w:tcW w:w="2131" w:type="dxa"/>
            <w:vAlign w:val="top"/>
            <w:textDirection w:val="lrTb"/>
            <w:noWrap w:val="false"/>
          </w:tcPr>
          <w:p>
            <w:pPr>
              <w:ind w:left="869"/>
              <w:spacing w:before="207" w:line="186" w:lineRule="auto"/>
              <w:rPr>
                <w:rFonts w:ascii="微软雅黑" w:hAnsi="微软雅黑" w:eastAsia="微软雅黑" w:cs="微软雅黑"/>
                <w:color w:val="auto"/>
              </w:rPr>
            </w:pPr>
            <w:r>
              <w:rPr>
                <w:rFonts w:ascii="微软雅黑" w:hAnsi="微软雅黑" w:eastAsia="微软雅黑" w:cs="微软雅黑"/>
                <w:b/>
                <w:bCs/>
                <w:color w:val="auto"/>
                <w:spacing w:val="-4"/>
              </w:rPr>
              <w:t xml:space="preserve">岗位</w:t>
            </w:r>
            <w:r/>
          </w:p>
        </w:tc>
        <w:tc>
          <w:tcPr>
            <w:tcW w:w="2317" w:type="dxa"/>
            <w:vAlign w:val="top"/>
            <w:textDirection w:val="lrTb"/>
            <w:noWrap w:val="false"/>
          </w:tcPr>
          <w:p>
            <w:pPr>
              <w:ind w:left="531"/>
              <w:spacing w:before="207" w:line="186" w:lineRule="auto"/>
              <w:rPr>
                <w:rFonts w:ascii="微软雅黑" w:hAnsi="微软雅黑" w:eastAsia="微软雅黑" w:cs="微软雅黑"/>
                <w:color w:val="auto"/>
              </w:rPr>
            </w:pPr>
            <w:r>
              <w:rPr>
                <w:rFonts w:ascii="微软雅黑" w:hAnsi="微软雅黑" w:eastAsia="微软雅黑" w:cs="微软雅黑"/>
                <w:b/>
                <w:bCs/>
                <w:color w:val="auto"/>
                <w:spacing w:val="-2"/>
              </w:rPr>
              <w:t xml:space="preserve">同时在岗人数</w:t>
            </w:r>
            <w:r/>
          </w:p>
        </w:tc>
        <w:tc>
          <w:tcPr>
            <w:tcW w:w="3256" w:type="dxa"/>
            <w:vAlign w:val="top"/>
            <w:textDirection w:val="lrTb"/>
            <w:noWrap w:val="false"/>
          </w:tcPr>
          <w:p>
            <w:pPr>
              <w:ind w:left="907"/>
              <w:spacing w:before="207" w:line="186" w:lineRule="auto"/>
              <w:rPr>
                <w:rFonts w:ascii="微软雅黑" w:hAnsi="微软雅黑" w:eastAsia="微软雅黑" w:cs="微软雅黑"/>
                <w:color w:val="auto"/>
              </w:rPr>
            </w:pPr>
            <w:r>
              <w:rPr>
                <w:rFonts w:ascii="微软雅黑" w:hAnsi="微软雅黑" w:eastAsia="微软雅黑" w:cs="微软雅黑"/>
                <w:b/>
                <w:bCs/>
                <w:color w:val="auto"/>
                <w:spacing w:val="-2"/>
              </w:rPr>
              <w:t xml:space="preserve">岗位所需总人数</w:t>
            </w:r>
            <w:r/>
          </w:p>
        </w:tc>
        <w:tc>
          <w:tcPr>
            <w:tcW w:w="5288" w:type="dxa"/>
            <w:vAlign w:val="top"/>
            <w:textDirection w:val="lrTb"/>
            <w:noWrap w:val="false"/>
          </w:tcPr>
          <w:p>
            <w:pPr>
              <w:jc w:val="right"/>
              <w:spacing w:before="38" w:line="180" w:lineRule="auto"/>
              <w:rPr>
                <w:rFonts w:ascii="微软雅黑" w:hAnsi="微软雅黑" w:eastAsia="微软雅黑" w:cs="微软雅黑"/>
                <w:color w:val="auto"/>
                <w:lang w:eastAsia="zh-CN"/>
              </w:rPr>
            </w:pPr>
            <w:r>
              <w:rPr>
                <w:rFonts w:ascii="微软雅黑" w:hAnsi="微软雅黑" w:eastAsia="微软雅黑" w:cs="微软雅黑"/>
                <w:b/>
                <w:bCs/>
                <w:color w:val="auto"/>
                <w:spacing w:val="-3"/>
                <w:lang w:eastAsia="zh-CN"/>
              </w:rPr>
              <w:t xml:space="preserve">备注（岗位所需服务时长或时段、需具备的上岗资格证、</w:t>
            </w:r>
            <w:r/>
          </w:p>
          <w:p>
            <w:pPr>
              <w:ind w:left="1283"/>
              <w:spacing w:before="69" w:line="181" w:lineRule="auto"/>
              <w:rPr>
                <w:rFonts w:ascii="微软雅黑" w:hAnsi="微软雅黑" w:eastAsia="微软雅黑" w:cs="微软雅黑"/>
                <w:color w:val="auto"/>
                <w:lang w:eastAsia="zh-CN"/>
              </w:rPr>
            </w:pPr>
            <w:r>
              <w:rPr>
                <w:rFonts w:ascii="微软雅黑" w:hAnsi="微软雅黑" w:eastAsia="微软雅黑" w:cs="微软雅黑"/>
                <w:b/>
                <w:bCs/>
                <w:color w:val="auto"/>
                <w:spacing w:val="1"/>
                <w:lang w:eastAsia="zh-CN"/>
              </w:rPr>
              <w:t xml:space="preserve">人员学历、工作经验等要求）</w:t>
            </w:r>
            <w:r/>
          </w:p>
        </w:tc>
      </w:tr>
      <w:tr>
        <w:trPr>
          <w:trHeight w:val="443"/>
        </w:trPr>
        <w:tc>
          <w:tcPr>
            <w:tcW w:w="1542" w:type="dxa"/>
            <w:vAlign w:val="top"/>
            <w:textDirection w:val="lrTb"/>
            <w:noWrap w:val="false"/>
          </w:tcPr>
          <w:p>
            <w:pPr>
              <w:pStyle w:val="1252"/>
              <w:ind w:left="116"/>
              <w:spacing w:before="89" w:line="221" w:lineRule="auto"/>
              <w:rPr>
                <w:color w:val="auto"/>
              </w:rPr>
            </w:pPr>
            <w:r>
              <w:rPr>
                <w:color w:val="auto"/>
                <w:spacing w:val="-2"/>
              </w:rPr>
              <w:t xml:space="preserve">服务中心</w:t>
            </w:r>
            <w:r/>
          </w:p>
        </w:tc>
        <w:tc>
          <w:tcPr>
            <w:gridSpan w:val="2"/>
            <w:tcW w:w="2131" w:type="dxa"/>
            <w:vAlign w:val="top"/>
            <w:textDirection w:val="lrTb"/>
            <w:noWrap w:val="false"/>
          </w:tcPr>
          <w:p>
            <w:pPr>
              <w:pStyle w:val="1252"/>
              <w:ind w:left="112"/>
              <w:spacing w:before="89" w:line="221" w:lineRule="auto"/>
              <w:rPr>
                <w:color w:val="auto"/>
              </w:rPr>
            </w:pPr>
            <w:r>
              <w:rPr>
                <w:color w:val="auto"/>
                <w:spacing w:val="-3"/>
              </w:rPr>
              <w:t xml:space="preserve">项目经理</w:t>
            </w:r>
            <w:r/>
          </w:p>
        </w:tc>
        <w:tc>
          <w:tcPr>
            <w:tcW w:w="2317" w:type="dxa"/>
            <w:vAlign w:val="top"/>
            <w:textDirection w:val="lrTb"/>
            <w:noWrap w:val="false"/>
          </w:tcPr>
          <w:p>
            <w:pPr>
              <w:ind w:left="1115"/>
              <w:spacing w:before="131" w:line="179" w:lineRule="auto"/>
              <w:rPr>
                <w:rFonts w:ascii="Calibri" w:hAnsi="Calibri" w:eastAsia="Calibri" w:cs="Calibri"/>
                <w:color w:val="auto"/>
              </w:rPr>
            </w:pPr>
            <w:r>
              <w:rPr>
                <w:rFonts w:ascii="Calibri" w:hAnsi="Calibri" w:eastAsia="Calibri" w:cs="Calibri"/>
                <w:color w:val="auto"/>
              </w:rPr>
              <w:t xml:space="preserve">1</w:t>
            </w:r>
            <w:r/>
          </w:p>
        </w:tc>
        <w:tc>
          <w:tcPr>
            <w:tcW w:w="3256" w:type="dxa"/>
            <w:vAlign w:val="top"/>
            <w:textDirection w:val="lrTb"/>
            <w:noWrap w:val="false"/>
          </w:tcPr>
          <w:p>
            <w:pPr>
              <w:ind w:left="1591"/>
              <w:spacing w:before="131" w:line="179" w:lineRule="auto"/>
              <w:rPr>
                <w:rFonts w:ascii="Calibri" w:hAnsi="Calibri" w:eastAsia="Calibri" w:cs="Calibri"/>
                <w:color w:val="auto"/>
              </w:rPr>
            </w:pPr>
            <w:r>
              <w:rPr>
                <w:rFonts w:ascii="Calibri" w:hAnsi="Calibri" w:eastAsia="Calibri" w:cs="Calibri"/>
                <w:color w:val="auto"/>
              </w:rPr>
              <w:t xml:space="preserve">1</w:t>
            </w:r>
            <w:r/>
          </w:p>
        </w:tc>
        <w:tc>
          <w:tcPr>
            <w:tcW w:w="5288" w:type="dxa"/>
            <w:vAlign w:val="top"/>
            <w:textDirection w:val="lrTb"/>
            <w:noWrap w:val="false"/>
          </w:tcPr>
          <w:p>
            <w:pPr>
              <w:pStyle w:val="1252"/>
              <w:ind w:left="117"/>
              <w:spacing w:before="89" w:line="221" w:lineRule="auto"/>
              <w:rPr>
                <w:rFonts w:hint="eastAsia" w:ascii="宋体" w:hAnsi="宋体" w:eastAsia="宋体" w:cs="宋体"/>
                <w:color w:val="auto"/>
                <w:sz w:val="21"/>
                <w:szCs w:val="21"/>
                <w:lang w:eastAsia="zh-CN"/>
              </w:rPr>
            </w:pPr>
            <w:r>
              <w:rPr>
                <w:rFonts w:hint="eastAsia" w:ascii="宋体" w:hAnsi="宋体" w:eastAsia="宋体" w:cs="宋体"/>
                <w:spacing w:val="-10"/>
                <w:sz w:val="21"/>
                <w:szCs w:val="21"/>
                <w:highlight w:val="none"/>
                <w:lang w:eastAsia="zh-CN"/>
              </w:rPr>
              <w:t xml:space="preserve">非常驻</w:t>
            </w: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lang w:val="en-US" w:eastAsia="zh-CN"/>
              </w:rPr>
              <w:t xml:space="preserve">男女不限，</w:t>
            </w:r>
            <w:r>
              <w:rPr>
                <w:rFonts w:hint="eastAsia" w:ascii="宋体" w:hAnsi="宋体" w:eastAsia="宋体" w:cs="宋体"/>
                <w:spacing w:val="-10"/>
                <w:sz w:val="21"/>
                <w:szCs w:val="21"/>
                <w:highlight w:val="none"/>
                <w:lang w:eastAsia="zh-CN"/>
              </w:rPr>
              <w:t xml:space="preserve">55周岁以下，每周来校处理相关事务，负责现场工作质量监督、培训等。</w:t>
            </w:r>
            <w:r/>
          </w:p>
        </w:tc>
      </w:tr>
      <w:tr>
        <w:trPr>
          <w:trHeight w:val="446"/>
        </w:trPr>
        <w:tc>
          <w:tcPr>
            <w:tcBorders>
              <w:bottom w:val="none" w:color="000000" w:sz="4" w:space="0"/>
            </w:tcBorders>
            <w:tcW w:w="1542" w:type="dxa"/>
            <w:vAlign w:val="top"/>
            <w:vMerge w:val="restart"/>
            <w:textDirection w:val="lrTb"/>
            <w:noWrap w:val="false"/>
          </w:tcPr>
          <w:p>
            <w:pPr>
              <w:spacing w:line="275" w:lineRule="auto"/>
              <w:rPr>
                <w:color w:val="auto"/>
                <w:lang w:eastAsia="zh-CN"/>
              </w:rPr>
            </w:pPr>
            <w:r>
              <w:rPr>
                <w:color w:val="auto"/>
                <w:lang w:eastAsia="zh-CN"/>
              </w:rPr>
            </w:r>
            <w:r/>
          </w:p>
          <w:p>
            <w:pPr>
              <w:spacing w:line="275" w:lineRule="auto"/>
              <w:rPr>
                <w:color w:val="auto"/>
                <w:lang w:eastAsia="zh-CN"/>
              </w:rPr>
            </w:pPr>
            <w:r>
              <w:rPr>
                <w:color w:val="auto"/>
                <w:lang w:eastAsia="zh-CN"/>
              </w:rPr>
            </w:r>
            <w:r/>
          </w:p>
          <w:p>
            <w:pPr>
              <w:spacing w:line="275" w:lineRule="auto"/>
              <w:rPr>
                <w:color w:val="auto"/>
                <w:lang w:eastAsia="zh-CN"/>
              </w:rPr>
            </w:pPr>
            <w:r>
              <w:rPr>
                <w:color w:val="auto"/>
                <w:lang w:eastAsia="zh-CN"/>
              </w:rPr>
            </w:r>
            <w:r/>
          </w:p>
          <w:p>
            <w:pPr>
              <w:pStyle w:val="1252"/>
              <w:ind w:left="116"/>
              <w:spacing w:before="68" w:line="220" w:lineRule="auto"/>
              <w:rPr>
                <w:color w:val="auto"/>
              </w:rPr>
            </w:pPr>
            <w:r>
              <w:rPr>
                <w:color w:val="auto"/>
                <w:spacing w:val="-2"/>
              </w:rPr>
              <w:t xml:space="preserve">基本服务</w:t>
            </w:r>
            <w:r/>
          </w:p>
        </w:tc>
        <w:tc>
          <w:tcPr>
            <w:gridSpan w:val="2"/>
            <w:tcW w:w="2131" w:type="dxa"/>
            <w:vAlign w:val="top"/>
            <w:textDirection w:val="lrTb"/>
            <w:noWrap w:val="false"/>
          </w:tcPr>
          <w:p>
            <w:pPr>
              <w:pStyle w:val="1252"/>
              <w:ind w:left="110"/>
              <w:spacing w:before="89" w:line="221" w:lineRule="auto"/>
              <w:rPr>
                <w:color w:val="auto"/>
              </w:rPr>
            </w:pPr>
            <w:r>
              <w:rPr>
                <w:color w:val="auto"/>
                <w:spacing w:val="-2"/>
              </w:rPr>
              <w:t xml:space="preserve">主管</w:t>
            </w:r>
            <w:r/>
          </w:p>
        </w:tc>
        <w:tc>
          <w:tcPr>
            <w:tcW w:w="2317" w:type="dxa"/>
            <w:vAlign w:val="top"/>
            <w:textDirection w:val="lrTb"/>
            <w:noWrap w:val="false"/>
          </w:tcPr>
          <w:p>
            <w:pPr>
              <w:rPr>
                <w:color w:val="auto"/>
              </w:rPr>
            </w:pPr>
            <w:r>
              <w:rPr>
                <w:color w:val="auto"/>
              </w:rPr>
            </w:r>
            <w:r/>
          </w:p>
        </w:tc>
        <w:tc>
          <w:tcPr>
            <w:tcW w:w="3256" w:type="dxa"/>
            <w:vAlign w:val="top"/>
            <w:textDirection w:val="lrTb"/>
            <w:noWrap w:val="false"/>
          </w:tcPr>
          <w:p>
            <w:pPr>
              <w:rPr>
                <w:color w:val="auto"/>
              </w:rPr>
            </w:pPr>
            <w:r>
              <w:rPr>
                <w:color w:val="auto"/>
              </w:rPr>
            </w:r>
            <w:r/>
          </w:p>
        </w:tc>
        <w:tc>
          <w:tcPr>
            <w:tcW w:w="5288"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43"/>
        </w:trPr>
        <w:tc>
          <w:tcPr>
            <w:tcBorders>
              <w:top w:val="none" w:color="000000" w:sz="4" w:space="0"/>
              <w:bottom w:val="none" w:color="000000" w:sz="4" w:space="0"/>
            </w:tcBorders>
            <w:tcW w:w="1542" w:type="dxa"/>
            <w:vAlign w:val="top"/>
            <w:vMerge w:val="continue"/>
            <w:textDirection w:val="lrTb"/>
            <w:noWrap w:val="false"/>
          </w:tcPr>
          <w:p>
            <w:pPr>
              <w:rPr>
                <w:color w:val="auto"/>
              </w:rPr>
            </w:pPr>
            <w:r>
              <w:rPr>
                <w:color w:val="auto"/>
              </w:rPr>
            </w:r>
            <w:r/>
          </w:p>
        </w:tc>
        <w:tc>
          <w:tcPr>
            <w:gridSpan w:val="2"/>
            <w:tcW w:w="2131" w:type="dxa"/>
            <w:vAlign w:val="top"/>
            <w:textDirection w:val="lrTb"/>
            <w:noWrap w:val="false"/>
          </w:tcPr>
          <w:p>
            <w:pPr>
              <w:pStyle w:val="1252"/>
              <w:ind w:left="112"/>
              <w:spacing w:before="87" w:line="220" w:lineRule="auto"/>
              <w:rPr>
                <w:color w:val="auto"/>
              </w:rPr>
            </w:pPr>
            <w:r>
              <w:rPr>
                <w:color w:val="auto"/>
                <w:spacing w:val="-1"/>
              </w:rPr>
              <w:t xml:space="preserve">前台（或传达室）</w:t>
            </w:r>
            <w:r/>
          </w:p>
        </w:tc>
        <w:tc>
          <w:tcPr>
            <w:tcW w:w="2317" w:type="dxa"/>
            <w:vAlign w:val="top"/>
            <w:textDirection w:val="lrTb"/>
            <w:noWrap w:val="false"/>
          </w:tcPr>
          <w:p>
            <w:pPr>
              <w:rPr>
                <w:color w:val="auto"/>
              </w:rPr>
            </w:pPr>
            <w:r>
              <w:rPr>
                <w:color w:val="auto"/>
              </w:rPr>
            </w:r>
            <w:r/>
          </w:p>
        </w:tc>
        <w:tc>
          <w:tcPr>
            <w:tcW w:w="3256" w:type="dxa"/>
            <w:vAlign w:val="top"/>
            <w:textDirection w:val="lrTb"/>
            <w:noWrap w:val="false"/>
          </w:tcPr>
          <w:p>
            <w:pPr>
              <w:rPr>
                <w:color w:val="auto"/>
              </w:rPr>
            </w:pPr>
            <w:r>
              <w:rPr>
                <w:color w:val="auto"/>
              </w:rPr>
            </w:r>
            <w:r/>
          </w:p>
        </w:tc>
        <w:tc>
          <w:tcPr>
            <w:tcW w:w="5288"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43"/>
        </w:trPr>
        <w:tc>
          <w:tcPr>
            <w:tcBorders>
              <w:top w:val="none" w:color="000000" w:sz="4" w:space="0"/>
              <w:bottom w:val="none" w:color="000000" w:sz="4" w:space="0"/>
            </w:tcBorders>
            <w:tcW w:w="1542" w:type="dxa"/>
            <w:vAlign w:val="top"/>
            <w:vMerge w:val="continue"/>
            <w:textDirection w:val="lrTb"/>
            <w:noWrap w:val="false"/>
          </w:tcPr>
          <w:p>
            <w:pPr>
              <w:rPr>
                <w:color w:val="auto"/>
              </w:rPr>
            </w:pPr>
            <w:r>
              <w:rPr>
                <w:color w:val="auto"/>
              </w:rPr>
            </w:r>
            <w:r/>
          </w:p>
        </w:tc>
        <w:tc>
          <w:tcPr>
            <w:gridSpan w:val="2"/>
            <w:tcW w:w="2131" w:type="dxa"/>
            <w:vAlign w:val="top"/>
            <w:textDirection w:val="lrTb"/>
            <w:noWrap w:val="false"/>
          </w:tcPr>
          <w:p>
            <w:pPr>
              <w:pStyle w:val="1252"/>
              <w:ind w:left="134"/>
              <w:spacing w:before="90" w:line="220" w:lineRule="auto"/>
              <w:rPr>
                <w:color w:val="auto"/>
              </w:rPr>
            </w:pPr>
            <w:r>
              <w:rPr>
                <w:color w:val="auto"/>
                <w:spacing w:val="-8"/>
              </w:rPr>
              <w:t xml:space="preserve">内勤</w:t>
            </w:r>
            <w:r/>
          </w:p>
        </w:tc>
        <w:tc>
          <w:tcPr>
            <w:tcW w:w="2317" w:type="dxa"/>
            <w:vAlign w:val="top"/>
            <w:textDirection w:val="lrTb"/>
            <w:noWrap w:val="false"/>
          </w:tcPr>
          <w:p>
            <w:pPr>
              <w:rPr>
                <w:color w:val="auto"/>
              </w:rPr>
            </w:pPr>
            <w:r>
              <w:rPr>
                <w:color w:val="auto"/>
              </w:rPr>
            </w:r>
            <w:r/>
          </w:p>
        </w:tc>
        <w:tc>
          <w:tcPr>
            <w:tcW w:w="3256" w:type="dxa"/>
            <w:vAlign w:val="top"/>
            <w:textDirection w:val="lrTb"/>
            <w:noWrap w:val="false"/>
          </w:tcPr>
          <w:p>
            <w:pPr>
              <w:rPr>
                <w:color w:val="auto"/>
              </w:rPr>
            </w:pPr>
            <w:r>
              <w:rPr>
                <w:color w:val="auto"/>
              </w:rPr>
            </w:r>
            <w:r/>
          </w:p>
        </w:tc>
        <w:tc>
          <w:tcPr>
            <w:tcW w:w="5288"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63"/>
        </w:trPr>
        <w:tc>
          <w:tcPr>
            <w:tcBorders>
              <w:top w:val="none" w:color="000000" w:sz="4" w:space="0"/>
            </w:tcBorders>
            <w:tcW w:w="1542" w:type="dxa"/>
            <w:vAlign w:val="top"/>
            <w:vMerge w:val="continue"/>
            <w:textDirection w:val="lrTb"/>
            <w:noWrap w:val="false"/>
          </w:tcPr>
          <w:p>
            <w:pPr>
              <w:rPr>
                <w:color w:val="auto"/>
              </w:rPr>
            </w:pPr>
            <w:r>
              <w:rPr>
                <w:color w:val="auto"/>
              </w:rPr>
            </w:r>
            <w:r/>
          </w:p>
        </w:tc>
        <w:tc>
          <w:tcPr>
            <w:gridSpan w:val="2"/>
            <w:tcW w:w="2131" w:type="dxa"/>
            <w:vAlign w:val="top"/>
            <w:textDirection w:val="lrTb"/>
            <w:noWrap w:val="false"/>
          </w:tcPr>
          <w:p>
            <w:pPr>
              <w:pStyle w:val="1252"/>
              <w:ind w:left="110" w:right="107"/>
              <w:spacing w:before="33" w:line="260" w:lineRule="auto"/>
              <w:rPr>
                <w:color w:val="auto"/>
                <w:lang w:eastAsia="zh-CN"/>
              </w:rPr>
            </w:pPr>
            <w:r>
              <w:rPr>
                <w:color w:val="auto"/>
                <w:spacing w:val="-4"/>
                <w:lang w:eastAsia="zh-CN"/>
              </w:rPr>
              <w:t xml:space="preserve">客服（</w:t>
            </w:r>
            <w:r>
              <w:rPr>
                <w:rFonts w:ascii="Calibri" w:hAnsi="Calibri" w:eastAsia="Calibri" w:cs="Calibri"/>
                <w:color w:val="auto"/>
                <w:spacing w:val="-4"/>
                <w:lang w:eastAsia="zh-CN"/>
              </w:rPr>
              <w:t xml:space="preserve">24</w:t>
            </w:r>
            <w:r>
              <w:rPr>
                <w:rFonts w:ascii="Calibri" w:hAnsi="Calibri" w:eastAsia="Calibri" w:cs="Calibri"/>
                <w:color w:val="auto"/>
                <w:spacing w:val="20"/>
                <w:lang w:eastAsia="zh-CN"/>
              </w:rPr>
              <w:t xml:space="preserve"> </w:t>
            </w:r>
            <w:r>
              <w:rPr>
                <w:color w:val="auto"/>
                <w:spacing w:val="-4"/>
                <w:lang w:eastAsia="zh-CN"/>
              </w:rPr>
              <w:t xml:space="preserve">小时服务热</w:t>
            </w:r>
            <w:r>
              <w:rPr>
                <w:color w:val="auto"/>
                <w:lang w:eastAsia="zh-CN"/>
              </w:rPr>
              <w:t xml:space="preserve"> </w:t>
            </w:r>
            <w:r>
              <w:rPr>
                <w:color w:val="auto"/>
                <w:spacing w:val="-5"/>
                <w:lang w:eastAsia="zh-CN"/>
              </w:rPr>
              <w:t xml:space="preserve">线）</w:t>
            </w:r>
            <w:r/>
          </w:p>
        </w:tc>
        <w:tc>
          <w:tcPr>
            <w:tcW w:w="2317" w:type="dxa"/>
            <w:vAlign w:val="top"/>
            <w:textDirection w:val="lrTb"/>
            <w:noWrap w:val="false"/>
          </w:tcPr>
          <w:p>
            <w:pPr>
              <w:rPr>
                <w:color w:val="auto"/>
                <w:lang w:eastAsia="zh-CN"/>
              </w:rPr>
            </w:pPr>
            <w:r>
              <w:rPr>
                <w:color w:val="auto"/>
                <w:lang w:eastAsia="zh-CN"/>
              </w:rPr>
            </w:r>
            <w:r/>
          </w:p>
        </w:tc>
        <w:tc>
          <w:tcPr>
            <w:tcW w:w="3256" w:type="dxa"/>
            <w:vAlign w:val="top"/>
            <w:textDirection w:val="lrTb"/>
            <w:noWrap w:val="false"/>
          </w:tcPr>
          <w:p>
            <w:pPr>
              <w:rPr>
                <w:color w:val="auto"/>
                <w:lang w:eastAsia="zh-CN"/>
              </w:rPr>
            </w:pPr>
            <w:r>
              <w:rPr>
                <w:color w:val="auto"/>
                <w:lang w:eastAsia="zh-CN"/>
              </w:rPr>
            </w:r>
            <w:r/>
          </w:p>
        </w:tc>
        <w:tc>
          <w:tcPr>
            <w:tcW w:w="5288" w:type="dxa"/>
            <w:vAlign w:val="top"/>
            <w:textDirection w:val="lrTb"/>
            <w:noWrap w:val="false"/>
          </w:tcPr>
          <w:p>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trHeight w:val="443"/>
        </w:trPr>
        <w:tc>
          <w:tcPr>
            <w:tcBorders>
              <w:bottom w:val="none" w:color="000000" w:sz="4" w:space="0"/>
            </w:tcBorders>
            <w:tcW w:w="1542" w:type="dxa"/>
            <w:vAlign w:val="top"/>
            <w:vMerge w:val="restart"/>
            <w:textDirection w:val="lrTb"/>
            <w:noWrap w:val="false"/>
          </w:tcPr>
          <w:p>
            <w:pPr>
              <w:spacing w:line="253" w:lineRule="auto"/>
              <w:rPr>
                <w:color w:val="auto"/>
                <w:lang w:eastAsia="zh-CN"/>
              </w:rPr>
            </w:pPr>
            <w:r>
              <w:rPr>
                <w:color w:val="auto"/>
                <w:lang w:eastAsia="zh-CN"/>
              </w:rPr>
            </w:r>
            <w:r/>
          </w:p>
          <w:p>
            <w:pPr>
              <w:pStyle w:val="1252"/>
              <w:ind w:left="116"/>
              <w:spacing w:before="68" w:line="221" w:lineRule="auto"/>
              <w:rPr>
                <w:color w:val="auto"/>
              </w:rPr>
            </w:pPr>
            <w:r>
              <w:rPr>
                <w:color w:val="auto"/>
                <w:spacing w:val="-1"/>
              </w:rPr>
              <w:t xml:space="preserve">房屋维护服务</w:t>
            </w:r>
            <w:r/>
          </w:p>
        </w:tc>
        <w:tc>
          <w:tcPr>
            <w:gridSpan w:val="2"/>
            <w:tcW w:w="2131" w:type="dxa"/>
            <w:vAlign w:val="top"/>
            <w:textDirection w:val="lrTb"/>
            <w:noWrap w:val="false"/>
          </w:tcPr>
          <w:p>
            <w:pPr>
              <w:pStyle w:val="1252"/>
              <w:ind w:left="110"/>
              <w:spacing w:before="90" w:line="221" w:lineRule="auto"/>
              <w:rPr>
                <w:color w:val="auto"/>
              </w:rPr>
            </w:pPr>
            <w:r>
              <w:rPr>
                <w:color w:val="auto"/>
                <w:spacing w:val="-2"/>
              </w:rPr>
              <w:t xml:space="preserve">主管</w:t>
            </w:r>
            <w:r/>
          </w:p>
        </w:tc>
        <w:tc>
          <w:tcPr>
            <w:tcW w:w="2317" w:type="dxa"/>
            <w:vAlign w:val="top"/>
            <w:textDirection w:val="lrTb"/>
            <w:noWrap w:val="false"/>
          </w:tcPr>
          <w:p>
            <w:pPr>
              <w:rPr>
                <w:color w:val="auto"/>
              </w:rPr>
            </w:pPr>
            <w:r>
              <w:rPr>
                <w:color w:val="auto"/>
              </w:rPr>
            </w:r>
            <w:r/>
          </w:p>
        </w:tc>
        <w:tc>
          <w:tcPr>
            <w:tcW w:w="3256" w:type="dxa"/>
            <w:vAlign w:val="top"/>
            <w:textDirection w:val="lrTb"/>
            <w:noWrap w:val="false"/>
          </w:tcPr>
          <w:p>
            <w:pPr>
              <w:rPr>
                <w:color w:val="auto"/>
              </w:rPr>
            </w:pPr>
            <w:r>
              <w:rPr>
                <w:color w:val="auto"/>
              </w:rPr>
            </w:r>
            <w:r/>
          </w:p>
        </w:tc>
        <w:tc>
          <w:tcPr>
            <w:tcW w:w="5288"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45"/>
        </w:trPr>
        <w:tc>
          <w:tcPr>
            <w:tcBorders>
              <w:top w:val="none" w:color="000000" w:sz="4" w:space="0"/>
            </w:tcBorders>
            <w:tcW w:w="1542" w:type="dxa"/>
            <w:vAlign w:val="top"/>
            <w:vMerge w:val="continue"/>
            <w:textDirection w:val="lrTb"/>
            <w:noWrap w:val="false"/>
          </w:tcPr>
          <w:p>
            <w:pPr>
              <w:rPr>
                <w:color w:val="auto"/>
              </w:rPr>
            </w:pPr>
            <w:r>
              <w:rPr>
                <w:color w:val="auto"/>
              </w:rPr>
            </w:r>
            <w:r/>
          </w:p>
        </w:tc>
        <w:tc>
          <w:tcPr>
            <w:gridSpan w:val="2"/>
            <w:tcW w:w="2131" w:type="dxa"/>
            <w:vAlign w:val="top"/>
            <w:textDirection w:val="lrTb"/>
            <w:noWrap w:val="false"/>
          </w:tcPr>
          <w:p>
            <w:pPr>
              <w:pStyle w:val="1252"/>
              <w:ind w:left="111"/>
              <w:spacing w:before="90" w:line="221" w:lineRule="auto"/>
              <w:rPr>
                <w:color w:val="auto"/>
              </w:rPr>
            </w:pPr>
            <w:r>
              <w:rPr>
                <w:color w:val="auto"/>
                <w:spacing w:val="-2"/>
              </w:rPr>
              <w:t xml:space="preserve">综合维修</w:t>
            </w:r>
            <w:r/>
          </w:p>
        </w:tc>
        <w:tc>
          <w:tcPr>
            <w:tcW w:w="2317" w:type="dxa"/>
            <w:vAlign w:val="top"/>
            <w:textDirection w:val="lrTb"/>
            <w:noWrap w:val="false"/>
          </w:tcPr>
          <w:p>
            <w:pPr>
              <w:rPr>
                <w:color w:val="auto"/>
              </w:rPr>
            </w:pPr>
            <w:r>
              <w:rPr>
                <w:color w:val="auto"/>
              </w:rPr>
            </w:r>
            <w:r/>
          </w:p>
        </w:tc>
        <w:tc>
          <w:tcPr>
            <w:tcW w:w="3256" w:type="dxa"/>
            <w:vAlign w:val="top"/>
            <w:textDirection w:val="lrTb"/>
            <w:noWrap w:val="false"/>
          </w:tcPr>
          <w:p>
            <w:pPr>
              <w:rPr>
                <w:color w:val="auto"/>
              </w:rPr>
            </w:pPr>
            <w:r>
              <w:rPr>
                <w:color w:val="auto"/>
              </w:rPr>
            </w:r>
            <w:r/>
          </w:p>
        </w:tc>
        <w:tc>
          <w:tcPr>
            <w:tcW w:w="5288"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43"/>
        </w:trPr>
        <w:tc>
          <w:tcPr>
            <w:tcBorders>
              <w:bottom w:val="none" w:color="000000" w:sz="4" w:space="0"/>
            </w:tcBorders>
            <w:tcW w:w="1542" w:type="dxa"/>
            <w:vAlign w:val="top"/>
            <w:vMerge w:val="restart"/>
            <w:textDirection w:val="lrTb"/>
            <w:noWrap w:val="false"/>
          </w:tcPr>
          <w:p>
            <w:pPr>
              <w:spacing w:line="247" w:lineRule="auto"/>
              <w:rPr>
                <w:color w:val="auto"/>
                <w:lang w:eastAsia="zh-CN"/>
              </w:rPr>
            </w:pPr>
            <w:r>
              <w:rPr>
                <w:color w:val="auto"/>
                <w:lang w:eastAsia="zh-CN"/>
              </w:rPr>
            </w:r>
            <w:r/>
          </w:p>
          <w:p>
            <w:pPr>
              <w:spacing w:line="247" w:lineRule="auto"/>
              <w:rPr>
                <w:color w:val="auto"/>
                <w:lang w:eastAsia="zh-CN"/>
              </w:rPr>
            </w:pPr>
            <w:r>
              <w:rPr>
                <w:color w:val="auto"/>
                <w:lang w:eastAsia="zh-CN"/>
              </w:rPr>
            </w:r>
            <w:r/>
          </w:p>
          <w:p>
            <w:pPr>
              <w:spacing w:line="248" w:lineRule="auto"/>
              <w:rPr>
                <w:color w:val="auto"/>
                <w:lang w:eastAsia="zh-CN"/>
              </w:rPr>
            </w:pPr>
            <w:r>
              <w:rPr>
                <w:color w:val="auto"/>
                <w:lang w:eastAsia="zh-CN"/>
              </w:rPr>
            </w:r>
            <w:r/>
          </w:p>
          <w:p>
            <w:pPr>
              <w:spacing w:line="248" w:lineRule="auto"/>
              <w:rPr>
                <w:color w:val="auto"/>
                <w:lang w:eastAsia="zh-CN"/>
              </w:rPr>
            </w:pPr>
            <w:r>
              <w:rPr>
                <w:color w:val="auto"/>
                <w:lang w:eastAsia="zh-CN"/>
              </w:rPr>
            </w:r>
            <w:r/>
          </w:p>
          <w:p>
            <w:pPr>
              <w:spacing w:line="248" w:lineRule="auto"/>
              <w:rPr>
                <w:color w:val="auto"/>
                <w:lang w:eastAsia="zh-CN"/>
              </w:rPr>
            </w:pPr>
            <w:r>
              <w:rPr>
                <w:color w:val="auto"/>
                <w:lang w:eastAsia="zh-CN"/>
              </w:rPr>
            </w:r>
            <w:r/>
          </w:p>
          <w:p>
            <w:pPr>
              <w:pStyle w:val="1252"/>
              <w:ind w:left="119" w:right="105" w:firstLine="3"/>
              <w:spacing w:before="68" w:line="259" w:lineRule="auto"/>
              <w:rPr>
                <w:color w:val="auto"/>
                <w:lang w:eastAsia="zh-CN"/>
              </w:rPr>
            </w:pPr>
            <w:r>
              <w:rPr>
                <w:color w:val="auto"/>
                <w:spacing w:val="8"/>
                <w:lang w:eastAsia="zh-CN"/>
              </w:rPr>
              <w:t xml:space="preserve">公用设施设备</w:t>
            </w:r>
            <w:r>
              <w:rPr>
                <w:color w:val="auto"/>
                <w:spacing w:val="3"/>
                <w:lang w:eastAsia="zh-CN"/>
              </w:rPr>
              <w:t xml:space="preserve"> </w:t>
            </w:r>
            <w:r>
              <w:rPr>
                <w:color w:val="auto"/>
                <w:spacing w:val="-3"/>
                <w:lang w:eastAsia="zh-CN"/>
              </w:rPr>
              <w:t xml:space="preserve">维护服务</w:t>
            </w:r>
            <w:r/>
          </w:p>
        </w:tc>
        <w:tc>
          <w:tcPr>
            <w:gridSpan w:val="2"/>
            <w:tcW w:w="2131" w:type="dxa"/>
            <w:vAlign w:val="top"/>
            <w:textDirection w:val="lrTb"/>
            <w:noWrap w:val="false"/>
          </w:tcPr>
          <w:p>
            <w:pPr>
              <w:pStyle w:val="1252"/>
              <w:ind w:left="110"/>
              <w:spacing w:before="91" w:line="221" w:lineRule="auto"/>
              <w:rPr>
                <w:color w:val="auto"/>
              </w:rPr>
            </w:pPr>
            <w:r>
              <w:rPr>
                <w:color w:val="auto"/>
                <w:spacing w:val="-2"/>
              </w:rPr>
              <w:t xml:space="preserve">主管</w:t>
            </w:r>
            <w:r/>
          </w:p>
        </w:tc>
        <w:tc>
          <w:tcPr>
            <w:tcW w:w="2317" w:type="dxa"/>
            <w:vAlign w:val="top"/>
            <w:textDirection w:val="lrTb"/>
            <w:noWrap w:val="false"/>
          </w:tcPr>
          <w:p>
            <w:pPr>
              <w:rPr>
                <w:color w:val="auto"/>
              </w:rPr>
            </w:pPr>
            <w:r>
              <w:rPr>
                <w:color w:val="auto"/>
              </w:rPr>
            </w:r>
            <w:r/>
          </w:p>
        </w:tc>
        <w:tc>
          <w:tcPr>
            <w:tcW w:w="3256" w:type="dxa"/>
            <w:vAlign w:val="top"/>
            <w:textDirection w:val="lrTb"/>
            <w:noWrap w:val="false"/>
          </w:tcPr>
          <w:p>
            <w:pPr>
              <w:rPr>
                <w:color w:val="auto"/>
              </w:rPr>
            </w:pPr>
            <w:r>
              <w:rPr>
                <w:color w:val="auto"/>
              </w:rPr>
            </w:r>
            <w:r/>
          </w:p>
        </w:tc>
        <w:tc>
          <w:tcPr>
            <w:tcW w:w="5288"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43"/>
        </w:trPr>
        <w:tc>
          <w:tcPr>
            <w:tcBorders>
              <w:top w:val="none" w:color="000000" w:sz="4" w:space="0"/>
              <w:bottom w:val="none" w:color="000000" w:sz="4" w:space="0"/>
            </w:tcBorders>
            <w:tcW w:w="1542" w:type="dxa"/>
            <w:vAlign w:val="top"/>
            <w:vMerge w:val="continue"/>
            <w:textDirection w:val="lrTb"/>
            <w:noWrap w:val="false"/>
          </w:tcPr>
          <w:p>
            <w:pPr>
              <w:rPr>
                <w:color w:val="auto"/>
              </w:rPr>
            </w:pPr>
            <w:r>
              <w:rPr>
                <w:color w:val="auto"/>
              </w:rPr>
            </w:r>
            <w:r/>
          </w:p>
        </w:tc>
        <w:tc>
          <w:tcPr>
            <w:gridSpan w:val="2"/>
            <w:tcW w:w="2131" w:type="dxa"/>
            <w:vAlign w:val="top"/>
            <w:textDirection w:val="lrTb"/>
            <w:noWrap w:val="false"/>
          </w:tcPr>
          <w:p>
            <w:pPr>
              <w:pStyle w:val="1252"/>
              <w:ind w:left="112"/>
              <w:spacing w:before="91" w:line="221" w:lineRule="auto"/>
              <w:rPr>
                <w:color w:val="auto"/>
              </w:rPr>
            </w:pPr>
            <w:r>
              <w:rPr>
                <w:color w:val="auto"/>
                <w:spacing w:val="-3"/>
              </w:rPr>
              <w:t xml:space="preserve">弱电维修</w:t>
            </w:r>
            <w:r/>
          </w:p>
        </w:tc>
        <w:tc>
          <w:tcPr>
            <w:tcW w:w="2317" w:type="dxa"/>
            <w:vAlign w:val="top"/>
            <w:textDirection w:val="lrTb"/>
            <w:noWrap w:val="false"/>
          </w:tcPr>
          <w:p>
            <w:pPr>
              <w:rPr>
                <w:color w:val="auto"/>
              </w:rPr>
            </w:pPr>
            <w:r>
              <w:rPr>
                <w:color w:val="auto"/>
              </w:rPr>
            </w:r>
            <w:r/>
          </w:p>
        </w:tc>
        <w:tc>
          <w:tcPr>
            <w:tcW w:w="3256" w:type="dxa"/>
            <w:vAlign w:val="top"/>
            <w:textDirection w:val="lrTb"/>
            <w:noWrap w:val="false"/>
          </w:tcPr>
          <w:p>
            <w:pPr>
              <w:rPr>
                <w:color w:val="auto"/>
              </w:rPr>
            </w:pPr>
            <w:r>
              <w:rPr>
                <w:color w:val="auto"/>
              </w:rPr>
            </w:r>
            <w:r/>
          </w:p>
        </w:tc>
        <w:tc>
          <w:tcPr>
            <w:tcW w:w="5288"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45"/>
        </w:trPr>
        <w:tc>
          <w:tcPr>
            <w:tcBorders>
              <w:top w:val="none" w:color="000000" w:sz="4" w:space="0"/>
              <w:bottom w:val="none" w:color="000000" w:sz="4" w:space="0"/>
            </w:tcBorders>
            <w:tcW w:w="1542" w:type="dxa"/>
            <w:vAlign w:val="top"/>
            <w:vMerge w:val="continue"/>
            <w:textDirection w:val="lrTb"/>
            <w:noWrap w:val="false"/>
          </w:tcPr>
          <w:p>
            <w:pPr>
              <w:rPr>
                <w:color w:val="auto"/>
              </w:rPr>
            </w:pPr>
            <w:r>
              <w:rPr>
                <w:color w:val="auto"/>
              </w:rPr>
            </w:r>
            <w:r/>
          </w:p>
        </w:tc>
        <w:tc>
          <w:tcPr>
            <w:gridSpan w:val="2"/>
            <w:tcW w:w="2131" w:type="dxa"/>
            <w:vAlign w:val="top"/>
            <w:textDirection w:val="lrTb"/>
            <w:noWrap w:val="false"/>
          </w:tcPr>
          <w:p>
            <w:pPr>
              <w:pStyle w:val="1252"/>
              <w:ind w:left="114"/>
              <w:spacing w:before="91" w:line="221" w:lineRule="auto"/>
              <w:rPr>
                <w:color w:val="auto"/>
              </w:rPr>
            </w:pPr>
            <w:r>
              <w:rPr>
                <w:color w:val="auto"/>
                <w:spacing w:val="-3"/>
              </w:rPr>
              <w:t xml:space="preserve">高配工</w:t>
            </w:r>
            <w:r/>
          </w:p>
        </w:tc>
        <w:tc>
          <w:tcPr>
            <w:tcW w:w="2317" w:type="dxa"/>
            <w:vAlign w:val="top"/>
            <w:textDirection w:val="lrTb"/>
            <w:noWrap w:val="false"/>
          </w:tcPr>
          <w:p>
            <w:pPr>
              <w:rPr>
                <w:color w:val="auto"/>
              </w:rPr>
            </w:pPr>
            <w:r>
              <w:rPr>
                <w:color w:val="auto"/>
              </w:rPr>
            </w:r>
            <w:r/>
          </w:p>
        </w:tc>
        <w:tc>
          <w:tcPr>
            <w:tcW w:w="3256" w:type="dxa"/>
            <w:vAlign w:val="top"/>
            <w:textDirection w:val="lrTb"/>
            <w:noWrap w:val="false"/>
          </w:tcPr>
          <w:p>
            <w:pPr>
              <w:rPr>
                <w:color w:val="auto"/>
              </w:rPr>
            </w:pPr>
            <w:r>
              <w:rPr>
                <w:color w:val="auto"/>
              </w:rPr>
            </w:r>
            <w:r/>
          </w:p>
        </w:tc>
        <w:tc>
          <w:tcPr>
            <w:tcW w:w="5288" w:type="dxa"/>
            <w:vAlign w:val="top"/>
            <w:textDirection w:val="lrTb"/>
            <w:noWrap w:val="false"/>
          </w:tcPr>
          <w:p>
            <w:pPr>
              <w:pStyle w:val="1252"/>
              <w:ind w:left="117"/>
              <w:spacing w:before="91" w:line="221"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22"/>
        </w:trPr>
        <w:tc>
          <w:tcPr>
            <w:tcBorders>
              <w:top w:val="none" w:color="000000" w:sz="4" w:space="0"/>
              <w:bottom w:val="none" w:color="000000" w:sz="4" w:space="0"/>
            </w:tcBorders>
            <w:tcW w:w="1542" w:type="dxa"/>
            <w:vAlign w:val="top"/>
            <w:vMerge w:val="continue"/>
            <w:textDirection w:val="lrTb"/>
            <w:noWrap w:val="false"/>
          </w:tcPr>
          <w:p>
            <w:pPr>
              <w:rPr>
                <w:color w:val="auto"/>
              </w:rPr>
            </w:pPr>
            <w:r>
              <w:rPr>
                <w:color w:val="auto"/>
              </w:rPr>
            </w:r>
            <w:r/>
          </w:p>
        </w:tc>
        <w:tc>
          <w:tcPr>
            <w:gridSpan w:val="2"/>
            <w:tcW w:w="2131" w:type="dxa"/>
            <w:vAlign w:val="top"/>
            <w:textDirection w:val="lrTb"/>
            <w:noWrap w:val="false"/>
          </w:tcPr>
          <w:p>
            <w:pPr>
              <w:pStyle w:val="1252"/>
              <w:ind w:left="111"/>
              <w:spacing w:before="92" w:line="221" w:lineRule="auto"/>
              <w:rPr>
                <w:color w:val="auto"/>
              </w:rPr>
            </w:pPr>
            <w:r>
              <w:rPr>
                <w:color w:val="auto"/>
                <w:spacing w:val="-2"/>
              </w:rPr>
              <w:t xml:space="preserve">水电工</w:t>
            </w:r>
            <w:r/>
          </w:p>
        </w:tc>
        <w:tc>
          <w:tcPr>
            <w:tcW w:w="2317" w:type="dxa"/>
            <w:vAlign w:val="top"/>
            <w:textDirection w:val="lrTb"/>
            <w:noWrap w:val="false"/>
          </w:tcPr>
          <w:p>
            <w:pPr>
              <w:ind w:left="1115"/>
              <w:spacing w:before="131" w:line="179" w:lineRule="auto"/>
              <w:rPr>
                <w:rFonts w:hint="eastAsia" w:ascii="Calibri" w:hAnsi="Calibri" w:eastAsia="Calibri" w:cs="Calibri"/>
                <w:color w:val="auto"/>
                <w:lang w:val="en-US" w:eastAsia="zh-CN"/>
              </w:rPr>
            </w:pPr>
            <w:r>
              <w:rPr>
                <w:rFonts w:hint="eastAsia" w:ascii="Calibri" w:hAnsi="Calibri" w:eastAsia="Calibri" w:cs="Calibri"/>
                <w:color w:val="auto"/>
                <w:lang w:val="en-US" w:eastAsia="zh-CN"/>
              </w:rPr>
              <w:t xml:space="preserve">3</w:t>
            </w:r>
            <w:r/>
          </w:p>
        </w:tc>
        <w:tc>
          <w:tcPr>
            <w:tcW w:w="3256" w:type="dxa"/>
            <w:vAlign w:val="top"/>
            <w:textDirection w:val="lrTb"/>
            <w:noWrap w:val="false"/>
          </w:tcPr>
          <w:p>
            <w:pPr>
              <w:jc w:val="center"/>
              <w:spacing w:before="131" w:line="179" w:lineRule="auto"/>
              <w:rPr>
                <w:rFonts w:hint="eastAsia" w:ascii="Calibri" w:hAnsi="Calibri" w:eastAsia="Calibri" w:cs="Calibri"/>
                <w:color w:val="auto"/>
                <w:lang w:val="en-US" w:eastAsia="zh-CN"/>
              </w:rPr>
            </w:pPr>
            <w:r>
              <w:rPr>
                <w:rFonts w:hint="eastAsia" w:ascii="Calibri" w:hAnsi="Calibri" w:eastAsia="Calibri" w:cs="Calibri"/>
                <w:color w:val="auto"/>
                <w:lang w:val="en-US" w:eastAsia="zh-CN"/>
              </w:rPr>
              <w:t xml:space="preserve">3</w:t>
            </w:r>
            <w:r/>
          </w:p>
        </w:tc>
        <w:tc>
          <w:tcPr>
            <w:tcW w:w="5288" w:type="dxa"/>
            <w:vAlign w:val="top"/>
            <w:textDirection w:val="lrTb"/>
            <w:noWrap w:val="false"/>
          </w:tcPr>
          <w:p>
            <w:pPr>
              <w:keepLines w:val="0"/>
              <w:keepNext w:val="0"/>
              <w:pageBreakBefore w:val="0"/>
              <w:spacing w:line="480" w:lineRule="exact"/>
              <w:rPr>
                <w:rFonts w:hint="eastAsia" w:ascii="宋体" w:hAnsi="宋体" w:eastAsia="宋体" w:cs="宋体"/>
                <w:color w:val="auto"/>
                <w:sz w:val="21"/>
                <w:szCs w:val="21"/>
              </w:rPr>
            </w:pPr>
            <w:r>
              <w:rPr>
                <w:rFonts w:hint="eastAsia" w:ascii="宋体" w:hAnsi="宋体" w:eastAsia="宋体" w:cs="宋体"/>
                <w:color w:val="auto"/>
                <w:spacing w:val="-10"/>
                <w:sz w:val="21"/>
                <w:szCs w:val="21"/>
                <w:lang w:eastAsia="zh-CN"/>
              </w:rPr>
              <w:t xml:space="preserve">8 小时。男性，60周岁以下。合同期内在岗率 100%。水电维修工【需要有效期内的</w:t>
            </w:r>
            <w:r>
              <w:rPr>
                <w:rFonts w:hint="eastAsia" w:ascii="宋体" w:hAnsi="宋体" w:eastAsia="宋体" w:cs="宋体"/>
                <w:color w:val="auto"/>
                <w:spacing w:val="-10"/>
                <w:sz w:val="21"/>
                <w:szCs w:val="21"/>
                <w:lang w:val="en-US" w:eastAsia="zh-CN"/>
              </w:rPr>
              <w:t xml:space="preserve">维修电工五级（含）以上</w:t>
            </w:r>
            <w:r>
              <w:rPr>
                <w:rFonts w:hint="eastAsia" w:ascii="宋体" w:hAnsi="宋体" w:eastAsia="宋体" w:cs="宋体"/>
                <w:color w:val="auto"/>
                <w:spacing w:val="-10"/>
                <w:sz w:val="21"/>
                <w:szCs w:val="21"/>
                <w:lang w:eastAsia="zh-CN"/>
              </w:rPr>
              <w:t xml:space="preserve">】，人员</w:t>
            </w:r>
            <w:r>
              <w:rPr>
                <w:rFonts w:hint="eastAsia" w:ascii="宋体" w:hAnsi="宋体" w:eastAsia="宋体" w:cs="宋体"/>
                <w:color w:val="auto"/>
                <w:spacing w:val="-10"/>
                <w:sz w:val="21"/>
                <w:szCs w:val="21"/>
                <w:lang w:val="en-US" w:eastAsia="zh-CN"/>
              </w:rPr>
              <w:t xml:space="preserve">需</w:t>
            </w:r>
            <w:r>
              <w:rPr>
                <w:rFonts w:hint="eastAsia" w:ascii="宋体" w:hAnsi="宋体" w:eastAsia="宋体" w:cs="宋体"/>
                <w:color w:val="auto"/>
                <w:spacing w:val="-10"/>
                <w:sz w:val="21"/>
                <w:szCs w:val="21"/>
                <w:lang w:eastAsia="zh-CN"/>
              </w:rPr>
              <w:t xml:space="preserve">经学校面试通过。</w:t>
            </w:r>
            <w:r/>
          </w:p>
        </w:tc>
      </w:tr>
      <w:tr>
        <w:trPr>
          <w:trHeight w:val="443"/>
        </w:trPr>
        <w:tc>
          <w:tcPr>
            <w:tcBorders>
              <w:top w:val="none" w:color="000000" w:sz="4" w:space="0"/>
              <w:bottom w:val="none" w:color="000000" w:sz="4" w:space="0"/>
            </w:tcBorders>
            <w:tcW w:w="1542" w:type="dxa"/>
            <w:vAlign w:val="top"/>
            <w:vMerge w:val="continue"/>
            <w:textDirection w:val="lrTb"/>
            <w:noWrap w:val="false"/>
          </w:tcPr>
          <w:p>
            <w:pPr>
              <w:rPr>
                <w:color w:val="auto"/>
              </w:rPr>
            </w:pPr>
            <w:r>
              <w:rPr>
                <w:color w:val="auto"/>
              </w:rPr>
            </w:r>
            <w:r/>
          </w:p>
        </w:tc>
        <w:tc>
          <w:tcPr>
            <w:gridSpan w:val="2"/>
            <w:tcW w:w="2131" w:type="dxa"/>
            <w:vAlign w:val="top"/>
            <w:textDirection w:val="lrTb"/>
            <w:noWrap w:val="false"/>
          </w:tcPr>
          <w:p>
            <w:pPr>
              <w:pStyle w:val="1252"/>
              <w:ind w:left="117"/>
              <w:spacing w:before="93" w:line="221" w:lineRule="auto"/>
              <w:rPr>
                <w:color w:val="auto"/>
              </w:rPr>
            </w:pPr>
            <w:r>
              <w:rPr>
                <w:color w:val="auto"/>
                <w:spacing w:val="-3"/>
              </w:rPr>
              <w:t xml:space="preserve">暖通工</w:t>
            </w:r>
            <w:r/>
          </w:p>
        </w:tc>
        <w:tc>
          <w:tcPr>
            <w:tcW w:w="2317" w:type="dxa"/>
            <w:vAlign w:val="top"/>
            <w:textDirection w:val="lrTb"/>
            <w:noWrap w:val="false"/>
          </w:tcPr>
          <w:p>
            <w:pPr>
              <w:ind w:left="1115"/>
              <w:spacing w:before="131" w:line="179" w:lineRule="auto"/>
              <w:rPr>
                <w:rFonts w:ascii="Calibri" w:hAnsi="Calibri" w:eastAsia="Calibri" w:cs="Calibri"/>
                <w:color w:val="auto"/>
              </w:rPr>
            </w:pPr>
            <w:r>
              <w:rPr>
                <w:rFonts w:ascii="Calibri" w:hAnsi="Calibri" w:eastAsia="Calibri" w:cs="Calibri"/>
                <w:color w:val="auto"/>
              </w:rPr>
            </w:r>
            <w:r/>
          </w:p>
        </w:tc>
        <w:tc>
          <w:tcPr>
            <w:tcW w:w="3256" w:type="dxa"/>
            <w:vAlign w:val="top"/>
            <w:textDirection w:val="lrTb"/>
            <w:noWrap w:val="false"/>
          </w:tcPr>
          <w:p>
            <w:pPr>
              <w:ind w:left="1115"/>
              <w:spacing w:before="131" w:line="179" w:lineRule="auto"/>
              <w:rPr>
                <w:rFonts w:ascii="Calibri" w:hAnsi="Calibri" w:eastAsia="Calibri" w:cs="Calibri"/>
                <w:color w:val="auto"/>
              </w:rPr>
            </w:pPr>
            <w:r>
              <w:rPr>
                <w:rFonts w:ascii="Calibri" w:hAnsi="Calibri" w:eastAsia="Calibri" w:cs="Calibri"/>
                <w:color w:val="auto"/>
              </w:rPr>
            </w:r>
            <w:r/>
          </w:p>
        </w:tc>
        <w:tc>
          <w:tcPr>
            <w:tcW w:w="5288"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45"/>
        </w:trPr>
        <w:tc>
          <w:tcPr>
            <w:tcBorders>
              <w:top w:val="none" w:color="000000" w:sz="4" w:space="0"/>
              <w:bottom w:val="none" w:color="000000" w:sz="4" w:space="0"/>
            </w:tcBorders>
            <w:tcW w:w="1542" w:type="dxa"/>
            <w:vAlign w:val="top"/>
            <w:vMerge w:val="continue"/>
            <w:textDirection w:val="lrTb"/>
            <w:noWrap w:val="false"/>
          </w:tcPr>
          <w:p>
            <w:pPr>
              <w:rPr>
                <w:color w:val="auto"/>
              </w:rPr>
            </w:pPr>
            <w:r>
              <w:rPr>
                <w:color w:val="auto"/>
              </w:rPr>
            </w:r>
            <w:r/>
          </w:p>
        </w:tc>
        <w:tc>
          <w:tcPr>
            <w:gridSpan w:val="2"/>
            <w:tcW w:w="2131" w:type="dxa"/>
            <w:vAlign w:val="top"/>
            <w:textDirection w:val="lrTb"/>
            <w:noWrap w:val="false"/>
          </w:tcPr>
          <w:p>
            <w:pPr>
              <w:pStyle w:val="1252"/>
              <w:ind w:left="108"/>
              <w:spacing w:before="94" w:line="221" w:lineRule="auto"/>
              <w:rPr>
                <w:color w:val="auto"/>
              </w:rPr>
            </w:pPr>
            <w:r>
              <w:rPr>
                <w:color w:val="auto"/>
                <w:spacing w:val="-2"/>
              </w:rPr>
              <w:t xml:space="preserve">锅炉工</w:t>
            </w:r>
            <w:r/>
          </w:p>
        </w:tc>
        <w:tc>
          <w:tcPr>
            <w:tcW w:w="2317" w:type="dxa"/>
            <w:vAlign w:val="top"/>
            <w:textDirection w:val="lrTb"/>
            <w:noWrap w:val="false"/>
          </w:tcPr>
          <w:p>
            <w:pPr>
              <w:ind w:left="1115"/>
              <w:spacing w:before="131" w:line="179" w:lineRule="auto"/>
              <w:rPr>
                <w:rFonts w:ascii="Calibri" w:hAnsi="Calibri" w:eastAsia="Calibri" w:cs="Calibri"/>
                <w:color w:val="auto"/>
              </w:rPr>
            </w:pPr>
            <w:r>
              <w:rPr>
                <w:rFonts w:ascii="Calibri" w:hAnsi="Calibri" w:eastAsia="Calibri" w:cs="Calibri"/>
                <w:color w:val="auto"/>
              </w:rPr>
            </w:r>
            <w:r/>
          </w:p>
        </w:tc>
        <w:tc>
          <w:tcPr>
            <w:tcW w:w="3256" w:type="dxa"/>
            <w:vAlign w:val="top"/>
            <w:textDirection w:val="lrTb"/>
            <w:noWrap w:val="false"/>
          </w:tcPr>
          <w:p>
            <w:pPr>
              <w:ind w:left="1115"/>
              <w:spacing w:before="131" w:line="179" w:lineRule="auto"/>
              <w:rPr>
                <w:rFonts w:ascii="Calibri" w:hAnsi="Calibri" w:eastAsia="Calibri" w:cs="Calibri"/>
                <w:color w:val="auto"/>
              </w:rPr>
            </w:pPr>
            <w:r>
              <w:rPr>
                <w:rFonts w:ascii="Calibri" w:hAnsi="Calibri" w:eastAsia="Calibri" w:cs="Calibri"/>
                <w:color w:val="auto"/>
              </w:rPr>
            </w:r>
            <w:r/>
          </w:p>
        </w:tc>
        <w:tc>
          <w:tcPr>
            <w:tcW w:w="5288" w:type="dxa"/>
            <w:vAlign w:val="top"/>
            <w:textDirection w:val="lrTb"/>
            <w:noWrap w:val="false"/>
          </w:tcPr>
          <w:p>
            <w:pPr>
              <w:pStyle w:val="1252"/>
              <w:ind w:left="117"/>
              <w:spacing w:before="93" w:line="221"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43"/>
        </w:trPr>
        <w:tc>
          <w:tcPr>
            <w:tcBorders>
              <w:top w:val="none" w:color="000000" w:sz="4" w:space="0"/>
            </w:tcBorders>
            <w:tcW w:w="1542" w:type="dxa"/>
            <w:vAlign w:val="top"/>
            <w:vMerge w:val="continue"/>
            <w:textDirection w:val="lrTb"/>
            <w:noWrap w:val="false"/>
          </w:tcPr>
          <w:p>
            <w:pPr>
              <w:rPr>
                <w:color w:val="auto"/>
              </w:rPr>
            </w:pPr>
            <w:r>
              <w:rPr>
                <w:color w:val="auto"/>
              </w:rPr>
            </w:r>
            <w:r/>
          </w:p>
        </w:tc>
        <w:tc>
          <w:tcPr>
            <w:gridSpan w:val="2"/>
            <w:tcW w:w="2131" w:type="dxa"/>
            <w:vAlign w:val="top"/>
            <w:textDirection w:val="lrTb"/>
            <w:noWrap w:val="false"/>
          </w:tcPr>
          <w:p>
            <w:pPr>
              <w:pStyle w:val="1252"/>
              <w:ind w:left="133"/>
              <w:spacing w:before="94" w:line="221" w:lineRule="auto"/>
              <w:rPr>
                <w:color w:val="auto"/>
              </w:rPr>
            </w:pPr>
            <w:r>
              <w:rPr>
                <w:color w:val="auto"/>
                <w:spacing w:val="-7"/>
              </w:rPr>
              <w:t xml:space="preserve">电梯工</w:t>
            </w:r>
            <w:r/>
          </w:p>
        </w:tc>
        <w:tc>
          <w:tcPr>
            <w:tcW w:w="2317" w:type="dxa"/>
            <w:vAlign w:val="top"/>
            <w:textDirection w:val="lrTb"/>
            <w:noWrap w:val="false"/>
          </w:tcPr>
          <w:p>
            <w:pPr>
              <w:ind w:left="1115"/>
              <w:spacing w:before="131" w:line="179" w:lineRule="auto"/>
              <w:rPr>
                <w:rFonts w:ascii="Calibri" w:hAnsi="Calibri" w:eastAsia="Calibri" w:cs="Calibri"/>
                <w:color w:val="auto"/>
              </w:rPr>
            </w:pPr>
            <w:r>
              <w:rPr>
                <w:rFonts w:ascii="Calibri" w:hAnsi="Calibri" w:eastAsia="Calibri" w:cs="Calibri"/>
                <w:color w:val="auto"/>
              </w:rPr>
            </w:r>
            <w:r/>
          </w:p>
        </w:tc>
        <w:tc>
          <w:tcPr>
            <w:tcW w:w="3256" w:type="dxa"/>
            <w:vAlign w:val="top"/>
            <w:textDirection w:val="lrTb"/>
            <w:noWrap w:val="false"/>
          </w:tcPr>
          <w:p>
            <w:pPr>
              <w:ind w:left="1115"/>
              <w:spacing w:before="131" w:line="179" w:lineRule="auto"/>
              <w:rPr>
                <w:rFonts w:ascii="Calibri" w:hAnsi="Calibri" w:eastAsia="Calibri" w:cs="Calibri"/>
                <w:color w:val="auto"/>
              </w:rPr>
            </w:pPr>
            <w:r>
              <w:rPr>
                <w:rFonts w:ascii="Calibri" w:hAnsi="Calibri" w:eastAsia="Calibri" w:cs="Calibri"/>
                <w:color w:val="auto"/>
              </w:rPr>
            </w:r>
            <w:r/>
          </w:p>
        </w:tc>
        <w:tc>
          <w:tcPr>
            <w:tcW w:w="5288"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43"/>
        </w:trPr>
        <w:tc>
          <w:tcPr>
            <w:tcBorders>
              <w:bottom w:val="none" w:color="000000" w:sz="4" w:space="0"/>
            </w:tcBorders>
            <w:tcW w:w="1542" w:type="dxa"/>
            <w:vAlign w:val="top"/>
            <w:vMerge w:val="restart"/>
            <w:textDirection w:val="lrTb"/>
            <w:noWrap w:val="false"/>
          </w:tcPr>
          <w:p>
            <w:pPr>
              <w:spacing w:line="243" w:lineRule="auto"/>
              <w:rPr>
                <w:color w:val="auto"/>
                <w:highlight w:val="none"/>
              </w:rPr>
            </w:pPr>
            <w:r>
              <w:rPr>
                <w:color w:val="auto"/>
                <w:highlight w:val="none"/>
              </w:rPr>
            </w:r>
            <w:r/>
          </w:p>
          <w:p>
            <w:pPr>
              <w:spacing w:line="243" w:lineRule="auto"/>
              <w:rPr>
                <w:color w:val="auto"/>
                <w:highlight w:val="none"/>
              </w:rPr>
            </w:pPr>
            <w:r>
              <w:rPr>
                <w:color w:val="auto"/>
                <w:highlight w:val="none"/>
              </w:rPr>
            </w:r>
            <w:r/>
          </w:p>
          <w:p>
            <w:pPr>
              <w:pStyle w:val="1252"/>
              <w:ind w:left="116"/>
              <w:spacing w:before="68" w:line="221" w:lineRule="auto"/>
              <w:rPr>
                <w:color w:val="auto"/>
                <w:highlight w:val="none"/>
              </w:rPr>
            </w:pPr>
            <w:r>
              <w:rPr>
                <w:color w:val="auto"/>
                <w:spacing w:val="-2"/>
                <w:highlight w:val="none"/>
              </w:rPr>
              <w:t xml:space="preserve">保洁服务</w:t>
            </w:r>
            <w:r/>
          </w:p>
        </w:tc>
        <w:tc>
          <w:tcPr>
            <w:gridSpan w:val="2"/>
            <w:tcW w:w="2131" w:type="dxa"/>
            <w:vAlign w:val="top"/>
            <w:textDirection w:val="lrTb"/>
            <w:noWrap w:val="false"/>
          </w:tcPr>
          <w:p>
            <w:pPr>
              <w:pStyle w:val="1252"/>
              <w:ind w:left="110"/>
              <w:spacing w:before="94" w:line="221" w:lineRule="auto"/>
              <w:rPr>
                <w:color w:val="auto"/>
                <w:highlight w:val="none"/>
              </w:rPr>
            </w:pPr>
            <w:r>
              <w:rPr>
                <w:color w:val="auto"/>
                <w:spacing w:val="-2"/>
                <w:highlight w:val="none"/>
              </w:rPr>
              <w:t xml:space="preserve">主管</w:t>
            </w:r>
            <w:r/>
          </w:p>
        </w:tc>
        <w:tc>
          <w:tcPr>
            <w:tcW w:w="2317" w:type="dxa"/>
            <w:vAlign w:val="top"/>
            <w:textDirection w:val="lrTb"/>
            <w:noWrap w:val="false"/>
          </w:tcPr>
          <w:p>
            <w:pPr>
              <w:ind w:left="1115"/>
              <w:spacing w:before="131" w:line="179"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 xml:space="preserve">3</w:t>
            </w:r>
            <w:r/>
          </w:p>
        </w:tc>
        <w:tc>
          <w:tcPr>
            <w:tcW w:w="3256" w:type="dxa"/>
            <w:vAlign w:val="top"/>
            <w:textDirection w:val="lrTb"/>
            <w:noWrap w:val="false"/>
          </w:tcPr>
          <w:p>
            <w:pPr>
              <w:jc w:val="center"/>
              <w:spacing w:before="131" w:line="179"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 xml:space="preserve">3</w:t>
            </w:r>
            <w:r/>
          </w:p>
        </w:tc>
        <w:tc>
          <w:tcPr>
            <w:tcW w:w="5288"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8小时。男女不限，55周岁以下，合同期内在岗率100%。负责各校区保洁工作分配、质量监督、检查和指导。</w:t>
            </w:r>
            <w:r/>
          </w:p>
        </w:tc>
      </w:tr>
      <w:tr>
        <w:trPr>
          <w:trHeight w:val="446"/>
        </w:trPr>
        <w:tc>
          <w:tcPr>
            <w:tcBorders>
              <w:top w:val="none" w:color="000000" w:sz="4" w:space="0"/>
              <w:bottom w:val="none" w:color="000000" w:sz="4" w:space="0"/>
            </w:tcBorders>
            <w:tcW w:w="1542" w:type="dxa"/>
            <w:vAlign w:val="top"/>
            <w:vMerge w:val="continue"/>
            <w:textDirection w:val="lrTb"/>
            <w:noWrap w:val="false"/>
          </w:tcPr>
          <w:p>
            <w:pPr>
              <w:rPr>
                <w:color w:val="auto"/>
                <w:highlight w:val="none"/>
              </w:rPr>
            </w:pPr>
            <w:r>
              <w:rPr>
                <w:color w:val="auto"/>
                <w:highlight w:val="none"/>
              </w:rPr>
            </w:r>
            <w:r/>
          </w:p>
        </w:tc>
        <w:tc>
          <w:tcPr>
            <w:gridSpan w:val="2"/>
            <w:tcW w:w="2131" w:type="dxa"/>
            <w:vAlign w:val="top"/>
            <w:textDirection w:val="lrTb"/>
            <w:noWrap w:val="false"/>
          </w:tcPr>
          <w:p>
            <w:pPr>
              <w:pStyle w:val="1252"/>
              <w:ind w:left="109"/>
              <w:spacing w:before="95" w:line="221" w:lineRule="auto"/>
              <w:rPr>
                <w:color w:val="auto"/>
                <w:highlight w:val="none"/>
              </w:rPr>
            </w:pPr>
            <w:r>
              <w:rPr>
                <w:rFonts w:hint="eastAsia"/>
                <w:color w:val="auto"/>
                <w:spacing w:val="-2"/>
                <w:highlight w:val="none"/>
                <w:lang w:eastAsia="zh-CN"/>
              </w:rPr>
              <w:t xml:space="preserve">室内</w:t>
            </w:r>
            <w:r>
              <w:rPr>
                <w:color w:val="auto"/>
                <w:spacing w:val="-2"/>
                <w:highlight w:val="none"/>
              </w:rPr>
              <w:t xml:space="preserve">保洁员</w:t>
            </w:r>
            <w:r/>
          </w:p>
        </w:tc>
        <w:tc>
          <w:tcPr>
            <w:tcW w:w="2317" w:type="dxa"/>
            <w:vAlign w:val="top"/>
            <w:textDirection w:val="lrTb"/>
            <w:noWrap w:val="false"/>
          </w:tcPr>
          <w:p>
            <w:pPr>
              <w:jc w:val="center"/>
              <w:spacing w:before="131" w:line="179" w:lineRule="auto"/>
              <w:rPr>
                <w:rFonts w:hint="default" w:ascii="Calibri" w:hAnsi="Calibri" w:eastAsia="Calibri" w:cs="Calibri"/>
                <w:color w:val="auto"/>
                <w:highlight w:val="none"/>
                <w:lang w:val="en-US" w:eastAsia="zh-CN"/>
              </w:rPr>
            </w:pPr>
            <w:r>
              <w:rPr>
                <w:rFonts w:hint="eastAsia" w:ascii="Calibri" w:hAnsi="Calibri" w:eastAsia="Calibri" w:cs="Calibri"/>
                <w:color w:val="auto"/>
                <w:highlight w:val="none"/>
                <w:lang w:val="en-US" w:eastAsia="zh-CN"/>
              </w:rPr>
              <w:t xml:space="preserve">11</w:t>
            </w:r>
            <w:r/>
          </w:p>
        </w:tc>
        <w:tc>
          <w:tcPr>
            <w:tcW w:w="3256" w:type="dxa"/>
            <w:vAlign w:val="top"/>
            <w:textDirection w:val="lrTb"/>
            <w:noWrap w:val="false"/>
          </w:tcPr>
          <w:p>
            <w:pPr>
              <w:jc w:val="center"/>
              <w:spacing w:before="131" w:line="179" w:lineRule="auto"/>
              <w:rPr>
                <w:rFonts w:ascii="Calibri" w:hAnsi="Calibri" w:eastAsia="Calibri" w:cs="Calibri"/>
                <w:color w:val="auto"/>
                <w:highlight w:val="none"/>
                <w:lang w:eastAsia="zh-CN"/>
              </w:rPr>
            </w:pPr>
            <w:r>
              <w:rPr>
                <w:rFonts w:hint="eastAsia" w:ascii="Calibri" w:hAnsi="Calibri" w:eastAsia="Calibri" w:cs="Calibri"/>
                <w:color w:val="auto"/>
                <w:highlight w:val="none"/>
                <w:lang w:val="en-US" w:eastAsia="zh-CN"/>
              </w:rPr>
              <w:t xml:space="preserve">11</w:t>
            </w:r>
            <w:r/>
          </w:p>
        </w:tc>
        <w:tc>
          <w:tcPr>
            <w:tcW w:w="5288"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pacing w:val="-27"/>
                <w:sz w:val="21"/>
                <w:szCs w:val="21"/>
                <w:lang w:eastAsia="zh-CN"/>
              </w:rPr>
              <w:t xml:space="preserve"> </w:t>
            </w:r>
            <w:r>
              <w:rPr>
                <w:rFonts w:hint="eastAsia" w:ascii="宋体" w:hAnsi="宋体" w:eastAsia="宋体" w:cs="宋体"/>
                <w:color w:val="auto"/>
                <w:spacing w:val="-10"/>
                <w:sz w:val="21"/>
                <w:szCs w:val="21"/>
                <w:lang w:eastAsia="zh-CN"/>
              </w:rPr>
              <w:t xml:space="preserve">8</w:t>
            </w:r>
            <w:r>
              <w:rPr>
                <w:rFonts w:hint="eastAsia" w:ascii="宋体" w:hAnsi="宋体" w:eastAsia="宋体" w:cs="宋体"/>
                <w:color w:val="auto"/>
                <w:spacing w:val="20"/>
                <w:sz w:val="21"/>
                <w:szCs w:val="21"/>
                <w:lang w:eastAsia="zh-CN"/>
              </w:rPr>
              <w:t xml:space="preserve"> </w:t>
            </w:r>
            <w:r>
              <w:rPr>
                <w:rFonts w:hint="eastAsia" w:ascii="宋体" w:hAnsi="宋体" w:eastAsia="宋体" w:cs="宋体"/>
                <w:color w:val="auto"/>
                <w:spacing w:val="-10"/>
                <w:sz w:val="21"/>
                <w:szCs w:val="21"/>
                <w:lang w:eastAsia="zh-CN"/>
              </w:rPr>
              <w:t xml:space="preserve">小时。女性，</w:t>
            </w:r>
            <w:r>
              <w:rPr>
                <w:rFonts w:hint="eastAsia" w:ascii="宋体" w:hAnsi="宋体" w:eastAsia="宋体" w:cs="宋体"/>
                <w:color w:val="auto"/>
                <w:spacing w:val="-10"/>
                <w:sz w:val="21"/>
                <w:szCs w:val="21"/>
                <w:lang w:val="en-US" w:eastAsia="zh-CN"/>
              </w:rPr>
              <w:t xml:space="preserve">6</w:t>
            </w:r>
            <w:r>
              <w:rPr>
                <w:rFonts w:hint="eastAsia" w:ascii="宋体" w:hAnsi="宋体" w:eastAsia="宋体" w:cs="宋体"/>
                <w:color w:val="auto"/>
                <w:spacing w:val="-10"/>
                <w:sz w:val="21"/>
                <w:szCs w:val="21"/>
                <w:lang w:eastAsia="zh-CN"/>
              </w:rPr>
              <w:t xml:space="preserve">0周岁以下。 </w:t>
            </w:r>
            <w:r>
              <w:rPr>
                <w:rFonts w:hint="eastAsia" w:ascii="宋体" w:hAnsi="宋体" w:eastAsia="宋体" w:cs="宋体"/>
                <w:color w:val="auto"/>
                <w:spacing w:val="-10"/>
                <w:sz w:val="21"/>
                <w:szCs w:val="21"/>
              </w:rPr>
              <w:t xml:space="preserve">合同期内在岗率</w:t>
            </w:r>
            <w:r>
              <w:rPr>
                <w:rFonts w:hint="eastAsia" w:ascii="宋体" w:hAnsi="宋体" w:eastAsia="宋体" w:cs="宋体"/>
                <w:color w:val="auto"/>
                <w:spacing w:val="-105"/>
                <w:sz w:val="21"/>
                <w:szCs w:val="21"/>
              </w:rPr>
              <w:t xml:space="preserve"> </w:t>
            </w:r>
            <w:r>
              <w:rPr>
                <w:rFonts w:hint="eastAsia" w:ascii="宋体" w:hAnsi="宋体" w:eastAsia="宋体" w:cs="宋体"/>
                <w:color w:val="auto"/>
                <w:spacing w:val="-10"/>
                <w:sz w:val="21"/>
                <w:szCs w:val="21"/>
                <w:u w:val="single"/>
                <w:lang w:eastAsia="zh-CN"/>
              </w:rPr>
              <w:t xml:space="preserve">100%</w:t>
            </w:r>
            <w:r>
              <w:rPr>
                <w:rFonts w:hint="eastAsia" w:ascii="宋体" w:hAnsi="宋体" w:eastAsia="宋体" w:cs="宋体"/>
                <w:color w:val="auto"/>
                <w:spacing w:val="-10"/>
                <w:sz w:val="21"/>
                <w:szCs w:val="21"/>
              </w:rPr>
              <w:t xml:space="preserve">。</w:t>
            </w:r>
            <w:r/>
          </w:p>
        </w:tc>
      </w:tr>
      <w:tr>
        <w:trPr>
          <w:trHeight w:val="446"/>
        </w:trPr>
        <w:tc>
          <w:tcPr>
            <w:tcBorders>
              <w:top w:val="none" w:color="000000" w:sz="4" w:space="0"/>
              <w:bottom w:val="none" w:color="000000" w:sz="4" w:space="0"/>
            </w:tcBorders>
            <w:tcW w:w="1542" w:type="dxa"/>
            <w:vAlign w:val="top"/>
            <w:vMerge w:val="continue"/>
            <w:textDirection w:val="lrTb"/>
            <w:noWrap w:val="false"/>
          </w:tcPr>
          <w:p>
            <w:pPr>
              <w:rPr>
                <w:color w:val="auto"/>
                <w:highlight w:val="none"/>
              </w:rPr>
            </w:pPr>
            <w:r>
              <w:rPr>
                <w:color w:val="auto"/>
                <w:highlight w:val="none"/>
              </w:rPr>
            </w:r>
            <w:r/>
          </w:p>
        </w:tc>
        <w:tc>
          <w:tcPr>
            <w:gridSpan w:val="2"/>
            <w:tcW w:w="2131" w:type="dxa"/>
            <w:vAlign w:val="top"/>
            <w:textDirection w:val="lrTb"/>
            <w:noWrap w:val="false"/>
          </w:tcPr>
          <w:p>
            <w:pPr>
              <w:pStyle w:val="1252"/>
              <w:ind w:left="109"/>
              <w:spacing w:before="95" w:line="221" w:lineRule="auto"/>
              <w:rPr>
                <w:color w:val="auto"/>
                <w:spacing w:val="-2"/>
                <w:highlight w:val="none"/>
                <w:lang w:eastAsia="zh-CN"/>
              </w:rPr>
            </w:pPr>
            <w:r>
              <w:rPr>
                <w:rFonts w:hint="eastAsia"/>
                <w:color w:val="auto"/>
                <w:spacing w:val="-2"/>
                <w:highlight w:val="none"/>
                <w:lang w:eastAsia="zh-CN"/>
              </w:rPr>
              <w:t xml:space="preserve">室外保洁员</w:t>
            </w:r>
            <w:r/>
          </w:p>
        </w:tc>
        <w:tc>
          <w:tcPr>
            <w:tcW w:w="2317" w:type="dxa"/>
            <w:vAlign w:val="top"/>
            <w:textDirection w:val="lrTb"/>
            <w:noWrap w:val="false"/>
          </w:tcPr>
          <w:p>
            <w:pPr>
              <w:jc w:val="center"/>
              <w:spacing w:before="131" w:line="179" w:lineRule="auto"/>
              <w:rPr>
                <w:rFonts w:ascii="Calibri" w:hAnsi="Calibri" w:eastAsia="Calibri" w:cs="Calibri"/>
                <w:color w:val="auto"/>
                <w:highlight w:val="none"/>
                <w:lang w:eastAsia="zh-CN"/>
              </w:rPr>
            </w:pPr>
            <w:r>
              <w:rPr>
                <w:rFonts w:hint="eastAsia" w:ascii="Calibri" w:hAnsi="Calibri" w:eastAsia="Calibri" w:cs="Calibri"/>
                <w:color w:val="auto"/>
                <w:highlight w:val="none"/>
                <w:lang w:val="en-US" w:eastAsia="zh-CN"/>
              </w:rPr>
              <w:t xml:space="preserve">10</w:t>
            </w:r>
            <w:r/>
          </w:p>
        </w:tc>
        <w:tc>
          <w:tcPr>
            <w:tcW w:w="3256" w:type="dxa"/>
            <w:vAlign w:val="top"/>
            <w:textDirection w:val="lrTb"/>
            <w:noWrap w:val="false"/>
          </w:tcPr>
          <w:p>
            <w:pPr>
              <w:jc w:val="center"/>
              <w:spacing w:before="131" w:line="179" w:lineRule="auto"/>
              <w:rPr>
                <w:rFonts w:ascii="Calibri" w:hAnsi="Calibri" w:eastAsia="Calibri" w:cs="Calibri"/>
                <w:color w:val="auto"/>
                <w:highlight w:val="none"/>
                <w:lang w:eastAsia="zh-CN"/>
              </w:rPr>
            </w:pPr>
            <w:r>
              <w:rPr>
                <w:rFonts w:hint="eastAsia" w:ascii="Calibri" w:hAnsi="Calibri" w:eastAsia="Calibri" w:cs="Calibri"/>
                <w:color w:val="auto"/>
                <w:highlight w:val="none"/>
                <w:lang w:val="en-US" w:eastAsia="zh-CN"/>
              </w:rPr>
              <w:t xml:space="preserve">10</w:t>
            </w:r>
            <w:r/>
          </w:p>
        </w:tc>
        <w:tc>
          <w:tcPr>
            <w:tcW w:w="5288" w:type="dxa"/>
            <w:vAlign w:val="top"/>
            <w:textDirection w:val="lrTb"/>
            <w:noWrap w:val="false"/>
          </w:tcPr>
          <w:p>
            <w:pPr>
              <w:rPr>
                <w:rFonts w:hint="eastAsia" w:ascii="宋体" w:hAnsi="宋体" w:eastAsia="宋体" w:cs="宋体"/>
                <w:color w:val="auto"/>
                <w:spacing w:val="-10"/>
                <w:sz w:val="21"/>
                <w:szCs w:val="21"/>
              </w:rPr>
            </w:pPr>
            <w:r>
              <w:rPr>
                <w:rFonts w:hint="eastAsia" w:ascii="宋体" w:hAnsi="宋体" w:eastAsia="宋体" w:cs="宋体"/>
                <w:color w:val="auto"/>
                <w:spacing w:val="-27"/>
                <w:sz w:val="21"/>
                <w:szCs w:val="21"/>
                <w:lang w:eastAsia="zh-CN"/>
              </w:rPr>
              <w:t xml:space="preserve"> </w:t>
            </w:r>
            <w:r>
              <w:rPr>
                <w:rFonts w:hint="eastAsia" w:ascii="宋体" w:hAnsi="宋体" w:eastAsia="宋体" w:cs="宋体"/>
                <w:color w:val="auto"/>
                <w:spacing w:val="-10"/>
                <w:sz w:val="21"/>
                <w:szCs w:val="21"/>
                <w:lang w:eastAsia="zh-CN"/>
              </w:rPr>
              <w:t xml:space="preserve">8</w:t>
            </w:r>
            <w:r>
              <w:rPr>
                <w:rFonts w:hint="eastAsia" w:ascii="宋体" w:hAnsi="宋体" w:eastAsia="宋体" w:cs="宋体"/>
                <w:color w:val="auto"/>
                <w:spacing w:val="20"/>
                <w:sz w:val="21"/>
                <w:szCs w:val="21"/>
                <w:lang w:eastAsia="zh-CN"/>
              </w:rPr>
              <w:t xml:space="preserve"> </w:t>
            </w:r>
            <w:r>
              <w:rPr>
                <w:rFonts w:hint="eastAsia" w:ascii="宋体" w:hAnsi="宋体" w:eastAsia="宋体" w:cs="宋体"/>
                <w:color w:val="auto"/>
                <w:spacing w:val="-10"/>
                <w:sz w:val="21"/>
                <w:szCs w:val="21"/>
                <w:lang w:eastAsia="zh-CN"/>
              </w:rPr>
              <w:t xml:space="preserve">小时。女性，</w:t>
            </w:r>
            <w:r>
              <w:rPr>
                <w:rFonts w:hint="eastAsia" w:ascii="宋体" w:hAnsi="宋体" w:eastAsia="宋体" w:cs="宋体"/>
                <w:color w:val="auto"/>
                <w:spacing w:val="-10"/>
                <w:sz w:val="21"/>
                <w:szCs w:val="21"/>
                <w:lang w:val="en-US" w:eastAsia="zh-CN"/>
              </w:rPr>
              <w:t xml:space="preserve">6</w:t>
            </w:r>
            <w:r>
              <w:rPr>
                <w:rFonts w:hint="eastAsia" w:ascii="宋体" w:hAnsi="宋体" w:eastAsia="宋体" w:cs="宋体"/>
                <w:color w:val="auto"/>
                <w:spacing w:val="-10"/>
                <w:sz w:val="21"/>
                <w:szCs w:val="21"/>
                <w:lang w:eastAsia="zh-CN"/>
              </w:rPr>
              <w:t xml:space="preserve">0周岁以下。 </w:t>
            </w:r>
            <w:r>
              <w:rPr>
                <w:rFonts w:hint="eastAsia" w:ascii="宋体" w:hAnsi="宋体" w:eastAsia="宋体" w:cs="宋体"/>
                <w:color w:val="auto"/>
                <w:spacing w:val="-10"/>
                <w:sz w:val="21"/>
                <w:szCs w:val="21"/>
              </w:rPr>
              <w:t xml:space="preserve">合同期内在岗率</w:t>
            </w:r>
            <w:r>
              <w:rPr>
                <w:rFonts w:hint="eastAsia" w:ascii="宋体" w:hAnsi="宋体" w:eastAsia="宋体" w:cs="宋体"/>
                <w:color w:val="auto"/>
                <w:spacing w:val="-105"/>
                <w:sz w:val="21"/>
                <w:szCs w:val="21"/>
              </w:rPr>
              <w:t xml:space="preserve"> </w:t>
            </w:r>
            <w:r>
              <w:rPr>
                <w:rFonts w:hint="eastAsia" w:ascii="宋体" w:hAnsi="宋体" w:eastAsia="宋体" w:cs="宋体"/>
                <w:color w:val="auto"/>
                <w:spacing w:val="-10"/>
                <w:sz w:val="21"/>
                <w:szCs w:val="21"/>
                <w:u w:val="single"/>
                <w:lang w:eastAsia="zh-CN"/>
              </w:rPr>
              <w:t xml:space="preserve">100%</w:t>
            </w:r>
            <w:r>
              <w:rPr>
                <w:rFonts w:hint="eastAsia" w:ascii="宋体" w:hAnsi="宋体" w:eastAsia="宋体" w:cs="宋体"/>
                <w:color w:val="auto"/>
                <w:spacing w:val="-10"/>
                <w:sz w:val="21"/>
                <w:szCs w:val="21"/>
              </w:rPr>
              <w:t xml:space="preserve">。</w:t>
            </w:r>
            <w:r/>
          </w:p>
        </w:tc>
      </w:tr>
      <w:tr>
        <w:trPr>
          <w:trHeight w:val="448"/>
        </w:trPr>
        <w:tc>
          <w:tcPr>
            <w:tcBorders>
              <w:top w:val="none" w:color="000000" w:sz="4" w:space="0"/>
            </w:tcBorders>
            <w:tcW w:w="1542" w:type="dxa"/>
            <w:vAlign w:val="top"/>
            <w:vMerge w:val="continue"/>
            <w:textDirection w:val="lrTb"/>
            <w:noWrap w:val="false"/>
          </w:tcPr>
          <w:p>
            <w:pPr>
              <w:rPr>
                <w:color w:val="auto"/>
              </w:rPr>
            </w:pPr>
            <w:r>
              <w:rPr>
                <w:color w:val="auto"/>
              </w:rPr>
            </w:r>
            <w:r/>
          </w:p>
        </w:tc>
        <w:tc>
          <w:tcPr>
            <w:gridSpan w:val="2"/>
            <w:tcW w:w="2131" w:type="dxa"/>
            <w:vAlign w:val="top"/>
            <w:textDirection w:val="lrTb"/>
            <w:noWrap w:val="false"/>
          </w:tcPr>
          <w:p>
            <w:pPr>
              <w:pStyle w:val="1252"/>
              <w:ind w:left="110"/>
              <w:spacing w:before="95" w:line="221" w:lineRule="auto"/>
              <w:rPr>
                <w:color w:val="auto"/>
              </w:rPr>
            </w:pPr>
            <w:r>
              <w:rPr>
                <w:color w:val="auto"/>
                <w:spacing w:val="-2"/>
              </w:rPr>
              <w:t xml:space="preserve">垃圾清运工</w:t>
            </w:r>
            <w:r/>
          </w:p>
        </w:tc>
        <w:tc>
          <w:tcPr>
            <w:tcW w:w="2317" w:type="dxa"/>
            <w:vAlign w:val="top"/>
            <w:textDirection w:val="lrTb"/>
            <w:noWrap w:val="false"/>
          </w:tcPr>
          <w:p>
            <w:pPr>
              <w:jc w:val="center"/>
              <w:rPr>
                <w:rFonts w:eastAsia="宋体"/>
                <w:color w:val="auto"/>
                <w:lang w:eastAsia="zh-CN"/>
              </w:rPr>
            </w:pPr>
            <w:r>
              <w:rPr>
                <w:rFonts w:eastAsia="宋体"/>
                <w:color w:val="auto"/>
                <w:lang w:eastAsia="zh-CN"/>
              </w:rPr>
            </w:r>
            <w:r/>
          </w:p>
        </w:tc>
        <w:tc>
          <w:tcPr>
            <w:tcW w:w="3256" w:type="dxa"/>
            <w:vAlign w:val="top"/>
            <w:textDirection w:val="lrTb"/>
            <w:noWrap w:val="false"/>
          </w:tcPr>
          <w:p>
            <w:pPr>
              <w:jc w:val="center"/>
              <w:rPr>
                <w:rFonts w:eastAsia="宋体"/>
                <w:color w:val="auto"/>
                <w:lang w:eastAsia="zh-CN"/>
              </w:rPr>
            </w:pPr>
            <w:r>
              <w:rPr>
                <w:rFonts w:eastAsia="宋体"/>
                <w:color w:val="auto"/>
                <w:lang w:eastAsia="zh-CN"/>
              </w:rPr>
            </w:r>
            <w:r/>
          </w:p>
        </w:tc>
        <w:tc>
          <w:tcPr>
            <w:tcW w:w="5288" w:type="dxa"/>
            <w:vAlign w:val="top"/>
            <w:textDirection w:val="lrTb"/>
            <w:noWrap w:val="false"/>
          </w:tcPr>
          <w:p>
            <w:pPr>
              <w:rPr>
                <w:color w:val="auto"/>
              </w:rPr>
            </w:pPr>
            <w:r>
              <w:rPr>
                <w:color w:val="auto"/>
              </w:rPr>
            </w:r>
            <w:r/>
          </w:p>
        </w:tc>
      </w:tr>
      <w:tr>
        <w:trPr>
          <w:trHeight w:val="462"/>
        </w:trPr>
        <w:tc>
          <w:tcPr>
            <w:gridSpan w:val="2"/>
            <w:tcW w:w="1546" w:type="dxa"/>
            <w:vAlign w:val="top"/>
            <w:textDirection w:val="lrTb"/>
            <w:noWrap w:val="false"/>
          </w:tcPr>
          <w:p>
            <w:pPr>
              <w:pStyle w:val="1252"/>
              <w:ind w:left="117"/>
              <w:spacing w:before="93" w:line="221" w:lineRule="auto"/>
              <w:rPr>
                <w:color w:val="auto"/>
              </w:rPr>
            </w:pPr>
            <w:r>
              <w:rPr>
                <w:color w:val="auto"/>
                <w:spacing w:val="-2"/>
              </w:rPr>
              <w:t xml:space="preserve">绿化服务</w:t>
            </w:r>
            <w:r/>
          </w:p>
        </w:tc>
        <w:tc>
          <w:tcPr>
            <w:tcW w:w="2127" w:type="dxa"/>
            <w:vAlign w:val="top"/>
            <w:textDirection w:val="lrTb"/>
            <w:noWrap w:val="false"/>
          </w:tcPr>
          <w:p>
            <w:pPr>
              <w:pStyle w:val="1252"/>
              <w:ind w:left="110"/>
              <w:spacing w:before="94" w:line="222" w:lineRule="auto"/>
              <w:rPr>
                <w:color w:val="auto"/>
              </w:rPr>
            </w:pPr>
            <w:r>
              <w:rPr>
                <w:color w:val="auto"/>
                <w:spacing w:val="-2"/>
              </w:rPr>
              <w:t xml:space="preserve">绿化工</w:t>
            </w:r>
            <w:r/>
          </w:p>
        </w:tc>
        <w:tc>
          <w:tcPr>
            <w:tcW w:w="2317" w:type="dxa"/>
            <w:vAlign w:val="top"/>
            <w:textDirection w:val="lrTb"/>
            <w:noWrap w:val="false"/>
          </w:tcPr>
          <w:p>
            <w:pPr>
              <w:rPr>
                <w:color w:val="auto"/>
              </w:rPr>
            </w:pPr>
            <w:r>
              <w:rPr>
                <w:color w:val="auto"/>
              </w:rPr>
            </w:r>
            <w:r/>
          </w:p>
        </w:tc>
        <w:tc>
          <w:tcPr>
            <w:tcW w:w="3256" w:type="dxa"/>
            <w:vAlign w:val="top"/>
            <w:textDirection w:val="lrTb"/>
            <w:noWrap w:val="false"/>
          </w:tcPr>
          <w:p>
            <w:pPr>
              <w:rPr>
                <w:color w:val="auto"/>
              </w:rPr>
            </w:pPr>
            <w:r>
              <w:rPr>
                <w:color w:val="auto"/>
              </w:rPr>
            </w:r>
            <w:r/>
          </w:p>
        </w:tc>
        <w:tc>
          <w:tcPr>
            <w:tcW w:w="5288" w:type="dxa"/>
            <w:vAlign w:val="top"/>
            <w:textDirection w:val="lrTb"/>
            <w:noWrap w:val="false"/>
          </w:tcPr>
          <w:p>
            <w:pPr>
              <w:rPr>
                <w:color w:val="auto"/>
              </w:rPr>
            </w:pPr>
            <w:r>
              <w:rPr>
                <w:color w:val="auto"/>
              </w:rPr>
            </w:r>
            <w:r/>
          </w:p>
        </w:tc>
      </w:tr>
      <w:tr>
        <w:trPr>
          <w:trHeight w:val="460"/>
        </w:trPr>
        <w:tc>
          <w:tcPr>
            <w:gridSpan w:val="2"/>
            <w:tcBorders>
              <w:bottom w:val="none" w:color="000000" w:sz="4" w:space="0"/>
            </w:tcBorders>
            <w:tcW w:w="1546" w:type="dxa"/>
            <w:vAlign w:val="top"/>
            <w:vMerge w:val="restart"/>
            <w:textDirection w:val="lrTb"/>
            <w:noWrap w:val="false"/>
          </w:tcPr>
          <w:p>
            <w:pPr>
              <w:spacing w:line="281" w:lineRule="auto"/>
              <w:rPr>
                <w:color w:val="auto"/>
              </w:rPr>
            </w:pPr>
            <w:r>
              <w:rPr>
                <w:color w:val="auto"/>
              </w:rPr>
            </w:r>
            <w:r/>
          </w:p>
          <w:p>
            <w:pPr>
              <w:spacing w:line="281" w:lineRule="auto"/>
              <w:rPr>
                <w:color w:val="auto"/>
              </w:rPr>
            </w:pPr>
            <w:r>
              <w:rPr>
                <w:color w:val="auto"/>
              </w:rPr>
            </w:r>
            <w:r/>
          </w:p>
          <w:p>
            <w:pPr>
              <w:spacing w:line="281" w:lineRule="auto"/>
              <w:rPr>
                <w:color w:val="auto"/>
              </w:rPr>
            </w:pPr>
            <w:r>
              <w:rPr>
                <w:color w:val="auto"/>
              </w:rPr>
            </w:r>
            <w:r/>
          </w:p>
          <w:p>
            <w:pPr>
              <w:spacing w:line="281" w:lineRule="auto"/>
              <w:rPr>
                <w:color w:val="auto"/>
              </w:rPr>
            </w:pPr>
            <w:r>
              <w:rPr>
                <w:color w:val="auto"/>
              </w:rPr>
            </w:r>
            <w:r/>
          </w:p>
          <w:p>
            <w:pPr>
              <w:spacing w:line="281" w:lineRule="auto"/>
              <w:rPr>
                <w:color w:val="auto"/>
              </w:rPr>
            </w:pPr>
            <w:r>
              <w:rPr>
                <w:color w:val="auto"/>
              </w:rPr>
            </w:r>
            <w:r/>
          </w:p>
          <w:p>
            <w:pPr>
              <w:pStyle w:val="1252"/>
              <w:ind w:left="116"/>
              <w:spacing w:before="69" w:line="221" w:lineRule="auto"/>
              <w:rPr>
                <w:color w:val="auto"/>
              </w:rPr>
            </w:pPr>
            <w:r>
              <w:rPr>
                <w:color w:val="auto"/>
                <w:spacing w:val="-2"/>
              </w:rPr>
              <w:t xml:space="preserve">保安服务</w:t>
            </w:r>
            <w:r/>
          </w:p>
        </w:tc>
        <w:tc>
          <w:tcPr>
            <w:tcW w:w="2127" w:type="dxa"/>
            <w:vAlign w:val="top"/>
            <w:textDirection w:val="lrTb"/>
            <w:noWrap w:val="false"/>
          </w:tcPr>
          <w:p>
            <w:pPr>
              <w:pStyle w:val="1252"/>
              <w:ind w:left="110"/>
              <w:spacing w:before="90" w:line="221" w:lineRule="auto"/>
              <w:rPr>
                <w:color w:val="auto"/>
              </w:rPr>
            </w:pPr>
            <w:r>
              <w:rPr>
                <w:color w:val="auto"/>
                <w:spacing w:val="-2"/>
              </w:rPr>
              <w:t xml:space="preserve">主管</w:t>
            </w:r>
            <w:r/>
          </w:p>
        </w:tc>
        <w:tc>
          <w:tcPr>
            <w:tcW w:w="2317" w:type="dxa"/>
            <w:vAlign w:val="top"/>
            <w:textDirection w:val="lrTb"/>
            <w:noWrap w:val="false"/>
          </w:tcPr>
          <w:p>
            <w:pPr>
              <w:rPr>
                <w:color w:val="auto"/>
              </w:rPr>
            </w:pPr>
            <w:r>
              <w:rPr>
                <w:color w:val="auto"/>
              </w:rPr>
            </w:r>
            <w:r/>
          </w:p>
        </w:tc>
        <w:tc>
          <w:tcPr>
            <w:tcW w:w="3256" w:type="dxa"/>
            <w:vAlign w:val="top"/>
            <w:textDirection w:val="lrTb"/>
            <w:noWrap w:val="false"/>
          </w:tcPr>
          <w:p>
            <w:pPr>
              <w:rPr>
                <w:color w:val="auto"/>
              </w:rPr>
            </w:pPr>
            <w:r>
              <w:rPr>
                <w:color w:val="auto"/>
              </w:rPr>
            </w:r>
            <w:r/>
          </w:p>
        </w:tc>
        <w:tc>
          <w:tcPr>
            <w:tcW w:w="5288" w:type="dxa"/>
            <w:vAlign w:val="top"/>
            <w:textDirection w:val="lrTb"/>
            <w:noWrap w:val="false"/>
          </w:tcPr>
          <w:p>
            <w:pPr>
              <w:rPr>
                <w:color w:val="auto"/>
              </w:rPr>
            </w:pPr>
            <w:r>
              <w:rPr>
                <w:color w:val="auto"/>
              </w:rPr>
            </w:r>
            <w:r/>
          </w:p>
        </w:tc>
      </w:tr>
      <w:tr>
        <w:trPr>
          <w:trHeight w:val="457"/>
        </w:trPr>
        <w:tc>
          <w:tcPr>
            <w:gridSpan w:val="2"/>
            <w:tcBorders>
              <w:top w:val="none" w:color="000000" w:sz="4" w:space="0"/>
              <w:bottom w:val="none" w:color="000000" w:sz="4" w:space="0"/>
            </w:tcBorders>
            <w:tcW w:w="1546" w:type="dxa"/>
            <w:vAlign w:val="top"/>
            <w:vMerge w:val="continue"/>
            <w:textDirection w:val="lrTb"/>
            <w:noWrap w:val="false"/>
          </w:tcPr>
          <w:p>
            <w:pPr>
              <w:rPr>
                <w:color w:val="auto"/>
              </w:rPr>
            </w:pPr>
            <w:r>
              <w:rPr>
                <w:color w:val="auto"/>
              </w:rPr>
            </w:r>
            <w:r/>
          </w:p>
        </w:tc>
        <w:tc>
          <w:tcPr>
            <w:tcW w:w="2127" w:type="dxa"/>
            <w:vAlign w:val="top"/>
            <w:textDirection w:val="lrTb"/>
            <w:noWrap w:val="false"/>
          </w:tcPr>
          <w:p>
            <w:pPr>
              <w:pStyle w:val="1252"/>
              <w:ind w:left="108"/>
              <w:spacing w:before="91" w:line="221" w:lineRule="auto"/>
              <w:rPr>
                <w:color w:val="auto"/>
              </w:rPr>
            </w:pPr>
            <w:r>
              <w:rPr>
                <w:color w:val="auto"/>
                <w:spacing w:val="-2"/>
              </w:rPr>
              <w:t xml:space="preserve">领班</w:t>
            </w:r>
            <w:r/>
          </w:p>
        </w:tc>
        <w:tc>
          <w:tcPr>
            <w:tcW w:w="2317" w:type="dxa"/>
            <w:vAlign w:val="top"/>
            <w:textDirection w:val="lrTb"/>
            <w:noWrap w:val="false"/>
          </w:tcPr>
          <w:p>
            <w:pPr>
              <w:rPr>
                <w:color w:val="auto"/>
              </w:rPr>
            </w:pPr>
            <w:r>
              <w:rPr>
                <w:color w:val="auto"/>
              </w:rPr>
            </w:r>
            <w:r/>
          </w:p>
        </w:tc>
        <w:tc>
          <w:tcPr>
            <w:tcW w:w="3256" w:type="dxa"/>
            <w:vAlign w:val="top"/>
            <w:textDirection w:val="lrTb"/>
            <w:noWrap w:val="false"/>
          </w:tcPr>
          <w:p>
            <w:pPr>
              <w:rPr>
                <w:color w:val="auto"/>
              </w:rPr>
            </w:pPr>
            <w:r>
              <w:rPr>
                <w:color w:val="auto"/>
              </w:rPr>
            </w:r>
            <w:r/>
          </w:p>
        </w:tc>
        <w:tc>
          <w:tcPr>
            <w:tcW w:w="5288" w:type="dxa"/>
            <w:vAlign w:val="top"/>
            <w:textDirection w:val="lrTb"/>
            <w:noWrap w:val="false"/>
          </w:tcPr>
          <w:p>
            <w:pPr>
              <w:pStyle w:val="1252"/>
              <w:ind w:left="117"/>
              <w:spacing w:before="91" w:line="221" w:lineRule="auto"/>
              <w:rPr>
                <w:color w:val="auto"/>
              </w:rPr>
            </w:pPr>
            <w:r>
              <w:rPr>
                <w:color w:val="auto"/>
              </w:rPr>
            </w:r>
            <w:r/>
          </w:p>
        </w:tc>
      </w:tr>
      <w:tr>
        <w:trPr>
          <w:trHeight w:val="458"/>
        </w:trPr>
        <w:tc>
          <w:tcPr>
            <w:gridSpan w:val="2"/>
            <w:tcBorders>
              <w:top w:val="none" w:color="000000" w:sz="4" w:space="0"/>
              <w:bottom w:val="none" w:color="000000" w:sz="4" w:space="0"/>
            </w:tcBorders>
            <w:tcW w:w="1546" w:type="dxa"/>
            <w:vAlign w:val="top"/>
            <w:vMerge w:val="continue"/>
            <w:textDirection w:val="lrTb"/>
            <w:noWrap w:val="false"/>
          </w:tcPr>
          <w:p>
            <w:pPr>
              <w:rPr>
                <w:color w:val="auto"/>
              </w:rPr>
            </w:pPr>
            <w:r>
              <w:rPr>
                <w:color w:val="auto"/>
              </w:rPr>
            </w:r>
            <w:r/>
          </w:p>
        </w:tc>
        <w:tc>
          <w:tcPr>
            <w:tcW w:w="2127" w:type="dxa"/>
            <w:vAlign w:val="top"/>
            <w:textDirection w:val="lrTb"/>
            <w:noWrap w:val="false"/>
          </w:tcPr>
          <w:p>
            <w:pPr>
              <w:pStyle w:val="1252"/>
              <w:ind w:left="132"/>
              <w:spacing w:before="92" w:line="221" w:lineRule="auto"/>
              <w:rPr>
                <w:color w:val="auto"/>
              </w:rPr>
            </w:pPr>
            <w:r>
              <w:rPr>
                <w:color w:val="auto"/>
                <w:spacing w:val="-8"/>
              </w:rPr>
              <w:t xml:space="preserve">门岗</w:t>
            </w:r>
            <w:r/>
          </w:p>
        </w:tc>
        <w:tc>
          <w:tcPr>
            <w:tcW w:w="2317" w:type="dxa"/>
            <w:vAlign w:val="top"/>
            <w:textDirection w:val="lrTb"/>
            <w:noWrap w:val="false"/>
          </w:tcPr>
          <w:p>
            <w:pPr>
              <w:rPr>
                <w:color w:val="auto"/>
              </w:rPr>
            </w:pPr>
            <w:r>
              <w:rPr>
                <w:color w:val="auto"/>
              </w:rPr>
            </w:r>
            <w:r/>
          </w:p>
        </w:tc>
        <w:tc>
          <w:tcPr>
            <w:tcW w:w="3256" w:type="dxa"/>
            <w:vAlign w:val="top"/>
            <w:textDirection w:val="lrTb"/>
            <w:noWrap w:val="false"/>
          </w:tcPr>
          <w:p>
            <w:pPr>
              <w:rPr>
                <w:color w:val="auto"/>
              </w:rPr>
            </w:pPr>
            <w:r>
              <w:rPr>
                <w:color w:val="auto"/>
              </w:rPr>
            </w:r>
            <w:r/>
          </w:p>
        </w:tc>
        <w:tc>
          <w:tcPr>
            <w:tcW w:w="5288" w:type="dxa"/>
            <w:vAlign w:val="top"/>
            <w:textDirection w:val="lrTb"/>
            <w:noWrap w:val="false"/>
          </w:tcPr>
          <w:p>
            <w:pPr>
              <w:pStyle w:val="1252"/>
              <w:ind w:left="137"/>
              <w:spacing w:before="92" w:line="220" w:lineRule="auto"/>
              <w:rPr>
                <w:color w:val="auto"/>
              </w:rPr>
            </w:pPr>
            <w:r>
              <w:rPr>
                <w:color w:val="auto"/>
              </w:rPr>
            </w:r>
            <w:r/>
          </w:p>
        </w:tc>
      </w:tr>
      <w:tr>
        <w:trPr>
          <w:trHeight w:val="460"/>
        </w:trPr>
        <w:tc>
          <w:tcPr>
            <w:gridSpan w:val="2"/>
            <w:tcBorders>
              <w:top w:val="none" w:color="000000" w:sz="4" w:space="0"/>
              <w:bottom w:val="none" w:color="000000" w:sz="4" w:space="0"/>
            </w:tcBorders>
            <w:tcW w:w="1546" w:type="dxa"/>
            <w:vAlign w:val="top"/>
            <w:vMerge w:val="continue"/>
            <w:textDirection w:val="lrTb"/>
            <w:noWrap w:val="false"/>
          </w:tcPr>
          <w:p>
            <w:pPr>
              <w:rPr>
                <w:color w:val="auto"/>
              </w:rPr>
            </w:pPr>
            <w:r>
              <w:rPr>
                <w:color w:val="auto"/>
              </w:rPr>
            </w:r>
            <w:r/>
          </w:p>
        </w:tc>
        <w:tc>
          <w:tcPr>
            <w:tcW w:w="2127" w:type="dxa"/>
            <w:vAlign w:val="top"/>
            <w:textDirection w:val="lrTb"/>
            <w:noWrap w:val="false"/>
          </w:tcPr>
          <w:p>
            <w:pPr>
              <w:pStyle w:val="1252"/>
              <w:ind w:left="113"/>
              <w:spacing w:before="93" w:line="221" w:lineRule="auto"/>
              <w:rPr>
                <w:color w:val="auto"/>
              </w:rPr>
            </w:pPr>
            <w:r>
              <w:rPr>
                <w:color w:val="auto"/>
                <w:spacing w:val="-2"/>
              </w:rPr>
              <w:t xml:space="preserve">消控岗</w:t>
            </w:r>
            <w:r/>
          </w:p>
        </w:tc>
        <w:tc>
          <w:tcPr>
            <w:tcW w:w="2317" w:type="dxa"/>
            <w:vAlign w:val="top"/>
            <w:textDirection w:val="lrTb"/>
            <w:noWrap w:val="false"/>
          </w:tcPr>
          <w:p>
            <w:pPr>
              <w:rPr>
                <w:color w:val="auto"/>
              </w:rPr>
            </w:pPr>
            <w:r>
              <w:rPr>
                <w:color w:val="auto"/>
              </w:rPr>
            </w:r>
            <w:r/>
          </w:p>
        </w:tc>
        <w:tc>
          <w:tcPr>
            <w:tcW w:w="3256" w:type="dxa"/>
            <w:vAlign w:val="top"/>
            <w:textDirection w:val="lrTb"/>
            <w:noWrap w:val="false"/>
          </w:tcPr>
          <w:p>
            <w:pPr>
              <w:rPr>
                <w:color w:val="auto"/>
              </w:rPr>
            </w:pPr>
            <w:r>
              <w:rPr>
                <w:color w:val="auto"/>
              </w:rPr>
            </w:r>
            <w:r/>
          </w:p>
        </w:tc>
        <w:tc>
          <w:tcPr>
            <w:tcW w:w="5288" w:type="dxa"/>
            <w:vAlign w:val="top"/>
            <w:textDirection w:val="lrTb"/>
            <w:noWrap w:val="false"/>
          </w:tcPr>
          <w:p>
            <w:pPr>
              <w:pStyle w:val="1252"/>
              <w:ind w:left="117"/>
              <w:spacing w:before="93" w:line="221" w:lineRule="auto"/>
              <w:rPr>
                <w:color w:val="auto"/>
              </w:rPr>
            </w:pPr>
            <w:r>
              <w:rPr>
                <w:color w:val="auto"/>
              </w:rPr>
            </w:r>
            <w:r/>
          </w:p>
        </w:tc>
      </w:tr>
      <w:tr>
        <w:trPr>
          <w:trHeight w:val="458"/>
        </w:trPr>
        <w:tc>
          <w:tcPr>
            <w:gridSpan w:val="2"/>
            <w:tcBorders>
              <w:top w:val="none" w:color="000000" w:sz="4" w:space="0"/>
              <w:bottom w:val="none" w:color="000000" w:sz="4" w:space="0"/>
            </w:tcBorders>
            <w:tcW w:w="1546" w:type="dxa"/>
            <w:vAlign w:val="top"/>
            <w:vMerge w:val="continue"/>
            <w:textDirection w:val="lrTb"/>
            <w:noWrap w:val="false"/>
          </w:tcPr>
          <w:p>
            <w:pPr>
              <w:rPr>
                <w:color w:val="auto"/>
              </w:rPr>
            </w:pPr>
            <w:r>
              <w:rPr>
                <w:color w:val="auto"/>
              </w:rPr>
            </w:r>
            <w:r/>
          </w:p>
        </w:tc>
        <w:tc>
          <w:tcPr>
            <w:tcW w:w="2127" w:type="dxa"/>
            <w:vAlign w:val="top"/>
            <w:textDirection w:val="lrTb"/>
            <w:noWrap w:val="false"/>
          </w:tcPr>
          <w:p>
            <w:pPr>
              <w:pStyle w:val="1252"/>
              <w:ind w:left="109"/>
              <w:spacing w:before="94" w:line="221" w:lineRule="auto"/>
              <w:rPr>
                <w:color w:val="auto"/>
              </w:rPr>
            </w:pPr>
            <w:r>
              <w:rPr>
                <w:color w:val="auto"/>
                <w:spacing w:val="-2"/>
              </w:rPr>
              <w:t xml:space="preserve">巡逻岗</w:t>
            </w:r>
            <w:r/>
          </w:p>
        </w:tc>
        <w:tc>
          <w:tcPr>
            <w:tcW w:w="2317" w:type="dxa"/>
            <w:vAlign w:val="top"/>
            <w:textDirection w:val="lrTb"/>
            <w:noWrap w:val="false"/>
          </w:tcPr>
          <w:p>
            <w:pPr>
              <w:rPr>
                <w:color w:val="auto"/>
              </w:rPr>
            </w:pPr>
            <w:r>
              <w:rPr>
                <w:color w:val="auto"/>
              </w:rPr>
            </w:r>
            <w:r/>
          </w:p>
        </w:tc>
        <w:tc>
          <w:tcPr>
            <w:tcW w:w="3256" w:type="dxa"/>
            <w:vAlign w:val="top"/>
            <w:textDirection w:val="lrTb"/>
            <w:noWrap w:val="false"/>
          </w:tcPr>
          <w:p>
            <w:pPr>
              <w:rPr>
                <w:color w:val="auto"/>
              </w:rPr>
            </w:pPr>
            <w:r>
              <w:rPr>
                <w:color w:val="auto"/>
              </w:rPr>
            </w:r>
            <w:r/>
          </w:p>
        </w:tc>
        <w:tc>
          <w:tcPr>
            <w:tcW w:w="5288" w:type="dxa"/>
            <w:vAlign w:val="top"/>
            <w:textDirection w:val="lrTb"/>
            <w:noWrap w:val="false"/>
          </w:tcPr>
          <w:p>
            <w:pPr>
              <w:rPr>
                <w:color w:val="auto"/>
              </w:rPr>
            </w:pPr>
            <w:r>
              <w:rPr>
                <w:color w:val="auto"/>
              </w:rPr>
            </w:r>
            <w:r/>
          </w:p>
        </w:tc>
      </w:tr>
      <w:tr>
        <w:trPr>
          <w:trHeight w:val="458"/>
        </w:trPr>
        <w:tc>
          <w:tcPr>
            <w:gridSpan w:val="2"/>
            <w:tcBorders>
              <w:top w:val="none" w:color="000000" w:sz="4" w:space="0"/>
              <w:bottom w:val="none" w:color="000000" w:sz="4" w:space="0"/>
            </w:tcBorders>
            <w:tcW w:w="1546" w:type="dxa"/>
            <w:vAlign w:val="top"/>
            <w:vMerge w:val="continue"/>
            <w:textDirection w:val="lrTb"/>
            <w:noWrap w:val="false"/>
          </w:tcPr>
          <w:p>
            <w:pPr>
              <w:rPr>
                <w:color w:val="auto"/>
              </w:rPr>
            </w:pPr>
            <w:r>
              <w:rPr>
                <w:color w:val="auto"/>
              </w:rPr>
            </w:r>
            <w:r/>
          </w:p>
        </w:tc>
        <w:tc>
          <w:tcPr>
            <w:tcW w:w="2127" w:type="dxa"/>
            <w:vAlign w:val="top"/>
            <w:textDirection w:val="lrTb"/>
            <w:noWrap w:val="false"/>
          </w:tcPr>
          <w:p>
            <w:pPr>
              <w:pStyle w:val="1252"/>
              <w:ind w:left="110"/>
              <w:spacing w:before="93" w:line="221" w:lineRule="auto"/>
              <w:rPr>
                <w:color w:val="auto"/>
              </w:rPr>
            </w:pPr>
            <w:r>
              <w:rPr>
                <w:color w:val="auto"/>
                <w:spacing w:val="-2"/>
              </w:rPr>
              <w:t xml:space="preserve">车管岗</w:t>
            </w:r>
            <w:r/>
          </w:p>
        </w:tc>
        <w:tc>
          <w:tcPr>
            <w:tcW w:w="2317" w:type="dxa"/>
            <w:vAlign w:val="top"/>
            <w:textDirection w:val="lrTb"/>
            <w:noWrap w:val="false"/>
          </w:tcPr>
          <w:p>
            <w:pPr>
              <w:rPr>
                <w:color w:val="auto"/>
              </w:rPr>
            </w:pPr>
            <w:r>
              <w:rPr>
                <w:color w:val="auto"/>
              </w:rPr>
            </w:r>
            <w:r/>
          </w:p>
        </w:tc>
        <w:tc>
          <w:tcPr>
            <w:tcW w:w="3256" w:type="dxa"/>
            <w:vAlign w:val="top"/>
            <w:textDirection w:val="lrTb"/>
            <w:noWrap w:val="false"/>
          </w:tcPr>
          <w:p>
            <w:pPr>
              <w:rPr>
                <w:color w:val="auto"/>
              </w:rPr>
            </w:pPr>
            <w:r>
              <w:rPr>
                <w:color w:val="auto"/>
              </w:rPr>
            </w:r>
            <w:r/>
          </w:p>
        </w:tc>
        <w:tc>
          <w:tcPr>
            <w:tcW w:w="5288" w:type="dxa"/>
            <w:vAlign w:val="top"/>
            <w:textDirection w:val="lrTb"/>
            <w:noWrap w:val="false"/>
          </w:tcPr>
          <w:p>
            <w:pPr>
              <w:rPr>
                <w:color w:val="auto"/>
              </w:rPr>
            </w:pPr>
            <w:r>
              <w:rPr>
                <w:color w:val="auto"/>
              </w:rPr>
            </w:r>
            <w:r/>
          </w:p>
        </w:tc>
      </w:tr>
      <w:tr>
        <w:trPr>
          <w:trHeight w:val="460"/>
        </w:trPr>
        <w:tc>
          <w:tcPr>
            <w:gridSpan w:val="2"/>
            <w:tcBorders>
              <w:top w:val="none" w:color="000000" w:sz="4" w:space="0"/>
            </w:tcBorders>
            <w:tcW w:w="1546" w:type="dxa"/>
            <w:vAlign w:val="top"/>
            <w:vMerge w:val="continue"/>
            <w:textDirection w:val="lrTb"/>
            <w:noWrap w:val="false"/>
          </w:tcPr>
          <w:p>
            <w:pPr>
              <w:rPr>
                <w:color w:val="auto"/>
              </w:rPr>
            </w:pPr>
            <w:r>
              <w:rPr>
                <w:color w:val="auto"/>
              </w:rPr>
            </w:r>
            <w:r/>
          </w:p>
        </w:tc>
        <w:tc>
          <w:tcPr>
            <w:tcW w:w="2127" w:type="dxa"/>
            <w:vAlign w:val="top"/>
            <w:textDirection w:val="lrTb"/>
            <w:noWrap w:val="false"/>
          </w:tcPr>
          <w:p>
            <w:pPr>
              <w:ind w:left="116"/>
              <w:spacing w:before="247" w:line="79" w:lineRule="exact"/>
              <w:rPr>
                <w:rFonts w:ascii="Calibri" w:hAnsi="Calibri" w:eastAsia="Calibri" w:cs="Calibri"/>
                <w:color w:val="auto"/>
              </w:rPr>
            </w:pPr>
            <w:r>
              <w:rPr>
                <w:rFonts w:ascii="Calibri" w:hAnsi="Calibri" w:eastAsia="Calibri" w:cs="Calibri"/>
                <w:color w:val="auto"/>
                <w:spacing w:val="-4"/>
                <w:position w:val="1"/>
              </w:rPr>
              <w:t xml:space="preserve">……</w:t>
            </w:r>
            <w:r/>
          </w:p>
        </w:tc>
        <w:tc>
          <w:tcPr>
            <w:tcW w:w="2317" w:type="dxa"/>
            <w:vAlign w:val="top"/>
            <w:textDirection w:val="lrTb"/>
            <w:noWrap w:val="false"/>
          </w:tcPr>
          <w:p>
            <w:pPr>
              <w:rPr>
                <w:color w:val="auto"/>
              </w:rPr>
            </w:pPr>
            <w:r>
              <w:rPr>
                <w:color w:val="auto"/>
              </w:rPr>
            </w:r>
            <w:r/>
          </w:p>
        </w:tc>
        <w:tc>
          <w:tcPr>
            <w:tcW w:w="3256" w:type="dxa"/>
            <w:vAlign w:val="top"/>
            <w:textDirection w:val="lrTb"/>
            <w:noWrap w:val="false"/>
          </w:tcPr>
          <w:p>
            <w:pPr>
              <w:rPr>
                <w:color w:val="auto"/>
              </w:rPr>
            </w:pPr>
            <w:r>
              <w:rPr>
                <w:color w:val="auto"/>
              </w:rPr>
            </w:r>
            <w:r/>
          </w:p>
        </w:tc>
        <w:tc>
          <w:tcPr>
            <w:tcW w:w="5288" w:type="dxa"/>
            <w:vAlign w:val="top"/>
            <w:textDirection w:val="lrTb"/>
            <w:noWrap w:val="false"/>
          </w:tcPr>
          <w:p>
            <w:pPr>
              <w:rPr>
                <w:color w:val="auto"/>
              </w:rPr>
            </w:pPr>
            <w:r>
              <w:rPr>
                <w:color w:val="auto"/>
              </w:rPr>
            </w:r>
            <w:r/>
          </w:p>
        </w:tc>
      </w:tr>
      <w:tr>
        <w:trPr>
          <w:trHeight w:val="463"/>
        </w:trPr>
        <w:tc>
          <w:tcPr>
            <w:gridSpan w:val="2"/>
            <w:tcW w:w="1546" w:type="dxa"/>
            <w:vAlign w:val="top"/>
            <w:textDirection w:val="lrTb"/>
            <w:noWrap w:val="false"/>
          </w:tcPr>
          <w:p>
            <w:pPr>
              <w:pStyle w:val="1252"/>
              <w:ind w:left="115"/>
              <w:spacing w:before="95" w:line="220" w:lineRule="auto"/>
              <w:rPr>
                <w:color w:val="auto"/>
              </w:rPr>
            </w:pPr>
            <w:r>
              <w:rPr>
                <w:color w:val="auto"/>
                <w:spacing w:val="-1"/>
              </w:rPr>
              <w:t xml:space="preserve">会议服务</w:t>
            </w:r>
            <w:r/>
          </w:p>
        </w:tc>
        <w:tc>
          <w:tcPr>
            <w:tcW w:w="2127" w:type="dxa"/>
            <w:vAlign w:val="top"/>
            <w:textDirection w:val="lrTb"/>
            <w:noWrap w:val="false"/>
          </w:tcPr>
          <w:p>
            <w:pPr>
              <w:pStyle w:val="1252"/>
              <w:ind w:left="107"/>
              <w:spacing w:before="95" w:line="220" w:lineRule="auto"/>
              <w:rPr>
                <w:color w:val="auto"/>
              </w:rPr>
            </w:pPr>
            <w:r>
              <w:rPr>
                <w:color w:val="auto"/>
                <w:spacing w:val="-2"/>
              </w:rPr>
              <w:t xml:space="preserve">会务</w:t>
            </w:r>
            <w:r/>
          </w:p>
        </w:tc>
        <w:tc>
          <w:tcPr>
            <w:tcW w:w="2317" w:type="dxa"/>
            <w:vAlign w:val="top"/>
            <w:textDirection w:val="lrTb"/>
            <w:noWrap w:val="false"/>
          </w:tcPr>
          <w:p>
            <w:pPr>
              <w:rPr>
                <w:color w:val="auto"/>
              </w:rPr>
            </w:pPr>
            <w:r>
              <w:rPr>
                <w:color w:val="auto"/>
              </w:rPr>
            </w:r>
            <w:r/>
          </w:p>
        </w:tc>
        <w:tc>
          <w:tcPr>
            <w:tcW w:w="3256" w:type="dxa"/>
            <w:vAlign w:val="top"/>
            <w:textDirection w:val="lrTb"/>
            <w:noWrap w:val="false"/>
          </w:tcPr>
          <w:p>
            <w:pPr>
              <w:rPr>
                <w:color w:val="auto"/>
              </w:rPr>
            </w:pPr>
            <w:r>
              <w:rPr>
                <w:color w:val="auto"/>
              </w:rPr>
            </w:r>
            <w:r/>
          </w:p>
        </w:tc>
        <w:tc>
          <w:tcPr>
            <w:tcW w:w="5288" w:type="dxa"/>
            <w:vAlign w:val="top"/>
            <w:textDirection w:val="lrTb"/>
            <w:noWrap w:val="false"/>
          </w:tcPr>
          <w:p>
            <w:pPr>
              <w:pStyle w:val="1252"/>
              <w:ind w:left="117"/>
              <w:spacing w:before="95" w:line="221" w:lineRule="auto"/>
              <w:rPr>
                <w:rFonts w:ascii="Calibri" w:hAnsi="Calibri" w:eastAsia="Calibri" w:cs="Calibri"/>
                <w:color w:val="auto"/>
              </w:rPr>
            </w:pPr>
            <w:r>
              <w:rPr>
                <w:rFonts w:ascii="Calibri" w:hAnsi="Calibri" w:eastAsia="Calibri" w:cs="Calibri"/>
                <w:color w:val="auto"/>
              </w:rPr>
            </w:r>
            <w:r/>
          </w:p>
        </w:tc>
      </w:tr>
    </w:tbl>
    <w:p>
      <w:pPr>
        <w:ind w:left="551"/>
        <w:spacing w:before="32" w:line="213" w:lineRule="auto"/>
        <w:rPr>
          <w:rFonts w:ascii="楷体" w:hAnsi="楷体" w:eastAsia="楷体" w:cs="楷体"/>
          <w:highlight w:val="none"/>
          <w:shd w:val="clear" w:color="auto" w:fill="auto"/>
          <w:lang w:eastAsia="zh-CN"/>
        </w:rPr>
      </w:pPr>
      <w:r>
        <w:rPr>
          <w:rFonts w:ascii="楷体" w:hAnsi="楷体" w:eastAsia="楷体" w:cs="楷体"/>
          <w:spacing w:val="-2"/>
          <w:highlight w:val="none"/>
          <w:shd w:val="clear" w:color="auto" w:fill="auto"/>
          <w:lang w:eastAsia="zh-CN"/>
        </w:rPr>
        <w:t xml:space="preserve">注：</w:t>
      </w:r>
      <w:r>
        <w:rPr>
          <w:rFonts w:ascii="楷体" w:hAnsi="楷体" w:eastAsia="楷体" w:cs="楷体"/>
          <w:spacing w:val="-41"/>
          <w:highlight w:val="none"/>
          <w:shd w:val="clear" w:color="auto" w:fill="auto"/>
          <w:lang w:eastAsia="zh-CN"/>
        </w:rPr>
        <w:t xml:space="preserve"> </w:t>
      </w:r>
      <w:r>
        <w:rPr>
          <w:rFonts w:ascii="楷体" w:hAnsi="楷体" w:eastAsia="楷体" w:cs="楷体"/>
          <w:spacing w:val="-2"/>
          <w:highlight w:val="none"/>
          <w:shd w:val="clear" w:color="auto" w:fill="auto"/>
          <w:lang w:eastAsia="zh-CN"/>
        </w:rPr>
        <w:t xml:space="preserve">供应商应当按国家相关法律法规，合理确定服务人员工资标准、</w:t>
      </w:r>
      <w:r>
        <w:rPr>
          <w:rFonts w:ascii="楷体" w:hAnsi="楷体" w:eastAsia="楷体" w:cs="楷体"/>
          <w:spacing w:val="-3"/>
          <w:highlight w:val="none"/>
          <w:shd w:val="clear" w:color="auto" w:fill="auto"/>
          <w:lang w:eastAsia="zh-CN"/>
        </w:rPr>
        <w:t xml:space="preserve">工作时间等。</w:t>
      </w:r>
      <w:r/>
    </w:p>
    <w:p>
      <w:pPr>
        <w:spacing w:before="98" w:line="213" w:lineRule="auto"/>
        <w:rPr>
          <w:rFonts w:ascii="楷体" w:hAnsi="楷体" w:eastAsia="楷体" w:cs="楷体"/>
          <w:highlight w:val="none"/>
          <w:shd w:val="clear" w:color="auto" w:fill="auto"/>
          <w:lang w:eastAsia="zh-CN"/>
        </w:rPr>
      </w:pPr>
      <w:r>
        <w:rPr>
          <w:rFonts w:ascii="楷体" w:hAnsi="楷体" w:eastAsia="楷体" w:cs="楷体"/>
          <w:highlight w:val="none"/>
          <w:shd w:val="clear" w:color="auto" w:fill="auto"/>
          <w:lang w:eastAsia="zh-CN"/>
        </w:rPr>
        <w:t xml:space="preserve">供应商应当自行为服务人员办理必需的保险，有关人员伤亡及第三者责任险均应当考虑在报价因素中。</w:t>
      </w:r>
      <w:r/>
    </w:p>
    <w:p>
      <w:pPr>
        <w:ind w:left="541"/>
        <w:spacing w:before="90" w:line="186" w:lineRule="auto"/>
        <w:rPr>
          <w:rFonts w:ascii="微软雅黑" w:hAnsi="微软雅黑" w:eastAsia="微软雅黑" w:cs="微软雅黑"/>
          <w:highlight w:val="none"/>
          <w:shd w:val="clear" w:color="auto" w:fill="auto"/>
          <w:lang w:eastAsia="zh-CN"/>
        </w:rPr>
        <w:outlineLvl w:val="0"/>
      </w:pPr>
      <w:r>
        <w:rPr>
          <w:rFonts w:ascii="Calibri" w:hAnsi="Calibri" w:eastAsia="Calibri" w:cs="Calibri"/>
          <w:b/>
          <w:bCs/>
          <w:spacing w:val="-1"/>
          <w:highlight w:val="none"/>
          <w:shd w:val="clear" w:color="auto" w:fill="auto"/>
          <w:lang w:eastAsia="zh-CN"/>
        </w:rPr>
        <w:t xml:space="preserve">6.</w:t>
      </w:r>
      <w:r>
        <w:rPr>
          <w:rFonts w:ascii="微软雅黑" w:hAnsi="微软雅黑" w:eastAsia="微软雅黑" w:cs="微软雅黑"/>
          <w:b/>
          <w:bCs/>
          <w:spacing w:val="-1"/>
          <w:highlight w:val="none"/>
          <w:shd w:val="clear" w:color="auto" w:fill="auto"/>
          <w:lang w:eastAsia="zh-CN"/>
        </w:rPr>
        <w:t xml:space="preserve">商务要求</w:t>
      </w:r>
      <w:r/>
    </w:p>
    <w:p>
      <w:pPr>
        <w:ind w:left="541"/>
        <w:spacing w:before="90" w:line="185" w:lineRule="auto"/>
        <w:rPr>
          <w:rFonts w:ascii="微软雅黑" w:hAnsi="微软雅黑" w:eastAsia="微软雅黑" w:cs="微软雅黑"/>
          <w:highlight w:val="none"/>
          <w:shd w:val="clear" w:color="auto" w:fill="auto"/>
          <w:lang w:eastAsia="zh-CN"/>
        </w:rPr>
        <w:outlineLvl w:val="0"/>
      </w:pPr>
      <w:r>
        <w:rPr>
          <w:rFonts w:ascii="Calibri" w:hAnsi="Calibri" w:eastAsia="Calibri" w:cs="Calibri"/>
          <w:b/>
          <w:bCs/>
          <w:spacing w:val="-2"/>
          <w:highlight w:val="none"/>
          <w:shd w:val="clear" w:color="auto" w:fill="auto"/>
          <w:lang w:eastAsia="zh-CN"/>
        </w:rPr>
        <w:t xml:space="preserve">6.1</w:t>
      </w:r>
      <w:r>
        <w:rPr>
          <w:rFonts w:ascii="Calibri" w:hAnsi="Calibri" w:eastAsia="Calibri" w:cs="Calibri"/>
          <w:b/>
          <w:bCs/>
          <w:spacing w:val="12"/>
          <w:highlight w:val="none"/>
          <w:shd w:val="clear" w:color="auto" w:fill="auto"/>
          <w:lang w:eastAsia="zh-CN"/>
        </w:rPr>
        <w:t xml:space="preserve"> </w:t>
      </w:r>
      <w:r>
        <w:rPr>
          <w:rFonts w:ascii="微软雅黑" w:hAnsi="微软雅黑" w:eastAsia="微软雅黑" w:cs="微软雅黑"/>
          <w:b/>
          <w:bCs/>
          <w:spacing w:val="-2"/>
          <w:highlight w:val="none"/>
          <w:shd w:val="clear" w:color="auto" w:fill="auto"/>
          <w:lang w:eastAsia="zh-CN"/>
        </w:rPr>
        <w:t xml:space="preserve">实施期限</w:t>
      </w:r>
      <w:r/>
    </w:p>
    <w:p>
      <w:pPr>
        <w:ind w:firstLine="567"/>
        <w:spacing w:line="320" w:lineRule="auto"/>
        <w:rPr>
          <w:highlight w:val="none"/>
          <w:shd w:val="clear" w:color="auto" w:fill="auto"/>
          <w:lang w:eastAsia="zh-CN"/>
        </w:rPr>
      </w:pPr>
      <w:r>
        <w:rPr>
          <w:rFonts w:hint="eastAsia" w:ascii="宋体" w:hAnsi="宋体" w:eastAsia="宋体" w:cs="宋体"/>
          <w:highlight w:val="none"/>
          <w:shd w:val="clear" w:color="auto" w:fill="auto"/>
          <w:lang w:eastAsia="zh-CN"/>
        </w:rPr>
        <w:t xml:space="preserve">【填写实施期限】</w:t>
      </w:r>
      <w:r>
        <w:rPr>
          <w:rFonts w:ascii="宋体" w:hAnsi="宋体" w:eastAsia="宋体" w:cs="宋体"/>
          <w:highlight w:val="none"/>
          <w:shd w:val="clear" w:color="auto" w:fill="auto"/>
          <w:lang w:eastAsia="zh-CN"/>
        </w:rPr>
        <w:t xml:space="preserve">1</w:t>
      </w:r>
      <w:r>
        <w:rPr>
          <w:rFonts w:hint="eastAsia" w:ascii="宋体" w:hAnsi="宋体" w:eastAsia="宋体" w:cs="宋体"/>
          <w:highlight w:val="none"/>
          <w:shd w:val="clear" w:color="auto" w:fill="auto"/>
          <w:lang w:eastAsia="zh-CN"/>
        </w:rPr>
        <w:t xml:space="preserve">年</w:t>
      </w:r>
      <w:r/>
    </w:p>
    <w:p>
      <w:pPr>
        <w:ind w:left="541"/>
        <w:spacing w:before="91" w:line="185" w:lineRule="auto"/>
        <w:rPr>
          <w:rFonts w:ascii="微软雅黑" w:hAnsi="微软雅黑" w:eastAsia="微软雅黑" w:cs="微软雅黑"/>
          <w:highlight w:val="none"/>
          <w:shd w:val="clear" w:color="auto" w:fill="auto"/>
          <w:lang w:eastAsia="zh-CN"/>
        </w:rPr>
        <w:outlineLvl w:val="0"/>
      </w:pPr>
      <w:r>
        <w:rPr>
          <w:rFonts w:ascii="Calibri" w:hAnsi="Calibri" w:eastAsia="Calibri" w:cs="Calibri"/>
          <w:b/>
          <w:bCs/>
          <w:spacing w:val="-1"/>
          <w:highlight w:val="none"/>
          <w:shd w:val="clear" w:color="auto" w:fill="auto"/>
          <w:lang w:eastAsia="zh-CN"/>
        </w:rPr>
        <w:t xml:space="preserve">6.2 </w:t>
      </w:r>
      <w:r>
        <w:rPr>
          <w:rFonts w:ascii="微软雅黑" w:hAnsi="微软雅黑" w:eastAsia="微软雅黑" w:cs="微软雅黑"/>
          <w:b/>
          <w:bCs/>
          <w:spacing w:val="-1"/>
          <w:highlight w:val="none"/>
          <w:shd w:val="clear" w:color="auto" w:fill="auto"/>
          <w:lang w:eastAsia="zh-CN"/>
        </w:rPr>
        <w:t xml:space="preserve">付款方式</w:t>
      </w:r>
      <w:r/>
    </w:p>
    <w:p>
      <w:pPr>
        <w:ind w:firstLine="420"/>
        <w:spacing w:before="90" w:line="276" w:lineRule="auto"/>
        <w:rPr>
          <w:rFonts w:hint="eastAsia" w:ascii="宋体" w:hAnsi="宋体" w:eastAsia="宋体" w:cs="宋体"/>
          <w:highlight w:val="none"/>
          <w:shd w:val="clear" w:color="auto" w:fill="auto"/>
          <w:lang w:val="en-US" w:eastAsia="zh-CN"/>
        </w:rPr>
        <w:outlineLvl w:val="0"/>
      </w:pPr>
      <w:r>
        <w:rPr>
          <w:rFonts w:hint="eastAsia" w:ascii="宋体" w:hAnsi="宋体" w:eastAsia="宋体" w:cs="宋体"/>
          <w:highlight w:val="none"/>
          <w:shd w:val="clear" w:color="auto" w:fill="auto"/>
          <w:lang w:val="en-US" w:eastAsia="zh-CN"/>
        </w:rPr>
        <w:t xml:space="preserve">服务费用每季度按实结算支付一次，中标人开具发票后，以银行转账形式支付</w:t>
      </w:r>
      <w:r>
        <w:rPr>
          <w:rFonts w:hint="eastAsia" w:ascii="宋体" w:hAnsi="宋体" w:cs="宋体"/>
          <w:highlight w:val="none"/>
          <w:shd w:val="clear" w:color="auto" w:fill="auto"/>
          <w:lang w:val="en-US" w:eastAsia="zh-CN"/>
        </w:rPr>
        <w:t xml:space="preserve">。</w:t>
      </w:r>
      <w:r/>
    </w:p>
    <w:p>
      <w:pPr>
        <w:ind w:left="0" w:firstLine="418"/>
        <w:spacing w:before="90" w:line="185" w:lineRule="auto"/>
        <w:rPr>
          <w:rFonts w:ascii="微软雅黑" w:hAnsi="微软雅黑" w:eastAsia="微软雅黑" w:cs="微软雅黑"/>
          <w:b/>
          <w:bCs/>
          <w:spacing w:val="-1"/>
          <w:highlight w:val="none"/>
          <w:shd w:val="clear" w:color="auto" w:fill="auto"/>
          <w:lang w:eastAsia="zh-CN"/>
        </w:rPr>
        <w:outlineLvl w:val="0"/>
      </w:pPr>
      <w:r>
        <w:rPr>
          <w:rFonts w:ascii="Calibri" w:hAnsi="Calibri" w:eastAsia="Calibri" w:cs="Calibri"/>
          <w:b/>
          <w:bCs/>
          <w:spacing w:val="-1"/>
          <w:highlight w:val="none"/>
          <w:shd w:val="clear" w:color="auto" w:fill="auto"/>
          <w:lang w:eastAsia="zh-CN"/>
        </w:rPr>
        <w:t xml:space="preserve">7.</w:t>
      </w:r>
      <w:r>
        <w:rPr>
          <w:rFonts w:ascii="微软雅黑" w:hAnsi="微软雅黑" w:eastAsia="微软雅黑" w:cs="微软雅黑"/>
          <w:b/>
          <w:bCs/>
          <w:spacing w:val="-1"/>
          <w:highlight w:val="none"/>
          <w:shd w:val="clear" w:color="auto" w:fill="auto"/>
          <w:lang w:eastAsia="zh-CN"/>
        </w:rPr>
        <w:t xml:space="preserve">需要说明的其他事项</w:t>
      </w:r>
      <w:r/>
    </w:p>
    <w:p>
      <w:pPr>
        <w:ind w:firstLine="420"/>
        <w:spacing w:before="90" w:line="276" w:lineRule="auto"/>
        <w:rPr>
          <w:rFonts w:hint="eastAsia" w:ascii="宋体" w:hAnsi="宋体" w:eastAsia="宋体" w:cs="宋体"/>
          <w:highlight w:val="none"/>
          <w:shd w:val="clear" w:color="auto" w:fill="auto"/>
          <w:lang w:eastAsia="zh-CN"/>
        </w:rPr>
        <w:outlineLvl w:val="0"/>
      </w:pPr>
      <w:r>
        <w:rPr>
          <w:rFonts w:hint="eastAsia" w:ascii="宋体" w:hAnsi="宋体" w:eastAsia="宋体" w:cs="宋体"/>
          <w:highlight w:val="none"/>
          <w:shd w:val="clear" w:color="auto" w:fill="auto"/>
          <w:lang w:eastAsia="zh-CN"/>
        </w:rPr>
        <w:t xml:space="preserve">1、本项目整体服务期1年，具体以合同签订日期为准。</w:t>
      </w:r>
      <w:r/>
    </w:p>
    <w:p>
      <w:pPr>
        <w:ind w:firstLine="420"/>
        <w:spacing w:before="90" w:line="276" w:lineRule="auto"/>
        <w:rPr>
          <w:rFonts w:hint="eastAsia" w:ascii="宋体" w:hAnsi="宋体" w:eastAsia="宋体" w:cs="宋体"/>
          <w:highlight w:val="none"/>
          <w:shd w:val="clear" w:color="auto" w:fill="auto"/>
          <w:lang w:eastAsia="zh-CN"/>
        </w:rPr>
        <w:outlineLvl w:val="0"/>
      </w:pPr>
      <w:r>
        <w:rPr>
          <w:rFonts w:hint="eastAsia" w:ascii="宋体" w:hAnsi="宋体" w:eastAsia="宋体" w:cs="宋体"/>
          <w:highlight w:val="none"/>
          <w:shd w:val="clear" w:color="auto" w:fill="auto"/>
          <w:lang w:eastAsia="zh-CN"/>
        </w:rPr>
        <w:t xml:space="preserve">2、</w:t>
      </w:r>
      <w:r>
        <w:rPr>
          <w:rFonts w:hint="eastAsia" w:ascii="宋体" w:hAnsi="宋体" w:eastAsia="宋体" w:cs="宋体"/>
          <w:highlight w:val="none"/>
          <w:shd w:val="clear" w:color="auto" w:fill="auto"/>
          <w:lang w:val="en-US" w:eastAsia="zh-CN"/>
        </w:rPr>
        <w:t xml:space="preserve">投标人的投标总报价除应包括本项目管理服务人员的工资、社保福利费、餐费、服装费、加班费、耗材费、工具费、办公费、法定税费、公众责任保险费和合理利润外，还应包括体检、管理、劳务、培训、通讯、安全保卫</w:t>
      </w:r>
      <w:r>
        <w:rPr>
          <w:rFonts w:hint="eastAsia" w:ascii="宋体" w:hAnsi="宋体" w:eastAsia="宋体" w:cs="宋体"/>
          <w:highlight w:val="none"/>
          <w:shd w:val="clear" w:color="auto" w:fill="auto"/>
          <w:lang w:val="en-US" w:eastAsia="zh-CN"/>
        </w:rPr>
        <w:t xml:space="preserve">、调整风险及政策性文件规定及社保费用、税金、保险等各项应有费用，以及为完成招标文件规定的本项目管理工作所涉及的一切相关费用。投标人报价时还应充分考虑服务期内所有可能影响到的因素，国家法定节假日（元旦、春节、清明、“五一”、端午、“十一”、中秋，合计11天）加班费及高温期间高温岗位高温费等包含在投标费用中。一旦投标结束最终中标，总价将包定，不予调整。如发生漏、缺、少项，都将被认为是投标人的报价让利行为，损失自负。中标方应按照相关规定，与所有聘用人员依法签订劳动合同，服务人员的工资须符合国家、省、市的相关规定。</w:t>
      </w:r>
      <w:r/>
    </w:p>
    <w:p>
      <w:pPr>
        <w:ind w:firstLine="420"/>
        <w:spacing w:before="90" w:line="276" w:lineRule="auto"/>
        <w:rPr>
          <w:rFonts w:hint="eastAsia" w:ascii="宋体" w:hAnsi="宋体" w:eastAsia="宋体" w:cs="宋体"/>
          <w:highlight w:val="none"/>
          <w:shd w:val="clear" w:color="auto" w:fill="auto"/>
          <w:lang w:eastAsia="zh-CN"/>
        </w:rPr>
        <w:outlineLvl w:val="0"/>
      </w:pPr>
      <w:r>
        <w:rPr>
          <w:rFonts w:hint="eastAsia" w:ascii="宋体" w:hAnsi="宋体" w:eastAsia="宋体" w:cs="宋体"/>
          <w:highlight w:val="none"/>
          <w:shd w:val="clear" w:color="auto" w:fill="auto"/>
          <w:lang w:eastAsia="zh-CN"/>
        </w:rPr>
        <w:t xml:space="preserve">3、</w:t>
      </w:r>
      <w:r>
        <w:rPr>
          <w:rFonts w:hint="eastAsia" w:ascii="宋体" w:hAnsi="宋体" w:eastAsia="宋体" w:cs="宋体"/>
          <w:highlight w:val="none"/>
          <w:shd w:val="clear" w:color="auto" w:fill="auto"/>
          <w:lang w:val="en-US" w:eastAsia="zh-CN"/>
        </w:rPr>
        <w:t xml:space="preserve">投标人必须服从相关部门的管理，不得将其应当提供的全部物业服务转委托给第三人，或者将全部物业服务支解后分别转委托给第三人。专业维保单项需分包给第三方必须征得采购人同意</w:t>
      </w:r>
      <w:r>
        <w:rPr>
          <w:rFonts w:hint="eastAsia" w:ascii="宋体" w:hAnsi="宋体" w:eastAsia="宋体" w:cs="宋体"/>
          <w:highlight w:val="none"/>
          <w:shd w:val="clear" w:color="auto" w:fill="auto"/>
          <w:lang w:eastAsia="zh-CN"/>
        </w:rPr>
        <w:t xml:space="preserve">。</w:t>
      </w:r>
      <w:r/>
    </w:p>
    <w:p>
      <w:pPr>
        <w:ind w:firstLine="420"/>
        <w:spacing w:before="90" w:line="276" w:lineRule="auto"/>
        <w:rPr>
          <w:rFonts w:hint="eastAsia" w:ascii="宋体" w:hAnsi="宋体" w:eastAsia="宋体" w:cs="宋体"/>
          <w:highlight w:val="none"/>
          <w:shd w:val="clear" w:color="auto" w:fill="auto"/>
          <w:lang w:eastAsia="zh-CN"/>
        </w:rPr>
        <w:outlineLvl w:val="0"/>
      </w:pPr>
      <w:r>
        <w:rPr>
          <w:rFonts w:hint="eastAsia" w:ascii="宋体" w:hAnsi="宋体" w:eastAsia="宋体" w:cs="宋体"/>
          <w:highlight w:val="none"/>
          <w:shd w:val="clear" w:color="auto" w:fill="auto"/>
          <w:lang w:eastAsia="zh-CN"/>
        </w:rPr>
        <w:t xml:space="preserve">4、</w:t>
      </w:r>
      <w:r>
        <w:rPr>
          <w:rFonts w:hint="eastAsia" w:ascii="宋体" w:hAnsi="宋体" w:eastAsia="宋体" w:cs="宋体"/>
          <w:highlight w:val="none"/>
          <w:shd w:val="clear" w:color="auto" w:fill="auto"/>
          <w:lang w:val="en-US" w:eastAsia="zh-CN"/>
        </w:rPr>
        <w:t xml:space="preserve">报价中相关成本费用的测算及标准符合国家、省、市相关最新政策规定</w:t>
      </w:r>
      <w:r>
        <w:rPr>
          <w:rFonts w:hint="eastAsia" w:ascii="宋体" w:hAnsi="宋体" w:eastAsia="宋体" w:cs="宋体"/>
          <w:highlight w:val="none"/>
          <w:shd w:val="clear" w:color="auto" w:fill="auto"/>
          <w:lang w:eastAsia="zh-CN"/>
        </w:rPr>
        <w:t xml:space="preserve">。</w:t>
      </w:r>
      <w:r/>
    </w:p>
    <w:p>
      <w:pPr>
        <w:ind w:firstLine="420"/>
        <w:spacing w:before="90" w:line="276" w:lineRule="auto"/>
        <w:rPr>
          <w:rFonts w:hint="eastAsia" w:ascii="宋体" w:hAnsi="宋体" w:eastAsia="宋体" w:cs="宋体"/>
          <w:highlight w:val="none"/>
          <w:shd w:val="clear" w:color="auto" w:fill="auto"/>
          <w:lang w:eastAsia="zh-CN"/>
        </w:rPr>
        <w:outlineLvl w:val="0"/>
      </w:pPr>
      <w:r>
        <w:rPr>
          <w:rFonts w:hint="eastAsia" w:ascii="宋体" w:hAnsi="宋体" w:eastAsia="宋体" w:cs="宋体"/>
          <w:highlight w:val="none"/>
          <w:shd w:val="clear" w:color="auto" w:fill="auto"/>
          <w:lang w:eastAsia="zh-CN"/>
        </w:rPr>
        <w:t xml:space="preserve">5、</w:t>
      </w:r>
      <w:r>
        <w:rPr>
          <w:rFonts w:hint="eastAsia" w:ascii="宋体" w:hAnsi="宋体" w:eastAsia="宋体" w:cs="宋体"/>
          <w:highlight w:val="none"/>
          <w:shd w:val="clear" w:color="auto" w:fill="auto"/>
          <w:lang w:val="en-US" w:eastAsia="zh-CN"/>
        </w:rPr>
        <w:t xml:space="preserve">本次项目物业管理执行《中华人民共和国政府采购法》、国务院《物业管理条例》、《江苏省物业管理条例》等法律法规，投标人要严格履行投标书的承诺和物业管理合同的约定，接受业主管理部门对物业管理日常工作的监督和考核管理，如发现管理达不到约定要求，投标人管理服务水平下降、投诉多等现象，或投标人管理中发生重大管理失误的，将依照法律程序按规定处理</w:t>
      </w:r>
      <w:r>
        <w:rPr>
          <w:rFonts w:hint="eastAsia" w:ascii="宋体" w:hAnsi="宋体" w:eastAsia="宋体" w:cs="宋体"/>
          <w:highlight w:val="none"/>
          <w:shd w:val="clear" w:color="auto" w:fill="auto"/>
          <w:lang w:eastAsia="zh-CN"/>
        </w:rPr>
        <w:t xml:space="preserve">。</w:t>
      </w:r>
      <w:r/>
    </w:p>
    <w:p>
      <w:pPr>
        <w:ind w:firstLine="420"/>
        <w:spacing w:before="90" w:line="276" w:lineRule="auto"/>
        <w:rPr>
          <w:rFonts w:hint="eastAsia" w:ascii="宋体" w:hAnsi="宋体" w:eastAsia="宋体" w:cs="宋体"/>
          <w:highlight w:val="none"/>
          <w:shd w:val="clear" w:color="auto" w:fill="auto"/>
          <w:lang w:eastAsia="zh-CN"/>
        </w:rPr>
        <w:outlineLvl w:val="0"/>
      </w:pPr>
      <w:r>
        <w:rPr>
          <w:rFonts w:hint="eastAsia" w:ascii="宋体" w:hAnsi="宋体" w:eastAsia="宋体" w:cs="宋体"/>
          <w:highlight w:val="none"/>
          <w:shd w:val="clear" w:color="auto" w:fill="auto"/>
          <w:lang w:eastAsia="zh-CN"/>
        </w:rPr>
        <w:t xml:space="preserve">6、</w:t>
      </w:r>
      <w:r>
        <w:rPr>
          <w:rFonts w:hint="eastAsia" w:ascii="宋体" w:hAnsi="宋体" w:eastAsia="宋体" w:cs="宋体"/>
          <w:highlight w:val="none"/>
          <w:shd w:val="clear" w:color="auto" w:fill="auto"/>
          <w:lang w:val="en-US" w:eastAsia="zh-CN"/>
        </w:rPr>
        <w:t xml:space="preserve">所有物业工作人员上岗前应提供当年的身体健康证明，中标供应商须将人员身体健康证明向采购人报备</w:t>
      </w:r>
      <w:r>
        <w:rPr>
          <w:rFonts w:hint="eastAsia" w:ascii="宋体" w:hAnsi="宋体" w:eastAsia="宋体" w:cs="宋体"/>
          <w:highlight w:val="none"/>
          <w:shd w:val="clear" w:color="auto" w:fill="auto"/>
          <w:lang w:eastAsia="zh-CN"/>
        </w:rPr>
        <w:t xml:space="preserve">。</w:t>
      </w:r>
      <w:r/>
    </w:p>
    <w:p>
      <w:pPr>
        <w:ind w:firstLine="420"/>
        <w:spacing w:before="90" w:line="276" w:lineRule="auto"/>
        <w:rPr>
          <w:rFonts w:hint="eastAsia" w:ascii="宋体" w:hAnsi="宋体" w:eastAsia="宋体" w:cs="宋体"/>
          <w:highlight w:val="none"/>
          <w:shd w:val="clear" w:color="auto" w:fill="auto"/>
          <w:lang w:eastAsia="zh-CN"/>
        </w:rPr>
        <w:outlineLvl w:val="0"/>
      </w:pPr>
      <w:r>
        <w:rPr>
          <w:rFonts w:hint="eastAsia" w:ascii="宋体" w:hAnsi="宋体" w:eastAsia="宋体" w:cs="宋体"/>
          <w:highlight w:val="none"/>
          <w:shd w:val="clear" w:color="auto" w:fill="auto"/>
          <w:lang w:eastAsia="zh-CN"/>
        </w:rPr>
        <w:t xml:space="preserve">7、</w:t>
      </w:r>
      <w:r>
        <w:rPr>
          <w:rFonts w:hint="eastAsia" w:ascii="宋体" w:hAnsi="宋体" w:eastAsia="宋体" w:cs="宋体"/>
          <w:highlight w:val="none"/>
          <w:shd w:val="clear" w:color="auto" w:fill="auto"/>
          <w:lang w:val="en-US" w:eastAsia="zh-CN"/>
        </w:rPr>
        <w:t xml:space="preserve">中标供应商须确保学校接待、各类会议、考试等大型活动以及临时性应急保障工作。投标人必须在满足招标文件要求的基础上报价，如有服务偏离请于服务偏离表中说明</w:t>
      </w:r>
      <w:r>
        <w:rPr>
          <w:rFonts w:hint="eastAsia" w:ascii="宋体" w:hAnsi="宋体" w:eastAsia="宋体" w:cs="宋体"/>
          <w:highlight w:val="none"/>
          <w:shd w:val="clear" w:color="auto" w:fill="auto"/>
          <w:lang w:eastAsia="zh-CN"/>
        </w:rPr>
        <w:t xml:space="preserve">。</w:t>
      </w:r>
      <w:r/>
    </w:p>
    <w:p>
      <w:pPr>
        <w:ind w:firstLine="420"/>
        <w:spacing w:before="90" w:line="276" w:lineRule="auto"/>
        <w:rPr>
          <w:rFonts w:hint="eastAsia" w:ascii="宋体" w:hAnsi="宋体" w:eastAsia="宋体" w:cs="宋体"/>
          <w:highlight w:val="none"/>
          <w:shd w:val="clear" w:color="auto" w:fill="auto"/>
          <w:lang w:eastAsia="zh-CN"/>
        </w:rPr>
        <w:outlineLvl w:val="0"/>
      </w:pPr>
      <w:r>
        <w:rPr>
          <w:rFonts w:hint="eastAsia" w:ascii="宋体" w:hAnsi="宋体" w:eastAsia="宋体" w:cs="宋体"/>
          <w:highlight w:val="none"/>
          <w:shd w:val="clear" w:color="auto" w:fill="auto"/>
          <w:lang w:eastAsia="zh-CN"/>
        </w:rPr>
        <w:t xml:space="preserve">8、</w:t>
      </w:r>
      <w:r>
        <w:rPr>
          <w:rFonts w:hint="eastAsia" w:ascii="宋体" w:hAnsi="宋体" w:eastAsia="宋体" w:cs="宋体"/>
          <w:highlight w:val="none"/>
          <w:shd w:val="clear" w:color="auto" w:fill="auto"/>
          <w:lang w:val="en-US" w:eastAsia="zh-CN"/>
        </w:rPr>
        <w:t xml:space="preserve">物业工作人员严格按照安全操作规程开展工作，如因中标供应商管理不当、工作不到位造成的物业工作人员的人身、财产等损失由中标供应商承担，与采购人无关</w:t>
      </w:r>
      <w:r>
        <w:rPr>
          <w:rFonts w:hint="eastAsia" w:ascii="宋体" w:hAnsi="宋体" w:eastAsia="宋体" w:cs="宋体"/>
          <w:highlight w:val="none"/>
          <w:shd w:val="clear" w:color="auto" w:fill="auto"/>
          <w:lang w:eastAsia="zh-CN"/>
        </w:rPr>
        <w:t xml:space="preserve">。</w:t>
      </w:r>
      <w:r/>
    </w:p>
    <w:p>
      <w:pPr>
        <w:ind w:firstLine="420"/>
        <w:spacing w:before="90" w:line="276" w:lineRule="auto"/>
        <w:rPr>
          <w:rFonts w:hint="eastAsia" w:ascii="宋体" w:hAnsi="宋体" w:eastAsia="宋体" w:cs="宋体"/>
          <w:highlight w:val="none"/>
          <w:shd w:val="clear" w:color="auto" w:fill="auto"/>
          <w:lang w:eastAsia="zh-CN"/>
        </w:rPr>
        <w:outlineLvl w:val="0"/>
      </w:pPr>
      <w:r>
        <w:rPr>
          <w:rFonts w:hint="eastAsia" w:ascii="宋体" w:hAnsi="宋体" w:eastAsia="宋体" w:cs="宋体"/>
          <w:highlight w:val="none"/>
          <w:shd w:val="clear" w:color="auto" w:fill="auto"/>
          <w:lang w:eastAsia="zh-CN"/>
        </w:rPr>
        <w:t xml:space="preserve">9、</w:t>
      </w:r>
      <w:r>
        <w:rPr>
          <w:rFonts w:hint="eastAsia" w:ascii="宋体" w:hAnsi="宋体" w:eastAsia="宋体" w:cs="宋体"/>
          <w:highlight w:val="none"/>
          <w:shd w:val="clear" w:color="auto" w:fill="auto"/>
          <w:lang w:val="en-US" w:eastAsia="zh-CN"/>
        </w:rPr>
        <w:t xml:space="preserve">中标供应商必须按采购人要求将本项目中物业服务到指定地点(包括可能的分布范围)，并分地实施物业管理服务</w:t>
      </w:r>
      <w:r>
        <w:rPr>
          <w:rFonts w:hint="eastAsia" w:ascii="宋体" w:hAnsi="宋体" w:eastAsia="宋体" w:cs="宋体"/>
          <w:highlight w:val="none"/>
          <w:shd w:val="clear" w:color="auto" w:fill="auto"/>
          <w:lang w:eastAsia="zh-CN"/>
        </w:rPr>
        <w:t xml:space="preserve">。</w:t>
      </w:r>
      <w:r/>
    </w:p>
    <w:p>
      <w:pPr>
        <w:ind w:firstLine="420"/>
        <w:spacing w:before="90" w:line="276" w:lineRule="auto"/>
        <w:rPr>
          <w:rFonts w:hint="eastAsia" w:ascii="宋体" w:hAnsi="宋体" w:eastAsia="宋体" w:cs="宋体"/>
          <w:highlight w:val="none"/>
          <w:shd w:val="clear" w:color="auto" w:fill="auto"/>
          <w:lang w:eastAsia="zh-CN"/>
        </w:rPr>
        <w:outlineLvl w:val="0"/>
      </w:pPr>
      <w:r>
        <w:rPr>
          <w:rFonts w:hint="eastAsia" w:ascii="宋体" w:hAnsi="宋体" w:eastAsia="宋体" w:cs="宋体"/>
          <w:highlight w:val="none"/>
          <w:shd w:val="clear" w:color="auto" w:fill="auto"/>
          <w:lang w:eastAsia="zh-CN"/>
        </w:rPr>
        <w:t xml:space="preserve">10、</w:t>
      </w:r>
      <w:r>
        <w:rPr>
          <w:rFonts w:hint="eastAsia" w:ascii="宋体" w:hAnsi="宋体" w:eastAsia="宋体" w:cs="宋体"/>
          <w:highlight w:val="none"/>
          <w:shd w:val="clear" w:color="auto" w:fill="auto"/>
          <w:lang w:val="en-US" w:eastAsia="zh-CN"/>
        </w:rPr>
        <w:t xml:space="preserve">凡涉及采购文件的补充说明和修改，均以无锡市公共资源交易中心政府采购专栏、无锡政府采购网和江苏政府采购网上发布的通知为准</w:t>
      </w:r>
      <w:r>
        <w:rPr>
          <w:rFonts w:hint="eastAsia" w:ascii="宋体" w:hAnsi="宋体" w:eastAsia="宋体" w:cs="宋体"/>
          <w:highlight w:val="none"/>
          <w:shd w:val="clear" w:color="auto" w:fill="auto"/>
          <w:lang w:eastAsia="zh-CN"/>
        </w:rPr>
        <w:t xml:space="preserve">。</w:t>
      </w:r>
      <w:r/>
    </w:p>
    <w:p>
      <w:pPr>
        <w:ind w:left="424"/>
        <w:spacing w:before="90" w:line="185" w:lineRule="auto"/>
        <w:rPr>
          <w:rFonts w:ascii="微软雅黑" w:hAnsi="微软雅黑" w:eastAsia="微软雅黑" w:cs="微软雅黑"/>
          <w:highlight w:val="none"/>
          <w:shd w:val="clear" w:color="auto" w:fill="auto"/>
          <w:lang w:eastAsia="zh-CN"/>
        </w:rPr>
        <w:outlineLvl w:val="0"/>
      </w:pPr>
      <w:r>
        <w:rPr>
          <w:rFonts w:ascii="Calibri" w:hAnsi="Calibri" w:eastAsia="Calibri" w:cs="Calibri"/>
          <w:b/>
          <w:bCs/>
          <w:spacing w:val="-1"/>
          <w:highlight w:val="none"/>
          <w:shd w:val="clear" w:color="auto" w:fill="auto"/>
          <w:lang w:eastAsia="zh-CN"/>
        </w:rPr>
        <w:t xml:space="preserve">7.1 </w:t>
      </w:r>
      <w:r>
        <w:rPr>
          <w:rFonts w:ascii="微软雅黑" w:hAnsi="微软雅黑" w:eastAsia="微软雅黑" w:cs="微软雅黑"/>
          <w:b/>
          <w:bCs/>
          <w:spacing w:val="-1"/>
          <w:highlight w:val="none"/>
          <w:shd w:val="clear" w:color="auto" w:fill="auto"/>
          <w:lang w:eastAsia="zh-CN"/>
        </w:rPr>
        <w:t xml:space="preserve">零星维修材料费用</w:t>
      </w:r>
      <w:r/>
    </w:p>
    <w:p>
      <w:pPr>
        <w:pStyle w:val="1228"/>
        <w:ind w:left="21" w:right="87" w:firstLine="412"/>
        <w:spacing w:before="61" w:line="260" w:lineRule="auto"/>
        <w:rPr>
          <w:sz w:val="21"/>
          <w:szCs w:val="21"/>
          <w:highlight w:val="none"/>
          <w:shd w:val="clear" w:color="auto" w:fill="auto"/>
          <w:lang w:eastAsia="zh-CN"/>
        </w:rPr>
      </w:pPr>
      <w:r>
        <w:rPr>
          <w:sz w:val="21"/>
          <w:szCs w:val="21"/>
          <w:highlight w:val="none"/>
          <w:shd w:val="clear" w:color="auto" w:fill="auto"/>
          <w:lang w:eastAsia="zh-CN"/>
        </w:rPr>
        <mc:AlternateContent>
          <mc:Choice Requires="wpg">
            <w:drawing>
              <wp:inline xmlns:wp="http://schemas.openxmlformats.org/drawingml/2006/wordprocessingDrawing" distT="0" distB="0" distL="0" distR="0">
                <wp:extent cx="95250" cy="95250"/>
                <wp:effectExtent l="0" t="0" r="0" b="0"/>
                <wp:docPr id="241" name="图片 470"/>
                <wp:cNvGraphicFramePr/>
                <a:graphic xmlns:a="http://schemas.openxmlformats.org/drawingml/2006/main">
                  <a:graphicData uri="http://schemas.openxmlformats.org/drawingml/2006/picture">
                    <pic:pic xmlns:pic="http://schemas.openxmlformats.org/drawingml/2006/picture">
                      <pic:nvPicPr>
                        <pic:cNvPr id="480" name="图片 470"/>
                        <pic:cNvPicPr/>
                        <pic:nvPr/>
                      </pic:nvPicPr>
                      <pic:blipFill>
                        <a:blip r:embed="rId2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7.5pt;height:7.5pt;mso-wrap-distance-left:0.0pt;mso-wrap-distance-top:0.0pt;mso-wrap-distance-right:0.0pt;mso-wrap-distance-bottom:0.0pt;" stroked="f">
                <v:path textboxrect="0,0,0,0"/>
                <v:imagedata r:id="rId25" o:title=""/>
              </v:shape>
            </w:pict>
          </mc:Fallback>
        </mc:AlternateContent>
      </w:r>
      <w:r>
        <w:rPr>
          <w:spacing w:val="31"/>
          <w:sz w:val="21"/>
          <w:szCs w:val="21"/>
          <w:highlight w:val="none"/>
          <w:shd w:val="clear" w:color="auto" w:fill="auto"/>
          <w:lang w:eastAsia="zh-CN"/>
        </w:rPr>
        <w:t xml:space="preserve"> </w:t>
      </w:r>
      <w:r>
        <w:rPr>
          <w:sz w:val="21"/>
          <w:szCs w:val="21"/>
          <w:highlight w:val="none"/>
          <w:shd w:val="clear" w:color="auto" w:fill="auto"/>
          <w:lang w:eastAsia="zh-CN"/>
        </w:rPr>
        <w:t xml:space="preserve">涉及以下情形的，相关费用包含在物业管理服务采购合同金额之内，由供应商承担</w:t>
      </w:r>
      <w:r>
        <w:rPr>
          <w:spacing w:val="1"/>
          <w:sz w:val="21"/>
          <w:szCs w:val="21"/>
          <w:highlight w:val="none"/>
          <w:shd w:val="clear" w:color="auto" w:fill="auto"/>
          <w:lang w:eastAsia="zh-CN"/>
        </w:rPr>
        <w:t xml:space="preserve">：</w:t>
      </w:r>
      <w:r>
        <w:rPr>
          <w:spacing w:val="7"/>
          <w:sz w:val="21"/>
          <w:szCs w:val="21"/>
          <w:highlight w:val="none"/>
          <w:u w:val="single"/>
          <w:shd w:val="clear" w:color="auto" w:fill="auto"/>
          <w:lang w:eastAsia="zh-CN"/>
        </w:rPr>
        <w:t xml:space="preserve">              </w:t>
      </w:r>
      <w:r>
        <w:rPr>
          <w:spacing w:val="-28"/>
          <w:sz w:val="21"/>
          <w:szCs w:val="21"/>
          <w:highlight w:val="none"/>
          <w:shd w:val="clear" w:color="auto" w:fill="auto"/>
          <w:lang w:eastAsia="zh-CN"/>
        </w:rPr>
        <w:t xml:space="preserve"> </w:t>
      </w:r>
      <w:r>
        <w:rPr>
          <w:spacing w:val="1"/>
          <w:sz w:val="21"/>
          <w:szCs w:val="21"/>
          <w:highlight w:val="none"/>
          <w:shd w:val="clear" w:color="auto" w:fill="auto"/>
          <w:lang w:eastAsia="zh-CN"/>
        </w:rPr>
        <w:t xml:space="preserve">（</w:t>
      </w:r>
      <w:r>
        <w:rPr>
          <w:sz w:val="21"/>
          <w:szCs w:val="21"/>
          <w:highlight w:val="none"/>
          <w:shd w:val="clear" w:color="auto" w:fill="auto"/>
          <w:lang w:eastAsia="zh-CN"/>
        </w:rPr>
        <w:t xml:space="preserve">明确涉及的零星维修材料以</w:t>
      </w:r>
      <w:r>
        <w:rPr>
          <w:spacing w:val="-1"/>
          <w:sz w:val="21"/>
          <w:szCs w:val="21"/>
          <w:highlight w:val="none"/>
          <w:shd w:val="clear" w:color="auto" w:fill="auto"/>
          <w:lang w:eastAsia="zh-CN"/>
        </w:rPr>
        <w:t xml:space="preserve">及关于费用方面</w:t>
      </w:r>
      <w:r>
        <w:rPr>
          <w:sz w:val="21"/>
          <w:szCs w:val="21"/>
          <w:highlight w:val="none"/>
          <w:shd w:val="clear" w:color="auto" w:fill="auto"/>
          <w:lang w:eastAsia="zh-CN"/>
        </w:rPr>
        <w:t xml:space="preserve"> </w:t>
      </w:r>
      <w:r>
        <w:rPr>
          <w:spacing w:val="-8"/>
          <w:sz w:val="21"/>
          <w:szCs w:val="21"/>
          <w:highlight w:val="none"/>
          <w:shd w:val="clear" w:color="auto" w:fill="auto"/>
          <w:lang w:eastAsia="zh-CN"/>
        </w:rPr>
        <w:t xml:space="preserve">的规定）。</w:t>
      </w:r>
      <w:r/>
    </w:p>
    <w:p>
      <w:pPr>
        <w:pStyle w:val="1228"/>
        <w:ind w:left="433"/>
        <w:spacing w:before="89" w:line="220" w:lineRule="auto"/>
        <w:rPr>
          <w:sz w:val="21"/>
          <w:szCs w:val="21"/>
          <w:highlight w:val="none"/>
          <w:shd w:val="clear" w:color="auto" w:fill="auto"/>
          <w:lang w:eastAsia="zh-CN"/>
        </w:rPr>
      </w:pPr>
      <w:r>
        <w:rPr>
          <w:sz w:val="21"/>
          <w:szCs w:val="21"/>
          <w:highlight w:val="none"/>
          <w:shd w:val="clear" w:color="auto" w:fill="auto"/>
          <w:lang w:eastAsia="zh-CN"/>
        </w:rPr>
        <mc:AlternateContent>
          <mc:Choice Requires="wpg">
            <w:drawing>
              <wp:inline xmlns:wp="http://schemas.openxmlformats.org/drawingml/2006/wordprocessingDrawing" distT="0" distB="0" distL="0" distR="0">
                <wp:extent cx="95250" cy="95250"/>
                <wp:effectExtent l="0" t="0" r="0" b="0"/>
                <wp:docPr id="242" name="图片 471"/>
                <wp:cNvGraphicFramePr/>
                <a:graphic xmlns:a="http://schemas.openxmlformats.org/drawingml/2006/main">
                  <a:graphicData uri="http://schemas.openxmlformats.org/drawingml/2006/picture">
                    <pic:pic xmlns:pic="http://schemas.openxmlformats.org/drawingml/2006/picture">
                      <pic:nvPicPr>
                        <pic:cNvPr id="490" name="图片 471"/>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7.5pt;height:7.5pt;mso-wrap-distance-left:0.0pt;mso-wrap-distance-top:0.0pt;mso-wrap-distance-right:0.0pt;mso-wrap-distance-bottom:0.0pt;" stroked="f">
                <v:path textboxrect="0,0,0,0"/>
                <v:imagedata r:id="rId24" o:title=""/>
              </v:shape>
            </w:pict>
          </mc:Fallback>
        </mc:AlternateContent>
      </w:r>
      <w:r>
        <w:rPr>
          <w:spacing w:val="29"/>
          <w:sz w:val="21"/>
          <w:szCs w:val="21"/>
          <w:highlight w:val="none"/>
          <w:shd w:val="clear" w:color="auto" w:fill="auto"/>
          <w:lang w:eastAsia="zh-CN"/>
        </w:rPr>
        <w:t xml:space="preserve"> </w:t>
      </w:r>
      <w:r>
        <w:rPr>
          <w:spacing w:val="-1"/>
          <w:sz w:val="21"/>
          <w:szCs w:val="21"/>
          <w:highlight w:val="none"/>
          <w:shd w:val="clear" w:color="auto" w:fill="auto"/>
          <w:lang w:eastAsia="zh-CN"/>
        </w:rPr>
        <w:t xml:space="preserve">涉及以下情形的，由采购人承担</w:t>
      </w:r>
      <w:r>
        <w:rPr>
          <w:spacing w:val="-16"/>
          <w:sz w:val="21"/>
          <w:szCs w:val="21"/>
          <w:highlight w:val="none"/>
          <w:shd w:val="clear" w:color="auto" w:fill="auto"/>
          <w:lang w:eastAsia="zh-CN"/>
        </w:rPr>
        <w:t xml:space="preserve">：</w:t>
      </w:r>
      <w:r>
        <w:rPr>
          <w:spacing w:val="7"/>
          <w:sz w:val="21"/>
          <w:szCs w:val="21"/>
          <w:highlight w:val="none"/>
          <w:u w:val="single"/>
          <w:shd w:val="clear" w:color="auto" w:fill="auto"/>
          <w:lang w:eastAsia="zh-CN"/>
        </w:rPr>
        <w:t xml:space="preserve">              </w:t>
      </w:r>
      <w:r>
        <w:rPr>
          <w:spacing w:val="-16"/>
          <w:sz w:val="21"/>
          <w:szCs w:val="21"/>
          <w:highlight w:val="none"/>
          <w:shd w:val="clear" w:color="auto" w:fill="auto"/>
          <w:lang w:eastAsia="zh-CN"/>
        </w:rPr>
        <w:t xml:space="preserve">（</w:t>
      </w:r>
      <w:r>
        <w:rPr>
          <w:spacing w:val="-1"/>
          <w:sz w:val="21"/>
          <w:szCs w:val="21"/>
          <w:highlight w:val="none"/>
          <w:shd w:val="clear" w:color="auto" w:fill="auto"/>
          <w:lang w:eastAsia="zh-CN"/>
        </w:rPr>
        <w:t xml:space="preserve">明确涉及的零</w:t>
      </w:r>
      <w:r>
        <w:rPr>
          <w:spacing w:val="-2"/>
          <w:sz w:val="21"/>
          <w:szCs w:val="21"/>
          <w:highlight w:val="none"/>
          <w:shd w:val="clear" w:color="auto" w:fill="auto"/>
          <w:lang w:eastAsia="zh-CN"/>
        </w:rPr>
        <w:t xml:space="preserve">星维修材料以及关于费用方面的规定）</w:t>
      </w:r>
      <w:r>
        <w:rPr>
          <w:spacing w:val="-25"/>
          <w:sz w:val="21"/>
          <w:szCs w:val="21"/>
          <w:highlight w:val="none"/>
          <w:shd w:val="clear" w:color="auto" w:fill="auto"/>
          <w:lang w:eastAsia="zh-CN"/>
        </w:rPr>
        <w:t xml:space="preserve"> </w:t>
      </w:r>
      <w:r>
        <w:rPr>
          <w:spacing w:val="-2"/>
          <w:sz w:val="21"/>
          <w:szCs w:val="21"/>
          <w:highlight w:val="none"/>
          <w:shd w:val="clear" w:color="auto" w:fill="auto"/>
          <w:lang w:eastAsia="zh-CN"/>
        </w:rPr>
        <w:t xml:space="preserve">。</w:t>
      </w:r>
      <w:r/>
    </w:p>
    <w:p>
      <w:pPr>
        <w:ind w:left="424"/>
        <w:spacing w:before="90" w:line="186" w:lineRule="auto"/>
        <w:rPr>
          <w:rFonts w:ascii="微软雅黑" w:hAnsi="微软雅黑" w:eastAsia="微软雅黑" w:cs="微软雅黑"/>
          <w:highlight w:val="none"/>
          <w:shd w:val="clear" w:color="auto" w:fill="auto"/>
          <w:lang w:eastAsia="zh-CN"/>
        </w:rPr>
        <w:outlineLvl w:val="0"/>
      </w:pPr>
      <w:r>
        <w:rPr>
          <w:rFonts w:ascii="Calibri" w:hAnsi="Calibri" w:eastAsia="Calibri" w:cs="Calibri"/>
          <w:b/>
          <w:bCs/>
          <w:spacing w:val="-1"/>
          <w:highlight w:val="none"/>
          <w:shd w:val="clear" w:color="auto" w:fill="auto"/>
          <w:lang w:eastAsia="zh-CN"/>
        </w:rPr>
        <w:t xml:space="preserve">7.2 </w:t>
      </w:r>
      <w:r>
        <w:rPr>
          <w:rFonts w:ascii="微软雅黑" w:hAnsi="微软雅黑" w:eastAsia="微软雅黑" w:cs="微软雅黑"/>
          <w:b/>
          <w:bCs/>
          <w:spacing w:val="-1"/>
          <w:highlight w:val="none"/>
          <w:shd w:val="clear" w:color="auto" w:fill="auto"/>
          <w:lang w:eastAsia="zh-CN"/>
        </w:rPr>
        <w:t xml:space="preserve">低值易耗品费用</w:t>
      </w:r>
      <w:r/>
    </w:p>
    <w:p>
      <w:pPr>
        <w:pStyle w:val="1228"/>
        <w:ind w:left="4" w:right="77" w:firstLine="428"/>
        <w:spacing w:before="62" w:line="260" w:lineRule="auto"/>
        <w:rPr>
          <w:sz w:val="21"/>
          <w:szCs w:val="21"/>
          <w:highlight w:val="none"/>
          <w:shd w:val="clear" w:color="auto" w:fill="auto"/>
          <w:lang w:eastAsia="zh-CN"/>
        </w:rPr>
      </w:pPr>
      <w:r>
        <w:rPr>
          <w:rFonts w:ascii="Wingdings" w:hAnsi="Wingdings" w:eastAsia="Wingdings" w:cs="Wingdings"/>
        </w:rPr>
        <w:t xml:space="preserve">þ</w:t>
      </w:r>
      <w:r>
        <w:rPr>
          <w:spacing w:val="31"/>
          <w:sz w:val="21"/>
          <w:szCs w:val="21"/>
          <w:highlight w:val="none"/>
          <w:shd w:val="clear" w:color="auto" w:fill="auto"/>
          <w:lang w:eastAsia="zh-CN"/>
        </w:rPr>
        <w:t xml:space="preserve"> </w:t>
      </w:r>
      <w:r>
        <w:rPr>
          <w:sz w:val="21"/>
          <w:szCs w:val="21"/>
          <w:highlight w:val="none"/>
          <w:shd w:val="clear" w:color="auto" w:fill="auto"/>
          <w:lang w:eastAsia="zh-CN"/>
        </w:rPr>
        <w:t xml:space="preserve">涉及以下情形的，相关费用包含在物业管理服务采购合同金额之内，由供应商承担</w:t>
      </w:r>
      <w:r>
        <w:rPr>
          <w:b/>
          <w:spacing w:val="3"/>
          <w:sz w:val="21"/>
          <w:szCs w:val="21"/>
          <w:highlight w:val="none"/>
          <w:shd w:val="clear" w:color="auto" w:fill="auto"/>
          <w:lang w:eastAsia="zh-CN"/>
        </w:rPr>
        <w:t xml:space="preserve">：</w:t>
      </w:r>
      <w:r>
        <w:rPr>
          <w:rFonts w:hint="eastAsia"/>
          <w:b/>
          <w:color w:val="000000"/>
          <w:spacing w:val="3"/>
          <w:sz w:val="21"/>
          <w:szCs w:val="21"/>
          <w:highlight w:val="none"/>
          <w:u w:val="single"/>
          <w:shd w:val="clear" w:color="auto" w:fill="auto"/>
          <w:lang w:eastAsia="zh-CN"/>
        </w:rPr>
        <w:t xml:space="preserve">室外场地、公共区域、公共卫生间垃圾袋（不含公寓宿舍区、教室、教师办公室、教师公寓内垃圾袋）；本项目保洁员工需使用的日常保洁药剂、清洁工具等低值易耗品（不含纸品、洗手液、香氛类、河道专用药剂）。</w:t>
      </w:r>
      <w:r>
        <w:rPr>
          <w:color w:val="000000"/>
          <w:spacing w:val="-28"/>
          <w:sz w:val="21"/>
          <w:szCs w:val="21"/>
          <w:highlight w:val="none"/>
          <w:shd w:val="clear" w:color="auto" w:fill="auto"/>
          <w:lang w:eastAsia="zh-CN"/>
        </w:rPr>
        <w:t xml:space="preserve"> </w:t>
      </w:r>
      <w:r>
        <w:rPr>
          <w:color w:val="000000"/>
          <w:spacing w:val="3"/>
          <w:sz w:val="21"/>
          <w:szCs w:val="21"/>
          <w:highlight w:val="none"/>
          <w:shd w:val="clear" w:color="auto" w:fill="auto"/>
          <w:lang w:eastAsia="zh-CN"/>
        </w:rPr>
        <w:t xml:space="preserve">（</w:t>
      </w:r>
      <w:r>
        <w:rPr>
          <w:color w:val="000000"/>
          <w:sz w:val="21"/>
          <w:szCs w:val="21"/>
          <w:highlight w:val="none"/>
          <w:shd w:val="clear" w:color="auto" w:fill="auto"/>
          <w:lang w:eastAsia="zh-CN"/>
        </w:rPr>
        <w:t xml:space="preserve">明确</w:t>
      </w:r>
      <w:r>
        <w:rPr>
          <w:rFonts w:hint="eastAsia"/>
          <w:color w:val="000000"/>
          <w:sz w:val="21"/>
          <w:szCs w:val="21"/>
          <w:highlight w:val="none"/>
          <w:shd w:val="clear" w:color="auto" w:fill="auto"/>
          <w:lang w:eastAsia="zh-CN"/>
        </w:rPr>
        <w:t xml:space="preserve">涉及</w:t>
      </w:r>
      <w:r>
        <w:rPr>
          <w:color w:val="000000"/>
          <w:sz w:val="21"/>
          <w:szCs w:val="21"/>
          <w:highlight w:val="none"/>
          <w:shd w:val="clear" w:color="auto" w:fill="auto"/>
          <w:lang w:eastAsia="zh-CN"/>
        </w:rPr>
        <w:t xml:space="preserve">环境维护、绿化养护等服务中需</w:t>
      </w:r>
      <w:r>
        <w:rPr>
          <w:color w:val="000000"/>
          <w:spacing w:val="-1"/>
          <w:sz w:val="21"/>
          <w:szCs w:val="21"/>
          <w:highlight w:val="none"/>
          <w:shd w:val="clear" w:color="auto" w:fill="auto"/>
          <w:lang w:eastAsia="zh-CN"/>
        </w:rPr>
        <w:t xml:space="preserve">要的低值易耗品以及关于费用方面的规定）。</w:t>
      </w:r>
      <w:r/>
    </w:p>
    <w:p>
      <w:pPr>
        <w:pStyle w:val="1228"/>
        <w:ind w:left="433"/>
        <w:spacing w:before="87" w:line="220" w:lineRule="auto"/>
        <w:rPr>
          <w:sz w:val="21"/>
          <w:szCs w:val="21"/>
          <w:highlight w:val="none"/>
          <w:shd w:val="clear" w:color="auto" w:fill="auto"/>
          <w:lang w:eastAsia="zh-CN"/>
        </w:rPr>
      </w:pPr>
      <w:r>
        <w:rPr>
          <w:sz w:val="21"/>
          <w:szCs w:val="21"/>
          <w:highlight w:val="none"/>
          <w:shd w:val="clear" w:color="auto" w:fill="auto"/>
          <w:lang w:eastAsia="zh-CN"/>
        </w:rPr>
        <mc:AlternateContent>
          <mc:Choice Requires="wpg">
            <w:drawing>
              <wp:inline xmlns:wp="http://schemas.openxmlformats.org/drawingml/2006/wordprocessingDrawing" distT="0" distB="0" distL="0" distR="0">
                <wp:extent cx="95250" cy="95250"/>
                <wp:effectExtent l="0" t="0" r="0" b="0"/>
                <wp:docPr id="243" name="图片 472"/>
                <wp:cNvGraphicFramePr/>
                <a:graphic xmlns:a="http://schemas.openxmlformats.org/drawingml/2006/main">
                  <a:graphicData uri="http://schemas.openxmlformats.org/drawingml/2006/picture">
                    <pic:pic xmlns:pic="http://schemas.openxmlformats.org/drawingml/2006/picture">
                      <pic:nvPicPr>
                        <pic:cNvPr id="488" name="图片 472"/>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width:7.5pt;height:7.5pt;mso-wrap-distance-left:0.0pt;mso-wrap-distance-top:0.0pt;mso-wrap-distance-right:0.0pt;mso-wrap-distance-bottom:0.0pt;" stroked="f">
                <v:path textboxrect="0,0,0,0"/>
                <v:imagedata r:id="rId24" o:title=""/>
              </v:shape>
            </w:pict>
          </mc:Fallback>
        </mc:AlternateContent>
      </w:r>
      <w:r>
        <w:rPr>
          <w:spacing w:val="29"/>
          <w:sz w:val="21"/>
          <w:szCs w:val="21"/>
          <w:highlight w:val="none"/>
          <w:shd w:val="clear" w:color="auto" w:fill="auto"/>
          <w:lang w:eastAsia="zh-CN"/>
        </w:rPr>
        <w:t xml:space="preserve"> </w:t>
      </w:r>
      <w:r>
        <w:rPr>
          <w:spacing w:val="-1"/>
          <w:sz w:val="21"/>
          <w:szCs w:val="21"/>
          <w:highlight w:val="none"/>
          <w:shd w:val="clear" w:color="auto" w:fill="auto"/>
          <w:lang w:eastAsia="zh-CN"/>
        </w:rPr>
        <w:t xml:space="preserve">涉及以下情形的，由采购人承担</w:t>
      </w:r>
      <w:r>
        <w:rPr>
          <w:spacing w:val="-7"/>
          <w:sz w:val="21"/>
          <w:szCs w:val="21"/>
          <w:highlight w:val="none"/>
          <w:shd w:val="clear" w:color="auto" w:fill="auto"/>
          <w:lang w:eastAsia="zh-CN"/>
        </w:rPr>
        <w:t xml:space="preserve">：</w:t>
      </w:r>
      <w:r>
        <w:rPr>
          <w:spacing w:val="7"/>
          <w:sz w:val="21"/>
          <w:szCs w:val="21"/>
          <w:highlight w:val="none"/>
          <w:u w:val="single"/>
          <w:shd w:val="clear" w:color="auto" w:fill="auto"/>
          <w:lang w:eastAsia="zh-CN"/>
        </w:rPr>
        <w:t xml:space="preserve">              </w:t>
      </w:r>
      <w:r>
        <w:rPr>
          <w:spacing w:val="-7"/>
          <w:sz w:val="21"/>
          <w:szCs w:val="21"/>
          <w:highlight w:val="none"/>
          <w:shd w:val="clear" w:color="auto" w:fill="auto"/>
          <w:lang w:eastAsia="zh-CN"/>
        </w:rPr>
        <w:t xml:space="preserve">（</w:t>
      </w:r>
      <w:r>
        <w:rPr>
          <w:spacing w:val="-1"/>
          <w:sz w:val="21"/>
          <w:szCs w:val="21"/>
          <w:highlight w:val="none"/>
          <w:shd w:val="clear" w:color="auto" w:fill="auto"/>
          <w:lang w:eastAsia="zh-CN"/>
        </w:rPr>
        <w:t xml:space="preserve">明确涉及的环境维护、绿化养护等服务中需要的低值易耗品以及关于费用方面的规定）</w:t>
      </w:r>
      <w:r>
        <w:rPr>
          <w:spacing w:val="-45"/>
          <w:sz w:val="21"/>
          <w:szCs w:val="21"/>
          <w:highlight w:val="none"/>
          <w:shd w:val="clear" w:color="auto" w:fill="auto"/>
          <w:lang w:eastAsia="zh-CN"/>
        </w:rPr>
        <w:t xml:space="preserve"> </w:t>
      </w:r>
      <w:r>
        <w:rPr>
          <w:spacing w:val="-1"/>
          <w:sz w:val="21"/>
          <w:szCs w:val="21"/>
          <w:highlight w:val="none"/>
          <w:shd w:val="clear" w:color="auto" w:fill="auto"/>
          <w:lang w:eastAsia="zh-CN"/>
        </w:rPr>
        <w:t xml:space="preserve">。</w:t>
      </w:r>
      <w:r/>
    </w:p>
    <w:p>
      <w:pPr>
        <w:ind w:left="424"/>
        <w:spacing w:before="90" w:line="186" w:lineRule="auto"/>
        <w:rPr>
          <w:rFonts w:ascii="微软雅黑" w:hAnsi="微软雅黑" w:eastAsia="微软雅黑" w:cs="微软雅黑"/>
          <w:highlight w:val="none"/>
          <w:shd w:val="clear" w:color="auto" w:fill="auto"/>
          <w:lang w:eastAsia="zh-CN"/>
        </w:rPr>
        <w:outlineLvl w:val="0"/>
      </w:pPr>
      <w:r>
        <w:rPr>
          <w:rFonts w:ascii="Calibri" w:hAnsi="Calibri" w:eastAsia="Calibri" w:cs="Calibri"/>
          <w:b/>
          <w:bCs/>
          <w:spacing w:val="-1"/>
          <w:highlight w:val="none"/>
          <w:shd w:val="clear" w:color="auto" w:fill="auto"/>
          <w:lang w:eastAsia="zh-CN"/>
        </w:rPr>
        <w:t xml:space="preserve">7.3 </w:t>
      </w:r>
      <w:r>
        <w:rPr>
          <w:rFonts w:ascii="微软雅黑" w:hAnsi="微软雅黑" w:eastAsia="微软雅黑" w:cs="微软雅黑"/>
          <w:b/>
          <w:bCs/>
          <w:spacing w:val="-1"/>
          <w:highlight w:val="none"/>
          <w:shd w:val="clear" w:color="auto" w:fill="auto"/>
          <w:lang w:eastAsia="zh-CN"/>
        </w:rPr>
        <w:t xml:space="preserve">苗木费用</w:t>
      </w:r>
      <w:r/>
    </w:p>
    <w:p>
      <w:pPr>
        <w:pStyle w:val="1228"/>
        <w:ind w:left="433"/>
        <w:spacing w:before="62" w:line="260" w:lineRule="auto"/>
        <w:rPr>
          <w:spacing w:val="-4"/>
          <w:sz w:val="21"/>
          <w:szCs w:val="21"/>
          <w:highlight w:val="none"/>
          <w:shd w:val="clear" w:color="auto" w:fill="auto"/>
          <w:lang w:eastAsia="zh-CN"/>
        </w:rPr>
      </w:pPr>
      <w:r>
        <w:rPr>
          <w:sz w:val="21"/>
          <w:szCs w:val="21"/>
          <w:highlight w:val="none"/>
          <w:shd w:val="clear" w:color="auto" w:fill="auto"/>
          <w:lang w:eastAsia="zh-CN"/>
        </w:rPr>
        <mc:AlternateContent>
          <mc:Choice Requires="wpg">
            <w:drawing>
              <wp:inline xmlns:wp="http://schemas.openxmlformats.org/drawingml/2006/wordprocessingDrawing" distT="0" distB="0" distL="0" distR="0">
                <wp:extent cx="95250" cy="101600"/>
                <wp:effectExtent l="0" t="0" r="0" b="12700"/>
                <wp:docPr id="244" name="图片 473"/>
                <wp:cNvGraphicFramePr/>
                <a:graphic xmlns:a="http://schemas.openxmlformats.org/drawingml/2006/main">
                  <a:graphicData uri="http://schemas.openxmlformats.org/drawingml/2006/picture">
                    <pic:pic xmlns:pic="http://schemas.openxmlformats.org/drawingml/2006/picture">
                      <pic:nvPicPr>
                        <pic:cNvPr id="484" name="图片 473"/>
                        <pic:cNvPicPr/>
                        <pic:nvPr/>
                      </pic:nvPicPr>
                      <pic:blipFill>
                        <a:blip r:embed="rId26"/>
                        <a:stretch/>
                      </pic:blipFill>
                      <pic:spPr bwMode="auto">
                        <a:xfrm>
                          <a:off x="0" y="0"/>
                          <a:ext cx="95250" cy="101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width:7.5pt;height:8.0pt;mso-wrap-distance-left:0.0pt;mso-wrap-distance-top:0.0pt;mso-wrap-distance-right:0.0pt;mso-wrap-distance-bottom:0.0pt;" stroked="f">
                <v:path textboxrect="0,0,0,0"/>
                <v:imagedata r:id="rId26" o:title=""/>
              </v:shape>
            </w:pict>
          </mc:Fallback>
        </mc:AlternateContent>
      </w:r>
      <w:r>
        <w:rPr>
          <w:spacing w:val="29"/>
          <w:sz w:val="21"/>
          <w:szCs w:val="21"/>
          <w:highlight w:val="none"/>
          <w:shd w:val="clear" w:color="auto" w:fill="auto"/>
          <w:lang w:eastAsia="zh-CN"/>
        </w:rPr>
        <w:t xml:space="preserve"> </w:t>
      </w:r>
      <w:r>
        <w:rPr>
          <w:spacing w:val="-3"/>
          <w:sz w:val="21"/>
          <w:szCs w:val="21"/>
          <w:highlight w:val="none"/>
          <w:shd w:val="clear" w:color="auto" w:fill="auto"/>
          <w:lang w:eastAsia="zh-CN"/>
        </w:rPr>
        <w:t xml:space="preserve">涉及以下情形的，</w:t>
      </w:r>
      <w:r>
        <w:rPr>
          <w:spacing w:val="-25"/>
          <w:sz w:val="21"/>
          <w:szCs w:val="21"/>
          <w:highlight w:val="none"/>
          <w:shd w:val="clear" w:color="auto" w:fill="auto"/>
          <w:lang w:eastAsia="zh-CN"/>
        </w:rPr>
        <w:t xml:space="preserve"> </w:t>
      </w:r>
      <w:r>
        <w:rPr>
          <w:spacing w:val="-3"/>
          <w:sz w:val="21"/>
          <w:szCs w:val="21"/>
          <w:highlight w:val="none"/>
          <w:shd w:val="clear" w:color="auto" w:fill="auto"/>
          <w:lang w:eastAsia="zh-CN"/>
        </w:rPr>
        <w:t xml:space="preserve">相关费用包含在物业管理服务采购合同金额之内，</w:t>
      </w:r>
      <w:r>
        <w:rPr>
          <w:spacing w:val="-4"/>
          <w:sz w:val="21"/>
          <w:szCs w:val="21"/>
          <w:highlight w:val="none"/>
          <w:shd w:val="clear" w:color="auto" w:fill="auto"/>
          <w:lang w:eastAsia="zh-CN"/>
        </w:rPr>
        <w:t xml:space="preserve"> 由供应商承担</w:t>
      </w:r>
      <w:r>
        <w:rPr>
          <w:spacing w:val="-18"/>
          <w:sz w:val="21"/>
          <w:szCs w:val="21"/>
          <w:highlight w:val="none"/>
          <w:shd w:val="clear" w:color="auto" w:fill="auto"/>
          <w:lang w:eastAsia="zh-CN"/>
        </w:rPr>
        <w:t xml:space="preserve">：</w:t>
      </w:r>
      <w:r>
        <w:rPr>
          <w:spacing w:val="7"/>
          <w:sz w:val="21"/>
          <w:szCs w:val="21"/>
          <w:highlight w:val="none"/>
          <w:u w:val="single"/>
          <w:shd w:val="clear" w:color="auto" w:fill="auto"/>
          <w:lang w:eastAsia="zh-CN"/>
        </w:rPr>
        <w:t xml:space="preserve">              </w:t>
      </w:r>
      <w:r>
        <w:rPr>
          <w:spacing w:val="-18"/>
          <w:sz w:val="21"/>
          <w:szCs w:val="21"/>
          <w:highlight w:val="none"/>
          <w:shd w:val="clear" w:color="auto" w:fill="auto"/>
          <w:lang w:eastAsia="zh-CN"/>
        </w:rPr>
        <w:t xml:space="preserve">（</w:t>
      </w:r>
      <w:r>
        <w:rPr>
          <w:spacing w:val="-4"/>
          <w:sz w:val="21"/>
          <w:szCs w:val="21"/>
          <w:highlight w:val="none"/>
          <w:shd w:val="clear" w:color="auto" w:fill="auto"/>
          <w:lang w:eastAsia="zh-CN"/>
        </w:rPr>
        <w:t xml:space="preserve">明确涉及的苗木以及关于费用方面的规定）。</w:t>
      </w:r>
      <w:r/>
    </w:p>
    <w:p>
      <w:pPr>
        <w:pStyle w:val="1228"/>
        <w:ind w:left="433"/>
        <w:spacing w:before="62" w:line="260" w:lineRule="auto"/>
        <w:rPr>
          <w:sz w:val="21"/>
          <w:szCs w:val="21"/>
          <w:highlight w:val="none"/>
          <w:shd w:val="clear" w:color="auto" w:fill="auto"/>
          <w:lang w:eastAsia="zh-CN"/>
        </w:rPr>
      </w:pPr>
      <w:r>
        <w:rPr>
          <w:spacing w:val="1"/>
          <w:sz w:val="21"/>
          <w:szCs w:val="21"/>
          <w:highlight w:val="none"/>
          <w:shd w:val="clear" w:color="auto" w:fill="auto"/>
          <w:lang w:eastAsia="zh-CN"/>
        </w:rPr>
        <w:t xml:space="preserve"> </w:t>
      </w:r>
      <w:r>
        <w:rPr>
          <w:sz w:val="21"/>
          <w:szCs w:val="21"/>
          <w:highlight w:val="none"/>
          <w:shd w:val="clear" w:color="auto" w:fill="auto"/>
          <w:lang w:eastAsia="zh-CN"/>
        </w:rPr>
        <mc:AlternateContent>
          <mc:Choice Requires="wpg">
            <w:drawing>
              <wp:inline xmlns:wp="http://schemas.openxmlformats.org/drawingml/2006/wordprocessingDrawing" distT="0" distB="0" distL="0" distR="0">
                <wp:extent cx="95250" cy="95250"/>
                <wp:effectExtent l="0" t="0" r="0" b="0"/>
                <wp:docPr id="245" name="图片 474"/>
                <wp:cNvGraphicFramePr/>
                <a:graphic xmlns:a="http://schemas.openxmlformats.org/drawingml/2006/main">
                  <a:graphicData uri="http://schemas.openxmlformats.org/drawingml/2006/picture">
                    <pic:pic xmlns:pic="http://schemas.openxmlformats.org/drawingml/2006/picture">
                      <pic:nvPicPr>
                        <pic:cNvPr id="489" name="图片 474"/>
                        <pic:cNvPicPr/>
                        <pic:nvPr/>
                      </pic:nvPicPr>
                      <pic:blipFill>
                        <a:blip r:embed="rId24"/>
                        <a:stretch/>
                      </pic:blipFill>
                      <pic:spPr bwMode="auto">
                        <a:xfrm>
                          <a:off x="0" y="0"/>
                          <a:ext cx="95250" cy="95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7.5pt;height:7.5pt;mso-wrap-distance-left:0.0pt;mso-wrap-distance-top:0.0pt;mso-wrap-distance-right:0.0pt;mso-wrap-distance-bottom:0.0pt;" stroked="f">
                <v:path textboxrect="0,0,0,0"/>
                <v:imagedata r:id="rId24" o:title=""/>
              </v:shape>
            </w:pict>
          </mc:Fallback>
        </mc:AlternateContent>
      </w:r>
      <w:r>
        <w:rPr>
          <w:spacing w:val="28"/>
          <w:sz w:val="21"/>
          <w:szCs w:val="21"/>
          <w:highlight w:val="none"/>
          <w:shd w:val="clear" w:color="auto" w:fill="auto"/>
          <w:lang w:eastAsia="zh-CN"/>
        </w:rPr>
        <w:t xml:space="preserve"> </w:t>
      </w:r>
      <w:r>
        <w:rPr>
          <w:sz w:val="21"/>
          <w:szCs w:val="21"/>
          <w:highlight w:val="none"/>
          <w:shd w:val="clear" w:color="auto" w:fill="auto"/>
          <w:lang w:eastAsia="zh-CN"/>
        </w:rPr>
        <w:t xml:space="preserve">涉及以下情形的，由采购人承担</w:t>
      </w:r>
      <w:r>
        <w:rPr>
          <w:spacing w:val="-12"/>
          <w:sz w:val="21"/>
          <w:szCs w:val="21"/>
          <w:highlight w:val="none"/>
          <w:shd w:val="clear" w:color="auto" w:fill="auto"/>
          <w:lang w:eastAsia="zh-CN"/>
        </w:rPr>
        <w:t xml:space="preserve">：</w:t>
      </w:r>
      <w:r>
        <w:rPr>
          <w:spacing w:val="7"/>
          <w:sz w:val="21"/>
          <w:szCs w:val="21"/>
          <w:highlight w:val="none"/>
          <w:u w:val="single"/>
          <w:shd w:val="clear" w:color="auto" w:fill="auto"/>
          <w:lang w:eastAsia="zh-CN"/>
        </w:rPr>
        <w:t xml:space="preserve">              </w:t>
      </w:r>
      <w:r>
        <w:rPr>
          <w:spacing w:val="-12"/>
          <w:sz w:val="21"/>
          <w:szCs w:val="21"/>
          <w:highlight w:val="none"/>
          <w:shd w:val="clear" w:color="auto" w:fill="auto"/>
          <w:lang w:eastAsia="zh-CN"/>
        </w:rPr>
        <w:t xml:space="preserve">（</w:t>
      </w:r>
      <w:r>
        <w:rPr>
          <w:sz w:val="21"/>
          <w:szCs w:val="21"/>
          <w:highlight w:val="none"/>
          <w:shd w:val="clear" w:color="auto" w:fill="auto"/>
          <w:lang w:eastAsia="zh-CN"/>
        </w:rPr>
        <w:t xml:space="preserve">明确涉及的苗木以及关于费用方面的规定）。</w:t>
      </w:r>
      <w:r/>
    </w:p>
    <w:p>
      <w:pPr>
        <w:ind w:left="424"/>
        <w:spacing w:before="90" w:line="186" w:lineRule="auto"/>
        <w:rPr>
          <w:rFonts w:ascii="微软雅黑" w:hAnsi="微软雅黑" w:eastAsia="微软雅黑" w:cs="微软雅黑"/>
          <w:highlight w:val="none"/>
          <w:shd w:val="clear" w:color="auto" w:fill="auto"/>
          <w:lang w:eastAsia="zh-CN"/>
        </w:rPr>
        <w:outlineLvl w:val="0"/>
      </w:pPr>
      <w:r>
        <w:rPr>
          <w:rFonts w:ascii="Calibri" w:hAnsi="Calibri" w:eastAsia="Calibri" w:cs="Calibri"/>
          <w:b/>
          <w:bCs/>
          <w:spacing w:val="-1"/>
          <w:highlight w:val="none"/>
          <w:shd w:val="clear" w:color="auto" w:fill="auto"/>
          <w:lang w:eastAsia="zh-CN"/>
        </w:rPr>
        <w:t xml:space="preserve">7.4 </w:t>
      </w:r>
      <w:r>
        <w:rPr>
          <w:rFonts w:ascii="微软雅黑" w:hAnsi="微软雅黑" w:eastAsia="微软雅黑" w:cs="微软雅黑"/>
          <w:b/>
          <w:bCs/>
          <w:spacing w:val="-1"/>
          <w:highlight w:val="none"/>
          <w:shd w:val="clear" w:color="auto" w:fill="auto"/>
          <w:lang w:eastAsia="zh-CN"/>
        </w:rPr>
        <w:t xml:space="preserve">客耗品费用</w:t>
      </w:r>
      <w:r/>
    </w:p>
    <w:p>
      <w:pPr>
        <w:pStyle w:val="1228"/>
        <w:ind w:left="433"/>
        <w:spacing w:before="62" w:line="260" w:lineRule="auto"/>
        <w:rPr>
          <w:sz w:val="21"/>
          <w:szCs w:val="21"/>
          <w:highlight w:val="none"/>
          <w:shd w:val="clear" w:color="auto" w:fill="auto"/>
          <w:lang w:eastAsia="zh-CN"/>
        </w:rPr>
      </w:pPr>
      <w:r>
        <w:rPr>
          <w:sz w:val="21"/>
          <w:szCs w:val="21"/>
          <w:highlight w:val="none"/>
          <w:shd w:val="clear" w:color="auto" w:fill="auto"/>
          <w:lang w:eastAsia="zh-CN"/>
        </w:rPr>
        <mc:AlternateContent>
          <mc:Choice Requires="wpg">
            <w:drawing>
              <wp:inline xmlns:wp="http://schemas.openxmlformats.org/drawingml/2006/wordprocessingDrawing" distT="0" distB="0" distL="0" distR="0">
                <wp:extent cx="95250" cy="101600"/>
                <wp:effectExtent l="0" t="0" r="0" b="12700"/>
                <wp:docPr id="246" name="图片 475"/>
                <wp:cNvGraphicFramePr/>
                <a:graphic xmlns:a="http://schemas.openxmlformats.org/drawingml/2006/main">
                  <a:graphicData uri="http://schemas.openxmlformats.org/drawingml/2006/picture">
                    <pic:pic xmlns:pic="http://schemas.openxmlformats.org/drawingml/2006/picture">
                      <pic:nvPicPr>
                        <pic:cNvPr id="487" name="图片 475"/>
                        <pic:cNvPicPr/>
                        <pic:nvPr/>
                      </pic:nvPicPr>
                      <pic:blipFill>
                        <a:blip r:embed="rId26"/>
                        <a:stretch/>
                      </pic:blipFill>
                      <pic:spPr bwMode="auto">
                        <a:xfrm>
                          <a:off x="0" y="0"/>
                          <a:ext cx="95250" cy="10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width:7.5pt;height:8.0pt;mso-wrap-distance-left:0.0pt;mso-wrap-distance-top:0.0pt;mso-wrap-distance-right:0.0pt;mso-wrap-distance-bottom:0.0pt;" stroked="f">
                <v:path textboxrect="0,0,0,0"/>
                <v:imagedata r:id="rId26" o:title=""/>
              </v:shape>
            </w:pict>
          </mc:Fallback>
        </mc:AlternateContent>
      </w:r>
      <w:r>
        <w:rPr>
          <w:spacing w:val="28"/>
          <w:sz w:val="21"/>
          <w:szCs w:val="21"/>
          <w:highlight w:val="none"/>
          <w:shd w:val="clear" w:color="auto" w:fill="auto"/>
          <w:lang w:eastAsia="zh-CN"/>
        </w:rPr>
        <w:t xml:space="preserve"> </w:t>
      </w:r>
      <w:r>
        <w:rPr>
          <w:spacing w:val="-5"/>
          <w:sz w:val="21"/>
          <w:szCs w:val="21"/>
          <w:highlight w:val="none"/>
          <w:shd w:val="clear" w:color="auto" w:fill="auto"/>
          <w:lang w:eastAsia="zh-CN"/>
        </w:rPr>
        <w:t xml:space="preserve">涉及以下情形的，相关费用包含在物业管理服务采购合同金额之内，</w:t>
      </w:r>
      <w:r>
        <w:rPr>
          <w:spacing w:val="-40"/>
          <w:sz w:val="21"/>
          <w:szCs w:val="21"/>
          <w:highlight w:val="none"/>
          <w:shd w:val="clear" w:color="auto" w:fill="auto"/>
          <w:lang w:eastAsia="zh-CN"/>
        </w:rPr>
        <w:t xml:space="preserve"> </w:t>
      </w:r>
      <w:r>
        <w:rPr>
          <w:spacing w:val="-5"/>
          <w:sz w:val="21"/>
          <w:szCs w:val="21"/>
          <w:highlight w:val="none"/>
          <w:shd w:val="clear" w:color="auto" w:fill="auto"/>
          <w:lang w:eastAsia="zh-CN"/>
        </w:rPr>
        <w:t xml:space="preserve">由供应商承担</w:t>
      </w:r>
      <w:r>
        <w:rPr>
          <w:spacing w:val="-19"/>
          <w:sz w:val="21"/>
          <w:szCs w:val="21"/>
          <w:highlight w:val="none"/>
          <w:shd w:val="clear" w:color="auto" w:fill="auto"/>
          <w:lang w:eastAsia="zh-CN"/>
        </w:rPr>
        <w:t xml:space="preserve">：</w:t>
      </w:r>
      <w:r>
        <w:rPr>
          <w:spacing w:val="7"/>
          <w:sz w:val="21"/>
          <w:szCs w:val="21"/>
          <w:highlight w:val="none"/>
          <w:u w:val="single"/>
          <w:shd w:val="clear" w:color="auto" w:fill="auto"/>
          <w:lang w:eastAsia="zh-CN"/>
        </w:rPr>
        <w:t xml:space="preserve">              </w:t>
      </w:r>
      <w:r>
        <w:rPr>
          <w:spacing w:val="-19"/>
          <w:sz w:val="21"/>
          <w:szCs w:val="21"/>
          <w:highlight w:val="none"/>
          <w:shd w:val="clear" w:color="auto" w:fill="auto"/>
          <w:lang w:eastAsia="zh-CN"/>
        </w:rPr>
        <w:t xml:space="preserve">（</w:t>
      </w:r>
      <w:r>
        <w:rPr>
          <w:spacing w:val="-5"/>
          <w:sz w:val="21"/>
          <w:szCs w:val="21"/>
          <w:highlight w:val="none"/>
          <w:shd w:val="clear" w:color="auto" w:fill="auto"/>
          <w:lang w:eastAsia="zh-CN"/>
        </w:rPr>
        <w:t xml:space="preserve">明确涉及的客耗品以及关于费用方面的规定）。</w:t>
      </w:r>
      <w:r>
        <w:rPr>
          <w:spacing w:val="1"/>
          <w:sz w:val="21"/>
          <w:szCs w:val="21"/>
          <w:highlight w:val="none"/>
          <w:shd w:val="clear" w:color="auto" w:fill="auto"/>
          <w:lang w:eastAsia="zh-CN"/>
        </w:rPr>
        <w:t xml:space="preserve"> </w:t>
      </w:r>
      <w:r>
        <w:rPr>
          <w:sz w:val="21"/>
          <w:szCs w:val="21"/>
          <w:highlight w:val="none"/>
          <w:shd w:val="clear" w:color="auto" w:fill="auto"/>
          <w:lang w:eastAsia="zh-CN"/>
        </w:rPr>
        <mc:AlternateContent>
          <mc:Choice Requires="wpg">
            <w:drawing>
              <wp:inline xmlns:wp="http://schemas.openxmlformats.org/drawingml/2006/wordprocessingDrawing" distT="0" distB="0" distL="0" distR="0">
                <wp:extent cx="95250" cy="101600"/>
                <wp:effectExtent l="0" t="0" r="0" b="12700"/>
                <wp:docPr id="247" name="图片 476"/>
                <wp:cNvGraphicFramePr/>
                <a:graphic xmlns:a="http://schemas.openxmlformats.org/drawingml/2006/main">
                  <a:graphicData uri="http://schemas.openxmlformats.org/drawingml/2006/picture">
                    <pic:pic xmlns:pic="http://schemas.openxmlformats.org/drawingml/2006/picture">
                      <pic:nvPicPr>
                        <pic:cNvPr id="494" name="图片 476"/>
                        <pic:cNvPicPr/>
                        <pic:nvPr/>
                      </pic:nvPicPr>
                      <pic:blipFill>
                        <a:blip r:embed="rId26"/>
                        <a:stretch/>
                      </pic:blipFill>
                      <pic:spPr bwMode="auto">
                        <a:xfrm>
                          <a:off x="0" y="0"/>
                          <a:ext cx="95250" cy="101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width:7.5pt;height:8.0pt;mso-wrap-distance-left:0.0pt;mso-wrap-distance-top:0.0pt;mso-wrap-distance-right:0.0pt;mso-wrap-distance-bottom:0.0pt;" stroked="f">
                <v:path textboxrect="0,0,0,0"/>
                <v:imagedata r:id="rId26" o:title=""/>
              </v:shape>
            </w:pict>
          </mc:Fallback>
        </mc:AlternateContent>
      </w:r>
      <w:r>
        <w:rPr>
          <w:spacing w:val="28"/>
          <w:sz w:val="21"/>
          <w:szCs w:val="21"/>
          <w:highlight w:val="none"/>
          <w:shd w:val="clear" w:color="auto" w:fill="auto"/>
          <w:lang w:eastAsia="zh-CN"/>
        </w:rPr>
        <w:t xml:space="preserve"> </w:t>
      </w:r>
      <w:r>
        <w:rPr>
          <w:spacing w:val="-1"/>
          <w:sz w:val="21"/>
          <w:szCs w:val="21"/>
          <w:highlight w:val="none"/>
          <w:shd w:val="clear" w:color="auto" w:fill="auto"/>
          <w:lang w:eastAsia="zh-CN"/>
        </w:rPr>
        <w:t xml:space="preserve">涉及以下情形的，由采购人承担</w:t>
      </w:r>
      <w:r>
        <w:rPr>
          <w:spacing w:val="-15"/>
          <w:sz w:val="21"/>
          <w:szCs w:val="21"/>
          <w:highlight w:val="none"/>
          <w:shd w:val="clear" w:color="auto" w:fill="auto"/>
          <w:lang w:eastAsia="zh-CN"/>
        </w:rPr>
        <w:t xml:space="preserve">：</w:t>
      </w:r>
      <w:r>
        <w:rPr>
          <w:spacing w:val="7"/>
          <w:sz w:val="21"/>
          <w:szCs w:val="21"/>
          <w:highlight w:val="none"/>
          <w:u w:val="single"/>
          <w:shd w:val="clear" w:color="auto" w:fill="auto"/>
          <w:lang w:eastAsia="zh-CN"/>
        </w:rPr>
        <w:t xml:space="preserve">              </w:t>
      </w:r>
      <w:r>
        <w:rPr>
          <w:spacing w:val="-15"/>
          <w:sz w:val="21"/>
          <w:szCs w:val="21"/>
          <w:highlight w:val="none"/>
          <w:shd w:val="clear" w:color="auto" w:fill="auto"/>
          <w:lang w:eastAsia="zh-CN"/>
        </w:rPr>
        <w:t xml:space="preserve">（</w:t>
      </w:r>
      <w:r>
        <w:rPr>
          <w:spacing w:val="-1"/>
          <w:sz w:val="21"/>
          <w:szCs w:val="21"/>
          <w:highlight w:val="none"/>
          <w:shd w:val="clear" w:color="auto" w:fill="auto"/>
          <w:lang w:eastAsia="zh-CN"/>
        </w:rPr>
        <w:t xml:space="preserve">明确涉及的客耗品以及关于费用方面的规</w:t>
      </w:r>
      <w:r>
        <w:rPr>
          <w:spacing w:val="-2"/>
          <w:sz w:val="21"/>
          <w:szCs w:val="21"/>
          <w:highlight w:val="none"/>
          <w:shd w:val="clear" w:color="auto" w:fill="auto"/>
          <w:lang w:eastAsia="zh-CN"/>
        </w:rPr>
        <w:t xml:space="preserve">定）</w:t>
      </w:r>
      <w:r>
        <w:rPr>
          <w:spacing w:val="-46"/>
          <w:sz w:val="21"/>
          <w:szCs w:val="21"/>
          <w:highlight w:val="none"/>
          <w:shd w:val="clear" w:color="auto" w:fill="auto"/>
          <w:lang w:eastAsia="zh-CN"/>
        </w:rPr>
        <w:t xml:space="preserve"> </w:t>
      </w:r>
      <w:r>
        <w:rPr>
          <w:spacing w:val="-2"/>
          <w:sz w:val="21"/>
          <w:szCs w:val="21"/>
          <w:highlight w:val="none"/>
          <w:shd w:val="clear" w:color="auto" w:fill="auto"/>
          <w:lang w:eastAsia="zh-CN"/>
        </w:rPr>
        <w:t xml:space="preserve">。</w:t>
      </w:r>
      <w:r/>
    </w:p>
    <w:p>
      <w:pPr>
        <w:ind w:right="78" w:firstLine="434"/>
        <w:spacing w:before="88" w:line="258" w:lineRule="auto"/>
        <w:rPr>
          <w:rFonts w:ascii="楷体" w:hAnsi="楷体" w:eastAsia="楷体" w:cs="楷体"/>
          <w:highlight w:val="none"/>
          <w:shd w:val="clear" w:color="auto" w:fill="auto"/>
          <w:lang w:eastAsia="zh-CN"/>
        </w:rPr>
      </w:pPr>
      <w:r>
        <w:rPr>
          <w:rFonts w:ascii="楷体" w:hAnsi="楷体" w:eastAsia="楷体" w:cs="楷体"/>
          <w:spacing w:val="1"/>
          <w:highlight w:val="none"/>
          <w:shd w:val="clear" w:color="auto" w:fill="auto"/>
          <w:lang w:eastAsia="zh-CN"/>
        </w:rPr>
        <w:t xml:space="preserve">注：本款涉及的零星维修材料、低值易耗品、苗木、客耗品等费用，不论是由供应商，还是采购人承担，涉</w:t>
      </w:r>
      <w:r>
        <w:rPr>
          <w:rFonts w:ascii="楷体" w:hAnsi="楷体" w:eastAsia="楷体" w:cs="楷体"/>
          <w:highlight w:val="none"/>
          <w:shd w:val="clear" w:color="auto" w:fill="auto"/>
          <w:lang w:eastAsia="zh-CN"/>
        </w:rPr>
        <w:t xml:space="preserve">及的相关服务由供应商承担，服务费用包含 </w:t>
      </w:r>
      <w:r>
        <w:rPr>
          <w:rFonts w:ascii="楷体" w:hAnsi="楷体" w:eastAsia="楷体" w:cs="楷体"/>
          <w:spacing w:val="-2"/>
          <w:highlight w:val="none"/>
          <w:shd w:val="clear" w:color="auto" w:fill="auto"/>
          <w:lang w:eastAsia="zh-CN"/>
        </w:rPr>
        <w:t xml:space="preserve">在物业服务项目合同金额之内。</w:t>
      </w:r>
      <w:r/>
    </w:p>
    <w:p>
      <w:pPr>
        <w:ind w:left="422"/>
        <w:spacing w:before="91" w:line="185" w:lineRule="auto"/>
        <w:rPr>
          <w:rFonts w:ascii="Calibri" w:hAnsi="Calibri" w:eastAsia="宋体" w:cs="Calibri"/>
          <w:b/>
          <w:bCs/>
          <w:spacing w:val="-1"/>
          <w:highlight w:val="none"/>
          <w:shd w:val="clear" w:color="auto" w:fill="auto"/>
          <w:lang w:eastAsia="zh-CN"/>
        </w:rPr>
        <w:outlineLvl w:val="0"/>
      </w:pPr>
      <w:r>
        <w:rPr>
          <w:rFonts w:ascii="Calibri" w:hAnsi="Calibri" w:eastAsia="宋体" w:cs="Calibri"/>
          <w:b/>
          <w:bCs/>
          <w:spacing w:val="-1"/>
          <w:highlight w:val="none"/>
          <w:shd w:val="clear" w:color="auto" w:fill="auto"/>
          <w:lang w:eastAsia="zh-CN"/>
        </w:rPr>
      </w:r>
      <w:r/>
    </w:p>
    <w:p>
      <w:pPr>
        <w:ind w:left="422"/>
        <w:spacing w:before="91" w:line="185" w:lineRule="auto"/>
        <w:rPr>
          <w:rFonts w:ascii="微软雅黑" w:hAnsi="微软雅黑" w:eastAsia="微软雅黑" w:cs="微软雅黑"/>
          <w:highlight w:val="none"/>
          <w:shd w:val="clear" w:color="auto" w:fill="auto"/>
          <w:lang w:eastAsia="zh-CN"/>
        </w:rPr>
        <w:outlineLvl w:val="0"/>
      </w:pPr>
      <w:r>
        <w:rPr>
          <w:rFonts w:ascii="Calibri" w:hAnsi="Calibri" w:eastAsia="Calibri" w:cs="Calibri"/>
          <w:b/>
          <w:bCs/>
          <w:spacing w:val="-1"/>
          <w:highlight w:val="none"/>
          <w:shd w:val="clear" w:color="auto" w:fill="auto"/>
          <w:lang w:eastAsia="zh-CN"/>
        </w:rPr>
        <w:t xml:space="preserve">8.</w:t>
      </w:r>
      <w:r>
        <w:rPr>
          <w:rFonts w:ascii="微软雅黑" w:hAnsi="微软雅黑" w:eastAsia="微软雅黑" w:cs="微软雅黑"/>
          <w:b/>
          <w:bCs/>
          <w:spacing w:val="-1"/>
          <w:highlight w:val="none"/>
          <w:shd w:val="clear" w:color="auto" w:fill="auto"/>
          <w:lang w:eastAsia="zh-CN"/>
        </w:rPr>
        <w:t xml:space="preserve">采购项目需落实的政府采购政策</w:t>
      </w:r>
      <w:r/>
    </w:p>
    <w:p>
      <w:pPr>
        <w:pStyle w:val="1228"/>
        <w:ind w:left="423"/>
        <w:spacing w:before="69" w:line="220" w:lineRule="auto"/>
        <w:rPr>
          <w:spacing w:val="-3"/>
          <w:sz w:val="21"/>
          <w:szCs w:val="21"/>
          <w:highlight w:val="none"/>
          <w:shd w:val="clear" w:color="auto" w:fill="auto"/>
          <w:lang w:eastAsia="zh-CN"/>
        </w:rPr>
      </w:pPr>
      <w:r>
        <w:rPr>
          <w:spacing w:val="-2"/>
          <w:sz w:val="21"/>
          <w:szCs w:val="21"/>
          <w:highlight w:val="none"/>
          <w:shd w:val="clear" w:color="auto" w:fill="auto"/>
          <w:lang w:eastAsia="zh-CN"/>
        </w:rPr>
        <w:t xml:space="preserve">采购人应当落实政府采购政策， 包括但不</w:t>
      </w:r>
      <w:r>
        <w:rPr>
          <w:spacing w:val="-3"/>
          <w:sz w:val="21"/>
          <w:szCs w:val="21"/>
          <w:highlight w:val="none"/>
          <w:shd w:val="clear" w:color="auto" w:fill="auto"/>
          <w:lang w:eastAsia="zh-CN"/>
        </w:rPr>
        <w:t xml:space="preserve">限于促进中小企业发展、促进残疾人就业、政府绿色采购政策等。</w:t>
      </w:r>
      <w:r/>
    </w:p>
    <w:p>
      <w:pPr>
        <w:ind w:firstLine="482"/>
        <w:jc w:val="left"/>
        <w:spacing w:line="360" w:lineRule="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rPr>
        <w:t xml:space="preserve">注：</w:t>
      </w:r>
      <w:r>
        <w:rPr>
          <w:rFonts w:hint="eastAsia" w:ascii="宋体" w:hAnsi="宋体" w:eastAsia="宋体" w:cs="宋体"/>
          <w:b/>
          <w:bCs/>
          <w:color w:val="000000"/>
          <w:sz w:val="24"/>
          <w:szCs w:val="24"/>
          <w:highlight w:val="none"/>
          <w:shd w:val="clear" w:color="auto" w:fill="auto"/>
          <w:lang w:val="en-US" w:eastAsia="zh-CN"/>
        </w:rPr>
        <w:t xml:space="preserve">1、凡涉及采购文件的补充说明和修改，均以无锡市公共资源交易中心政府采购专栏、无锡政府采购网和江苏政府采购网上发布的通知为准。</w:t>
      </w:r>
      <w:r/>
    </w:p>
    <w:p>
      <w:pPr>
        <w:ind w:firstLine="1031"/>
        <w:jc w:val="left"/>
        <w:spacing w:line="360" w:lineRule="auto"/>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lang w:val="en-US" w:eastAsia="zh-CN"/>
        </w:rPr>
        <w:t xml:space="preserve">2、</w:t>
      </w:r>
      <w:r>
        <w:rPr>
          <w:rFonts w:hint="eastAsia" w:ascii="宋体" w:hAnsi="宋体" w:eastAsia="宋体" w:cs="宋体"/>
          <w:b/>
          <w:bCs/>
          <w:color w:val="000000"/>
          <w:sz w:val="24"/>
          <w:szCs w:val="24"/>
          <w:highlight w:val="none"/>
          <w:shd w:val="clear" w:color="auto" w:fill="auto"/>
        </w:rPr>
        <w:t xml:space="preserve">在完全满足采购需求的基础上，若采购需求中，明确要求提供相关证明材料的，必须按要求提供，未提供的视为负偏离，作为无效投标文件处理。未明确提供相关证明材料的，由</w:t>
      </w:r>
      <w:r>
        <w:rPr>
          <w:rFonts w:hint="eastAsia" w:ascii="宋体" w:hAnsi="宋体" w:eastAsia="宋体" w:cs="宋体"/>
          <w:b/>
          <w:bCs/>
          <w:color w:val="000000"/>
          <w:sz w:val="24"/>
          <w:szCs w:val="24"/>
          <w:highlight w:val="none"/>
          <w:shd w:val="clear" w:color="auto" w:fill="auto"/>
          <w:lang w:eastAsia="zh-CN"/>
        </w:rPr>
        <w:t xml:space="preserve">供应商</w:t>
      </w:r>
      <w:r>
        <w:rPr>
          <w:rFonts w:hint="eastAsia" w:ascii="宋体" w:hAnsi="宋体" w:eastAsia="宋体" w:cs="宋体"/>
          <w:b/>
          <w:bCs/>
          <w:color w:val="000000"/>
          <w:sz w:val="24"/>
          <w:szCs w:val="24"/>
          <w:highlight w:val="none"/>
          <w:shd w:val="clear" w:color="auto" w:fill="auto"/>
        </w:rPr>
        <w:t xml:space="preserve">根据自身情况提供材料。</w:t>
      </w:r>
      <w:r/>
    </w:p>
    <w:p>
      <w:pPr>
        <w:ind w:left="131"/>
        <w:spacing w:before="32" w:line="213" w:lineRule="auto"/>
        <w:rPr>
          <w:rFonts w:ascii="楷体" w:hAnsi="楷体" w:eastAsia="楷体" w:cs="楷体"/>
          <w:color w:val="000000" w:themeColor="text1"/>
          <w14:textFill>
            <w14:solidFill>
              <w14:schemeClr w14:val="tx1"/>
            </w14:solidFill>
          </w14:textFill>
        </w:rPr>
      </w:pPr>
      <w:r>
        <w:rPr>
          <w:rFonts w:hint="eastAsia" w:ascii="宋体" w:hAnsi="宋体" w:eastAsia="宋体" w:cs="宋体"/>
          <w:b/>
          <w:bCs/>
          <w:color w:val="000000"/>
          <w:sz w:val="24"/>
          <w:szCs w:val="24"/>
          <w:highlight w:val="none"/>
          <w:shd w:val="clear" w:color="auto" w:fill="auto"/>
          <w:lang w:val="en-US" w:eastAsia="zh-CN"/>
        </w:rPr>
        <w:t xml:space="preserve">3、</w:t>
      </w:r>
      <w:r>
        <w:rPr>
          <w:rFonts w:hint="eastAsia" w:ascii="宋体" w:hAnsi="宋体" w:eastAsia="宋体" w:cs="宋体"/>
          <w:b/>
          <w:bCs/>
          <w:color w:val="000000"/>
          <w:sz w:val="24"/>
          <w:szCs w:val="24"/>
          <w:highlight w:val="none"/>
          <w:shd w:val="clear" w:color="auto" w:fill="auto"/>
        </w:rPr>
        <w:t xml:space="preserve">履约保证金：本项目</w:t>
      </w:r>
      <w:r>
        <w:rPr>
          <w:rFonts w:hint="eastAsia" w:ascii="宋体" w:hAnsi="宋体" w:eastAsia="宋体" w:cs="宋体"/>
          <w:b/>
          <w:bCs/>
          <w:color w:val="000000"/>
          <w:sz w:val="24"/>
          <w:szCs w:val="24"/>
          <w:highlight w:val="none"/>
          <w:shd w:val="clear" w:color="auto" w:fill="auto"/>
          <w:lang w:val="en-US" w:eastAsia="zh-CN"/>
        </w:rPr>
        <w:t xml:space="preserve">不</w:t>
      </w:r>
      <w:r>
        <w:rPr>
          <w:rFonts w:hint="eastAsia" w:ascii="宋体" w:hAnsi="宋体" w:eastAsia="宋体" w:cs="宋体"/>
          <w:b/>
          <w:bCs/>
          <w:color w:val="000000"/>
          <w:sz w:val="24"/>
          <w:szCs w:val="24"/>
          <w:highlight w:val="none"/>
          <w:shd w:val="clear" w:color="auto" w:fill="auto"/>
        </w:rPr>
        <w:t xml:space="preserve">收取履约保证金。</w:t>
      </w:r>
      <w:r/>
    </w:p>
    <w:p>
      <w:pPr>
        <w:spacing w:line="213" w:lineRule="auto"/>
        <w:rPr>
          <w:rFonts w:ascii="楷体" w:hAnsi="楷体" w:eastAsia="楷体" w:cs="楷体"/>
          <w:color w:val="000000" w:themeColor="text1"/>
          <w14:textFill>
            <w14:solidFill>
              <w14:schemeClr w14:val="tx1"/>
            </w14:solidFill>
          </w14:textFill>
        </w:rPr>
        <w:sectPr>
          <w:footerReference w:type="default" r:id="rId20"/>
          <w:footnotePr/>
          <w:endnotePr/>
          <w:type w:val="nextPage"/>
          <w:pgSz w:w="16839" w:h="11907" w:orient="landscape"/>
          <w:pgMar w:top="1012" w:right="1130" w:bottom="1133" w:left="1135" w:header="0" w:footer="919" w:gutter="0"/>
          <w:cols w:num="1" w:sep="0" w:space="720" w:equalWidth="1"/>
          <w:docGrid w:linePitch="360"/>
        </w:sectPr>
      </w:pPr>
      <w:r>
        <w:rPr>
          <w:rFonts w:ascii="楷体" w:hAnsi="楷体" w:eastAsia="楷体" w:cs="楷体"/>
          <w:color w:val="000000" w:themeColor="text1"/>
          <w14:textFill>
            <w14:solidFill>
              <w14:schemeClr w14:val="tx1"/>
            </w14:solidFill>
          </w14:textFill>
        </w:rPr>
      </w:r>
      <w:r/>
    </w:p>
    <w:p>
      <w:pPr>
        <w:spacing w:line="401"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shd w:val="clear" w:color="auto" w:fill="auto"/>
          <w14:textFill>
            <w14:solidFill>
              <w14:schemeClr w14:val="tx1"/>
            </w14:solidFill>
          </w14:textFill>
        </w:rPr>
      </w:pPr>
      <w:r>
        <w:rPr>
          <w:rFonts w:hint="eastAsia" w:ascii="宋体" w:hAnsi="宋体"/>
          <w:b/>
          <w:color w:val="000000" w:themeColor="text1"/>
          <w:sz w:val="30"/>
          <w:szCs w:val="30"/>
          <w:highlight w:val="none"/>
          <w:shd w:val="clear" w:color="auto" w:fill="auto"/>
          <w:lang w:val="en-US" w:eastAsia="zh-CN"/>
          <w14:textFill>
            <w14:solidFill>
              <w14:schemeClr w14:val="tx1"/>
            </w14:solidFill>
          </w14:textFill>
        </w:rPr>
        <w:t xml:space="preserve">附：</w:t>
      </w:r>
      <w:r>
        <w:rPr>
          <w:rFonts w:hint="eastAsia" w:ascii="宋体" w:hAnsi="宋体"/>
          <w:b/>
          <w:color w:val="000000" w:themeColor="text1"/>
          <w:sz w:val="30"/>
          <w:szCs w:val="30"/>
          <w:highlight w:val="none"/>
          <w:shd w:val="clear" w:color="auto" w:fill="auto"/>
          <w14:textFill>
            <w14:solidFill>
              <w14:schemeClr w14:val="tx1"/>
            </w14:solidFill>
          </w14:textFill>
        </w:rPr>
        <w:t xml:space="preserve">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采购产品属于《节能产品政府采购品目清单</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tabs>
          <w:tab w:val="left" w:pos="525"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中标供应商为残疾人福利性单位的，其《残疾人福利性单位声明函》将随中标公告同时发布，接受社会监督。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提供的《残疾人福利性单位声明函》与事实不符的，依照《</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》第七十七条第一款的规定追究法律责任。</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r>
      <w:bookmarkEnd w:id="70"/>
      <w:r/>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四、</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合同书</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格式</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根据《中华人民共和国政府采购法》及相关法规、《中华人民共和国民法典》，遵循平等、自愿、公平和诚实信用的原则，供需双方就项目（项目编号：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JSZC-320205-JZCG-G2026-0026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）实施及有关事项协商一致，共同达成如下协议：</w:t>
      </w:r>
      <w:r/>
    </w:p>
    <w:p>
      <w:pPr>
        <w:ind w:firstLine="96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无锡市锡山实验小学</w:t>
      </w:r>
      <w:r>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96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乙方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numPr>
          <w:ilvl w:val="0"/>
          <w:numId w:val="2"/>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政府采购编号：</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JSZC-320205-JZCG-G2026-0026</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themeColor="text1"/>
          <w:sz w:val="24"/>
          <w:szCs w:val="20"/>
          <w:highlight w:val="none"/>
          <w:u w:val="singl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二、采购内容：</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无锡市锡山实验小学保洁水电服务</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三、中标总金额：人民币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大写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；人民币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四、质量要求及验收标准：</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服务期限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合同签订生效后</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一年。</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六、服务地点和方式：</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项目合同履行地点为甲方指定的地点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七、合同款支付步骤和办法：</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服务费用每季度按实结算支付一次，中标人开具发票后，以银行转账形式支付</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，每次付款前乙方均需提供相应金额的税票</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采购人原则上应当自收到发票后10个工作日内将资金支付到合同约定的成交方账户。</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八、违约责任：</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九、解决争议的方式：</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事项：</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十一、合同不可分割部分：招标文件、投标文件、合同条款及中标通知书，乙方在投标、评标过程中所作</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有关承诺、声明、书面澄清等均为合同不可分割的部分，与主合同具有同等法律效力。</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十二、合同备案：合同一式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伍</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份，甲乙双方各执</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两</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交易中心备案一份</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十三、本合同由甲乙双方签字、盖章后生效。</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代表人：                          法定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代表人：</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年  月  日                                 年  月  日</w:t>
      </w:r>
      <w:r/>
    </w:p>
    <w:p>
      <w:pPr>
        <w:ind w:firstLine="492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乙方户名：</w:t>
      </w:r>
      <w:r/>
    </w:p>
    <w:p>
      <w:pPr>
        <w:ind w:firstLine="4917"/>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乙方开户银行：</w:t>
      </w:r>
      <w:r/>
    </w:p>
    <w:p>
      <w:pPr>
        <w:ind w:firstLine="4917"/>
        <w:keepLines w:val="0"/>
        <w:keepNext w:val="0"/>
        <w:pageBreakBefore w:val="0"/>
        <w:spacing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乙方账号：</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备注：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甲方按照招标文件和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投标文件的规定，与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签订书面合同。所签订的合同不得对招标文件确定的事项和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投标文件作实质性修改。合同经无锡市公共资源交易中心锡山分中心对《合同书（格式条款）》见证后，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按供需双方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代表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签字并盖章后生效。</w:t>
      </w:r>
      <w:r/>
    </w:p>
    <w:p>
      <w:pPr>
        <w:ind w:left="240" w:hanging="241"/>
        <w:jc w:val="left"/>
        <w:keepLines w:val="0"/>
        <w:keepNext w:val="0"/>
        <w:pageBreakBefore w:val="0"/>
        <w:spacing w:line="360" w:lineRule="auto"/>
        <w:widowControl w:val="off"/>
        <w:tabs>
          <w:tab w:val="center" w:pos="4153" w:leader="none"/>
          <w:tab w:val="right" w:pos="8306" w:leader="none"/>
        </w:tabs>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22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22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22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22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22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22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22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22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22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22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22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22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228"/>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246"/>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228"/>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1231"/>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1228"/>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1231"/>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1228"/>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1231"/>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246"/>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246"/>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246"/>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246"/>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246"/>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246"/>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246"/>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246"/>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246"/>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246"/>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五、合同条款</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根据无锡市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中心锡山分中心编号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：JSZC-320205-JZCG-G2026-0026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招标文件和该文件的中标通知书及供方投标文件，供需双方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就</w:t>
      </w:r>
      <w:bookmarkStart w:id="72" w:name="OLE_LINK4"/>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bookmarkEnd w:id="72"/>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无锡市锡山实验小学保洁水电服务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及相关问题，同意按下列条款规定执行。</w:t>
      </w:r>
      <w:r/>
    </w:p>
    <w:p>
      <w:pPr>
        <w:numPr>
          <w:ilvl w:val="0"/>
          <w:numId w:val="0"/>
        </w:numPr>
        <w:ind w:left="560"/>
        <w:jc w:val="left"/>
        <w:spacing w:line="360" w:lineRule="auto"/>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第一条  </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合同标的   </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甲</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方将</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无锡市锡山实验小学保洁水电服务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方实行物业管理服务。</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一、项目基本情况：</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1、本项目为</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无锡市锡山实验小学保洁水电服务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，服务内容：详见附件；</w:t>
      </w:r>
      <w:r/>
    </w:p>
    <w:p>
      <w:pPr>
        <w:ind w:firstLine="523"/>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2、坐落位置：</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523"/>
        <w:spacing w:line="360" w:lineRule="auto"/>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3、占地面积：</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600"/>
        <w:keepLines w:val="0"/>
        <w:keepNext w:val="0"/>
        <w:pageBreakBefore w:val="0"/>
        <w:spacing w:after="5" w:line="360" w:lineRule="auto"/>
        <w:widowControl w:val="off"/>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二、本项目的物业管理服务委托管理期限：</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年</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w:t>
      </w:r>
      <w:r/>
    </w:p>
    <w:p>
      <w:pPr>
        <w:ind w:firstLine="523"/>
        <w:spacing w:line="360" w:lineRule="auto"/>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第二条  委托管理事项</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列入本次综合物业管理服务的范围为：环境卫生管理、绿化养护、管理维修、秩序及安全管理等内容等及甲方交办的其他工作。</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具体内容如下：详见采购需求</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第三条  合同总价款及物业管理服务费用的支付和使用 </w:t>
      </w:r>
      <w:r>
        <w:rPr>
          <w:rFonts w:hint="eastAsia" w:ascii="宋体" w:hAnsi="宋体" w:eastAsia="宋体" w:cs="宋体"/>
          <w:bCs/>
          <w:color w:val="000000" w:themeColor="text1"/>
          <w:sz w:val="24"/>
          <w:szCs w:val="24"/>
          <w14:textFill>
            <w14:solidFill>
              <w14:schemeClr w14:val="tx1"/>
            </w14:solidFill>
          </w14:textFill>
        </w:rPr>
        <w:t xml:space="preserve">   </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服务费用每季度按实结算支付一次，中标人开具发票后，以银行转账形式支付</w:t>
      </w:r>
      <w:r>
        <w:rPr>
          <w:rFonts w:hint="eastAsia" w:ascii="宋体" w:hAnsi="宋体" w:eastAsia="宋体" w:cs="宋体"/>
          <w:bCs/>
          <w:color w:val="000000" w:themeColor="text1"/>
          <w:sz w:val="24"/>
          <w:szCs w:val="24"/>
          <w:highlight w:val="none"/>
          <w:u w:val="none"/>
          <w:shd w:val="clear" w:color="auto" w:fill="auto"/>
          <w14:textFill>
            <w14:solidFill>
              <w14:schemeClr w14:val="tx1"/>
            </w14:solidFill>
          </w14:textFill>
        </w:rPr>
        <w:t xml:space="preserve">，每次付款前乙方均需提供相应金额的税票</w:t>
      </w: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shd w:val="clear" w:color="auto" w:fill="auto"/>
          <w14:textFill>
            <w14:solidFill>
              <w14:schemeClr w14:val="tx1"/>
            </w14:solidFill>
          </w14:textFill>
        </w:rPr>
        <w:t xml:space="preserve">采购人原则上应当自收到发票后10个工作日内将资金支付到合同约定的成交方账户。</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2、乙方应按本合同约定的服务内容和质量标准提供服务，盈余或亏损由乙方自行承担。</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bCs/>
          <w:color w:val="000000" w:themeColor="text1"/>
          <w:sz w:val="24"/>
          <w:szCs w:val="20"/>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物业管理服务费于本合同约定的服务期限开始服务并经</w:t>
      </w:r>
      <w:r>
        <w:rPr>
          <w:rFonts w:hint="eastAsia" w:ascii="宋体" w:hAnsi="宋体" w:eastAsia="宋体" w:cs="宋体"/>
          <w:color w:val="000000" w:themeColor="text1"/>
          <w:sz w:val="24"/>
          <w:szCs w:val="24"/>
          <w:lang w:eastAsia="zh-CN"/>
          <w14:textFill>
            <w14:solidFill>
              <w14:schemeClr w14:val="tx1"/>
            </w14:solidFill>
          </w14:textFill>
        </w:rPr>
        <w:t xml:space="preserve">无锡市锡山实验小学</w:t>
      </w:r>
      <w:r>
        <w:rPr>
          <w:rFonts w:hint="eastAsia" w:ascii="宋体" w:hAnsi="宋体" w:eastAsia="宋体" w:cs="宋体"/>
          <w:color w:val="000000" w:themeColor="text1"/>
          <w:sz w:val="24"/>
          <w:szCs w:val="24"/>
          <w14:textFill>
            <w14:solidFill>
              <w14:schemeClr w14:val="tx1"/>
            </w14:solidFill>
          </w14:textFill>
        </w:rPr>
        <w:t xml:space="preserve">确认之日起计收。</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第四条  组成本合同的有关文件</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关于</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的招标文件、投标文件、合同条款及中标通知书，乙方在投标、评标过程中所作其它有关承诺、声明、书面澄清等均为合同不可分割的部分，与主合同具有同等法律效力。</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第五条  双方权利义务</w:t>
      </w:r>
      <w:r/>
    </w:p>
    <w:p>
      <w:pPr>
        <w:ind w:firstLine="523"/>
        <w:spacing w:line="360" w:lineRule="auto"/>
        <w:rPr>
          <w:rFonts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一、甲方权利义务：</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1.代表和维护产权人及使用人的合法权益；</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2.不得干涉乙方依法或依本合同规定内容所进行的管理活动；</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3.负责处理非乙方原因而产生的各种纠纷；</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4.审定乙方撰写的物业管理服务管理制度；</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5.检查监督乙方管理工作的实施及制度的执行情况；</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6.提供乙方进行物业管理服务所必须的水、电供应；</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7.协助乙方做好物业服务管理工作；</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8.法规、政策规定由甲方承担的其他责任。</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二、乙方权利义务：</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1.根据有关</w:t>
      </w:r>
      <w:r>
        <w:rPr>
          <w:rFonts w:hint="eastAsia" w:ascii="宋体" w:hAnsi="宋体" w:eastAsia="宋体" w:cs="宋体"/>
          <w:bCs/>
          <w:color w:val="000000" w:themeColor="text1"/>
          <w:sz w:val="24"/>
          <w:szCs w:val="24"/>
          <w:lang w:eastAsia="zh-CN"/>
          <w14:textFill>
            <w14:solidFill>
              <w14:schemeClr w14:val="tx1"/>
            </w14:solidFill>
          </w14:textFill>
        </w:rPr>
        <w:t xml:space="preserve">法律法规</w:t>
      </w:r>
      <w:r>
        <w:rPr>
          <w:rFonts w:hint="eastAsia" w:ascii="宋体" w:hAnsi="宋体" w:eastAsia="宋体" w:cs="宋体"/>
          <w:bCs/>
          <w:color w:val="000000" w:themeColor="text1"/>
          <w:sz w:val="24"/>
          <w:szCs w:val="24"/>
          <w14:textFill>
            <w14:solidFill>
              <w14:schemeClr w14:val="tx1"/>
            </w14:solidFill>
          </w14:textFill>
        </w:rPr>
        <w:t xml:space="preserve">、本合同的规定及本物业的实际情况，制定物业服务管理制度及管理方案、年度管理计划、资金使用计划及决算报告等工作目标；</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2.定期向甲方公布物业服务管理费用</w:t>
      </w:r>
      <w:r>
        <w:rPr>
          <w:rFonts w:hint="eastAsia" w:ascii="宋体" w:hAnsi="宋体" w:eastAsia="宋体" w:cs="宋体"/>
          <w:bCs/>
          <w:color w:val="000000" w:themeColor="text1"/>
          <w:sz w:val="24"/>
          <w:szCs w:val="24"/>
          <w:lang w:eastAsia="zh-CN"/>
          <w14:textFill>
            <w14:solidFill>
              <w14:schemeClr w14:val="tx1"/>
            </w14:solidFill>
          </w14:textFill>
        </w:rPr>
        <w:t xml:space="preserve">收支账目</w:t>
      </w:r>
      <w:r>
        <w:rPr>
          <w:rFonts w:hint="eastAsia" w:ascii="宋体" w:hAnsi="宋体" w:eastAsia="宋体" w:cs="宋体"/>
          <w:bCs/>
          <w:color w:val="000000" w:themeColor="text1"/>
          <w:sz w:val="24"/>
          <w:szCs w:val="24"/>
          <w14:textFill>
            <w14:solidFill>
              <w14:schemeClr w14:val="tx1"/>
            </w14:solidFill>
          </w14:textFill>
        </w:rPr>
        <w:t xml:space="preserve">；</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3.在本物业管理区域内设立专门机构负责本物业的日常物业管理工作，并委派有岗位资质的人员履行本合同；</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4.负责所有日常物业材料、用品及易耗品的更新；</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5.自主开展物业管理活动，但不得侵害甲方、物业使用人及他人的合法权益，不得利用提供物业管理服务的便利获取不当利益；</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6.根据有关</w:t>
      </w:r>
      <w:r>
        <w:rPr>
          <w:rFonts w:hint="eastAsia" w:ascii="宋体" w:hAnsi="宋体" w:eastAsia="宋体" w:cs="宋体"/>
          <w:bCs/>
          <w:color w:val="000000" w:themeColor="text1"/>
          <w:sz w:val="24"/>
          <w:szCs w:val="24"/>
          <w:lang w:eastAsia="zh-CN"/>
          <w14:textFill>
            <w14:solidFill>
              <w14:schemeClr w14:val="tx1"/>
            </w14:solidFill>
          </w14:textFill>
        </w:rPr>
        <w:t xml:space="preserve">法律法规</w:t>
      </w:r>
      <w:r>
        <w:rPr>
          <w:rFonts w:hint="eastAsia" w:ascii="宋体" w:hAnsi="宋体" w:eastAsia="宋体" w:cs="宋体"/>
          <w:bCs/>
          <w:color w:val="000000" w:themeColor="text1"/>
          <w:sz w:val="24"/>
          <w:szCs w:val="24"/>
          <w14:textFill>
            <w14:solidFill>
              <w14:schemeClr w14:val="tx1"/>
            </w14:solidFill>
          </w14:textFill>
        </w:rPr>
        <w:t xml:space="preserve">的规定和本合同的规定，向甲方收取物业服务费用，通过合法有效方式解决拖欠物业服务费的问题；</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7.建立、保存物业管理</w:t>
      </w:r>
      <w:r>
        <w:rPr>
          <w:rFonts w:hint="eastAsia" w:ascii="宋体" w:hAnsi="宋体" w:eastAsia="宋体" w:cs="宋体"/>
          <w:bCs/>
          <w:color w:val="000000" w:themeColor="text1"/>
          <w:sz w:val="24"/>
          <w:szCs w:val="24"/>
          <w:lang w:eastAsia="zh-CN"/>
          <w14:textFill>
            <w14:solidFill>
              <w14:schemeClr w14:val="tx1"/>
            </w14:solidFill>
          </w14:textFill>
        </w:rPr>
        <w:t xml:space="preserve">账目</w:t>
      </w:r>
      <w:r>
        <w:rPr>
          <w:rFonts w:hint="eastAsia" w:ascii="宋体" w:hAnsi="宋体" w:eastAsia="宋体" w:cs="宋体"/>
          <w:bCs/>
          <w:color w:val="000000" w:themeColor="text1"/>
          <w:sz w:val="24"/>
          <w:szCs w:val="24"/>
          <w14:textFill>
            <w14:solidFill>
              <w14:schemeClr w14:val="tx1"/>
            </w14:solidFill>
          </w14:textFill>
        </w:rPr>
        <w:t xml:space="preserve">，及时向甲方公告本管理区域内的重大物业服务事项；</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8.合同终止时，向甲方移交全部物业管理用房、档案资料和注明应属甲方所有的其他资产和物资（含开办费），并办理交接手续；</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9.法规、政策规定由乙方承担的其他责任。</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三、在管理过程中，因下列因素所致的损害，不论其为直接或间接，均构成对乙方的免责事由，乙方均不负赔偿之责：</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1.天灾、地震等不可抗力的事由所致的损害；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2.暴动、持械抢劫、破坏、爆炸、火灾、刑事犯罪等违法行为等事由所致的损害，但因乙方故意或过失所致，不在此限；</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3.因本合同标的物本身固有瑕疵所致的损害；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4.因甲方或第三者之故意、过失所致的损害；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5.因甲方或物业使用人专有部分的火灾、盗窃等所致的损害。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6.因乙方书面建议甲方改善或改进物业管理措施，而甲方未采纳所致的损害；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7.因甲方或物业使用人指挥调派乙方工作人员所致的损害；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8.本合同标的物之共用部分（含共用部位、共用设备设施）自然或人为的任何损坏。但因乙方故意或过失所致的，不在此限；</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9.除上述各款外，其它不可归责于乙方之事由的。</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四、为维护公众、甲方及物业使用人的合法利益，在不可预见情况下，如发生煤气</w:t>
      </w:r>
      <w:r>
        <w:rPr>
          <w:rFonts w:hint="eastAsia" w:ascii="宋体" w:hAnsi="宋体" w:eastAsia="宋体" w:cs="宋体"/>
          <w:bCs/>
          <w:color w:val="000000" w:themeColor="text1"/>
          <w:sz w:val="24"/>
          <w:szCs w:val="24"/>
          <w:lang w:eastAsia="zh-CN"/>
          <w14:textFill>
            <w14:solidFill>
              <w14:schemeClr w14:val="tx1"/>
            </w14:solidFill>
          </w14:textFill>
        </w:rPr>
        <w:t xml:space="preserve">泄漏</w:t>
      </w:r>
      <w:r>
        <w:rPr>
          <w:rFonts w:hint="eastAsia" w:ascii="宋体" w:hAnsi="宋体" w:eastAsia="宋体" w:cs="宋体"/>
          <w:bCs/>
          <w:color w:val="000000" w:themeColor="text1"/>
          <w:sz w:val="24"/>
          <w:szCs w:val="24"/>
          <w14:textFill>
            <w14:solidFill>
              <w14:schemeClr w14:val="tx1"/>
            </w14:solidFill>
          </w14:textFill>
        </w:rPr>
        <w:t xml:space="preserve">、漏电、火灾、水管破裂、救助人命、协助公安机关执行任务等情况，乙方因采取紧急避险措施造成财产损失的，按有关法律规定处理。</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五、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（1）甲方内部工作安排、计划调整等自身原因；</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（2）中央、省、市、区级政策变动，以及规划、计划调整等外部原因；</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（3）其他甲方原因。</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本合同对合同变更、中止或终止合同有其他特殊约定的，按该特殊约定执行。</w:t>
      </w:r>
      <w:r/>
    </w:p>
    <w:p>
      <w:pPr>
        <w:ind w:firstLine="523"/>
        <w:spacing w:line="360" w:lineRule="auto"/>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第六条 </w:t>
      </w:r>
      <w:r>
        <w:rPr>
          <w:rFonts w:hint="eastAsia" w:ascii="宋体" w:hAnsi="宋体" w:eastAsia="宋体" w:cs="宋体"/>
          <w:b/>
          <w:color w:val="000000" w:themeColor="text1"/>
          <w:sz w:val="24"/>
          <w:szCs w:val="24"/>
          <w:lang w:val="en-US" w:eastAsia="zh-CN"/>
          <w14:textFill>
            <w14:solidFill>
              <w14:schemeClr w14:val="tx1"/>
            </w14:solidFill>
          </w14:textFill>
        </w:rPr>
        <w:t xml:space="preserve">双方的责任</w:t>
      </w:r>
      <w:r/>
    </w:p>
    <w:p>
      <w:pPr>
        <w:ind w:firstLine="480"/>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甲方责任</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为乙方人员提供必备的工作条件，包括值班室、办公桌椅、通讯联络工具，组织训练学习的场所等。</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2、配备符合国家要求的消防设施，对乙方提出的安全防范隐患报告应及时答复和改进。制订并执行内部安全防范规章制度，教育本单位员工配合和支持乙方人员履行职责。</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3、按合同约定的时间和方式向乙方支付服务费。</w:t>
      </w:r>
      <w:r/>
    </w:p>
    <w:p>
      <w:pPr>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乙方责任</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要严格遵守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的有关规定。按招标合同要求，根据任务量和工种不同，须配备数量足够的、相关工种对应的常驻工作人员（不得兼职）和管理人员（定期来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园区</w:t>
      </w:r>
      <w:r>
        <w:rPr>
          <w:rFonts w:hint="eastAsia" w:ascii="宋体" w:hAnsi="宋体" w:eastAsia="宋体" w:cs="宋体"/>
          <w:color w:val="000000" w:themeColor="text1"/>
          <w:sz w:val="24"/>
          <w:szCs w:val="24"/>
          <w:highlight w:val="none"/>
          <w14:textFill>
            <w14:solidFill>
              <w14:schemeClr w14:val="tx1"/>
            </w14:solidFill>
          </w14:textFill>
        </w:rPr>
        <w:t xml:space="preserve">管理和安排综合物业工作，一周来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园区</w:t>
      </w:r>
      <w:r>
        <w:rPr>
          <w:rFonts w:hint="eastAsia" w:ascii="宋体" w:hAnsi="宋体" w:eastAsia="宋体" w:cs="宋体"/>
          <w:color w:val="000000" w:themeColor="text1"/>
          <w:sz w:val="24"/>
          <w:szCs w:val="24"/>
          <w:highlight w:val="none"/>
          <w14:textFill>
            <w14:solidFill>
              <w14:schemeClr w14:val="tx1"/>
            </w14:solidFill>
          </w14:textFill>
        </w:rPr>
        <w:t xml:space="preserve">3次）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与所有聘用人员依法签订劳动合同。</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2、项目经理未经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方同意不得随意换人；保安员、消控员、保洁员不少于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65</w:t>
      </w:r>
      <w:r>
        <w:rPr>
          <w:rFonts w:hint="eastAsia" w:ascii="宋体" w:hAnsi="宋体" w:eastAsia="宋体" w:cs="宋体"/>
          <w:color w:val="000000" w:themeColor="text1"/>
          <w:sz w:val="24"/>
          <w:szCs w:val="24"/>
          <w:highlight w:val="none"/>
          <w14:textFill>
            <w14:solidFill>
              <w14:schemeClr w14:val="tx1"/>
            </w14:solidFill>
          </w14:textFill>
        </w:rPr>
        <w:t xml:space="preserve">人必须常驻在岗，不得在其他单位兼职或挂职，否则按违约处理，采购人可扣除相应的物业管理费，甲方可予解约。</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所聘人员不能有不良记录，年龄、健康、精神状况等应符合国家用工要求和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相关部门的用工要求，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负责员工的安全法制教育和岗位培训，负责给所聘员工投相应保险，本服务期间，出现伤亡事故等各种意外，公安或司法机关责任界定后由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负责承担相应的责任。新进人员须经过培训、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面试同意才可上岗。</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4、工作人员上岗时，必须四季穿着正式的工作服，且挂牌上岗（物业或保安制服），服装样式体现岗位特色和方便不同岗位操作，并经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认可。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所聘人员就餐、交通须自行解决，如有费用由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计入投标报价中。</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所聘人员工作时间原则上每周工作5天，每天8小时工作制，在保证正常教学、生活的前提下，具体作息时间由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甲乙双方</w:t>
      </w:r>
      <w:r>
        <w:rPr>
          <w:rFonts w:hint="eastAsia" w:ascii="宋体" w:hAnsi="宋体" w:eastAsia="宋体" w:cs="宋体"/>
          <w:color w:val="000000" w:themeColor="text1"/>
          <w:sz w:val="24"/>
          <w:szCs w:val="24"/>
          <w:highlight w:val="none"/>
          <w14:textFill>
            <w14:solidFill>
              <w14:schemeClr w14:val="tx1"/>
            </w14:solidFill>
          </w14:textFill>
        </w:rPr>
        <w:t xml:space="preserve">协商决定。若有工作时间超过8小时的或临时工作安排，不在总报价内的，可根据国家相关法律法规另行结算加班工资。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所聘人员必须遵守工作管理与考核制度和认真履行岗位职责，并严格执行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方制定的所有规章制度，接受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方的监督、管理，维护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方利益。</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必须做好新上岗职工培训及通过晨会、周训、月训等方式对在岗职工职业培训并有记录，不符合规定的人员及时调整。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必须注重核心团队建设（项目经理、主管等），维持队伍的稳定，未经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认可，不得调换核心团队成员。</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应对</w:t>
      </w:r>
      <w:r>
        <w:rPr>
          <w:rFonts w:hint="eastAsia" w:ascii="宋体" w:hAnsi="宋体" w:eastAsia="宋体" w:cs="宋体"/>
          <w:color w:val="000000" w:themeColor="text1"/>
          <w:sz w:val="24"/>
          <w:szCs w:val="24"/>
          <w:highlight w:val="none"/>
          <w14:textFill>
            <w14:solidFill>
              <w14:schemeClr w14:val="tx1"/>
            </w14:solidFill>
          </w14:textFill>
        </w:rPr>
        <w:t xml:space="preserve">突发事件的情况下，有直接管理和调动工作人员的权力；有权要求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及时更换不服从管理、违纪或其他原因不适合继续在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园区</w:t>
      </w:r>
      <w:r>
        <w:rPr>
          <w:rFonts w:hint="eastAsia" w:ascii="宋体" w:hAnsi="宋体" w:eastAsia="宋体" w:cs="宋体"/>
          <w:color w:val="000000" w:themeColor="text1"/>
          <w:sz w:val="24"/>
          <w:szCs w:val="24"/>
          <w:highlight w:val="none"/>
          <w14:textFill>
            <w14:solidFill>
              <w14:schemeClr w14:val="tx1"/>
            </w14:solidFill>
          </w14:textFill>
        </w:rPr>
        <w:t xml:space="preserve">工作的所有服务人员。</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要节约用水、用电等，在相应区域张贴相关标识（标识必须符合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园区</w:t>
      </w:r>
      <w:r>
        <w:rPr>
          <w:rFonts w:hint="eastAsia" w:ascii="宋体" w:hAnsi="宋体" w:eastAsia="宋体" w:cs="宋体"/>
          <w:color w:val="000000" w:themeColor="text1"/>
          <w:sz w:val="24"/>
          <w:szCs w:val="24"/>
          <w:highlight w:val="none"/>
          <w14:textFill>
            <w14:solidFill>
              <w14:schemeClr w14:val="tx1"/>
            </w14:solidFill>
          </w14:textFill>
        </w:rPr>
        <w:t xml:space="preserve">整体文化环境，经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审核通过方能实施），用人计划及实际用人情况并报给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方，用工及业务合同备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方检查；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方有权对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w:t>
      </w:r>
      <w:r>
        <w:rPr>
          <w:rFonts w:hint="eastAsia" w:ascii="宋体" w:hAnsi="宋体" w:eastAsia="宋体" w:cs="宋体"/>
          <w:color w:val="000000" w:themeColor="text1"/>
          <w:sz w:val="24"/>
          <w:szCs w:val="24"/>
          <w:highlight w:val="none"/>
          <w14:textFill>
            <w14:solidFill>
              <w14:schemeClr w14:val="tx1"/>
            </w14:solidFill>
          </w14:textFill>
        </w:rPr>
        <w:t xml:space="preserve">方进行审查、监督，并根据《考核办法》实施与服务费挂钩的目标考核工作。</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、对检查考核结果双方签字确认。若对检查考核结果有异议，双方可复查确定考核结果。如果检查考核事实情况清楚，结果正确，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仍不签字，三日后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可单方签字确认，结果有效。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季</w:t>
      </w:r>
      <w:r>
        <w:rPr>
          <w:rFonts w:hint="eastAsia" w:ascii="宋体" w:hAnsi="宋体" w:eastAsia="宋体" w:cs="宋体"/>
          <w:color w:val="000000" w:themeColor="text1"/>
          <w:sz w:val="24"/>
          <w:szCs w:val="24"/>
          <w:highlight w:val="none"/>
          <w14:textFill>
            <w14:solidFill>
              <w14:schemeClr w14:val="tx1"/>
            </w14:solidFill>
          </w14:textFill>
        </w:rPr>
        <w:t xml:space="preserve">度考核不合格按实扣除服务费，连续出现或1年中出现3次此情况，视作不履行合同，则按法律程序解除合同并报市财政采购管理处。</w:t>
      </w:r>
      <w:r/>
    </w:p>
    <w:p>
      <w:pPr>
        <w:contextualSpacing/>
        <w:ind w:firstLine="482"/>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第七条  乙方的人员配置</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1、乙方总配置人员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名。                  </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2、乙方必须采取措施，确保乙方人员稳定，特别是骨干人员。骨干人员变动须经甲方同意，其他人员变动须甲方备案。</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3、乙方项目总负责人及部门负责人须及时与甲方沟通，第一时间报告重大、紧急事件；每月须向甲方汇报上月工作情况，并提供相关报告。</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4、物业人员要求：</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（1）所有相关人员的配备须获得相关主管部门认证的，且根据不同岗位统一着装。</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（2）所有相关人员要求</w:t>
      </w:r>
      <w:r>
        <w:rPr>
          <w:rFonts w:hint="eastAsia" w:ascii="宋体" w:hAnsi="宋体" w:eastAsia="宋体" w:cs="宋体"/>
          <w:color w:val="000000" w:themeColor="text1"/>
          <w:sz w:val="24"/>
          <w:szCs w:val="24"/>
          <w:lang w:eastAsia="zh-CN"/>
          <w14:textFill>
            <w14:solidFill>
              <w14:schemeClr w14:val="tx1"/>
            </w14:solidFill>
          </w14:textFill>
        </w:rPr>
        <w:t xml:space="preserve">政治</w:t>
      </w:r>
      <w:r>
        <w:rPr>
          <w:rFonts w:hint="eastAsia" w:ascii="宋体" w:hAnsi="宋体" w:eastAsia="宋体" w:cs="宋体"/>
          <w:color w:val="000000" w:themeColor="text1"/>
          <w:sz w:val="24"/>
          <w:szCs w:val="24"/>
          <w14:textFill>
            <w14:solidFill>
              <w14:schemeClr w14:val="tx1"/>
            </w14:solidFill>
          </w14:textFill>
        </w:rPr>
        <w:t xml:space="preserve">可靠，身体素质好，无不良行为记录。</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（3）重要岗位人员必须由甲方人事部门考核、政治审查通过方可录用。</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第八条   款项支付</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1、本合同项下所有款项均以人民币支付。</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2、本合同项下的采购资金系甲方支付。</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3、以上款项按约定向乙方支付。</w:t>
      </w:r>
      <w:r/>
    </w:p>
    <w:p>
      <w:pPr>
        <w:ind w:firstLine="560"/>
        <w:jc w:val="left"/>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w:t>
      </w:r>
      <w:r>
        <w:rPr>
          <w:rFonts w:hint="eastAsia" w:ascii="宋体" w:hAnsi="宋体" w:eastAsia="宋体" w:cs="宋体"/>
          <w:b/>
          <w:color w:val="000000" w:themeColor="text1"/>
          <w:sz w:val="24"/>
          <w:szCs w:val="24"/>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14:textFill>
            <w14:solidFill>
              <w14:schemeClr w14:val="tx1"/>
            </w14:solidFill>
          </w14:textFill>
        </w:rPr>
        <w:t xml:space="preserve">条</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履约保证金</w:t>
      </w:r>
      <w:r/>
    </w:p>
    <w:p>
      <w:pPr>
        <w:ind w:firstLine="560"/>
        <w:jc w:val="left"/>
        <w:spacing w:line="360" w:lineRule="auto"/>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1、收取履约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形式</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w:t>
      </w:r>
      <w:r/>
    </w:p>
    <w:p>
      <w:pPr>
        <w:ind w:firstLine="560"/>
        <w:jc w:val="left"/>
        <w:spacing w:line="360" w:lineRule="auto"/>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2、收取履约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金额</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w:t>
      </w:r>
      <w:r/>
    </w:p>
    <w:p>
      <w:pPr>
        <w:ind w:firstLine="560"/>
        <w:jc w:val="left"/>
        <w:spacing w:line="360" w:lineRule="auto"/>
        <w:rPr>
          <w:rFonts w:hint="default" w:ascii="宋体" w:hAnsi="宋体" w:eastAsia="等线"/>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期限</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 </w:t>
      </w:r>
      <w:r/>
    </w:p>
    <w:p>
      <w:pPr>
        <w:ind w:firstLine="560"/>
        <w:jc w:val="left"/>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4、履约保证金的缴纳时间</w:t>
      </w:r>
      <w:r>
        <w:rPr>
          <w:rFonts w:hint="eastAsia" w:ascii="宋体" w:hAnsi="宋体" w:eastAsia="宋体"/>
          <w:color w:val="000000" w:themeColor="text1"/>
          <w:sz w:val="24"/>
          <w:szCs w:val="24"/>
          <w:lang w:eastAsia="zh-CN"/>
          <w14:textFill>
            <w14:solidFill>
              <w14:schemeClr w14:val="tx1"/>
            </w14:solidFill>
          </w14:textFill>
        </w:rPr>
        <w:t xml:space="preserve">：</w:t>
      </w:r>
      <w:r/>
    </w:p>
    <w:p>
      <w:pPr>
        <w:ind w:firstLine="560"/>
        <w:jc w:val="left"/>
        <w:spacing w:line="360" w:lineRule="auto"/>
        <w:rPr>
          <w:rFonts w:hint="eastAsia" w:ascii="宋体" w:hAnsi="宋体" w:eastAsia="宋体"/>
          <w:color w:val="000000" w:themeColor="text1"/>
          <w:sz w:val="24"/>
          <w:szCs w:val="24"/>
          <w:u w:val="single"/>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5、退付办法</w:t>
      </w:r>
      <w:r>
        <w:rPr>
          <w:rFonts w:hint="eastAsia" w:ascii="宋体" w:hAnsi="宋体" w:eastAsia="宋体"/>
          <w:color w:val="000000" w:themeColor="text1"/>
          <w:sz w:val="24"/>
          <w:szCs w:val="24"/>
          <w:lang w:eastAsia="zh-CN"/>
          <w14:textFill>
            <w14:solidFill>
              <w14:schemeClr w14:val="tx1"/>
            </w14:solidFill>
          </w14:textFill>
        </w:rPr>
        <w:t xml:space="preserve">：</w:t>
      </w:r>
      <w:r/>
    </w:p>
    <w:p>
      <w:pPr>
        <w:ind w:firstLine="480"/>
        <w:spacing w:line="360" w:lineRule="auto"/>
        <w:tabs>
          <w:tab w:val="left" w:pos="840" w:leader="none"/>
          <w:tab w:val="left" w:pos="1155" w:leader="none"/>
        </w:tabs>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6、履约保证金不予退还的情形</w:t>
      </w:r>
      <w:r>
        <w:rPr>
          <w:rFonts w:hint="eastAsia" w:ascii="宋体" w:hAnsi="宋体" w:eastAsia="宋体"/>
          <w:color w:val="000000" w:themeColor="text1"/>
          <w:sz w:val="24"/>
          <w:szCs w:val="24"/>
          <w:lang w:eastAsia="zh-CN"/>
          <w14:textFill>
            <w14:solidFill>
              <w14:schemeClr w14:val="tx1"/>
            </w14:solidFill>
          </w14:textFill>
        </w:rPr>
        <w:t xml:space="preserve">：</w:t>
      </w:r>
      <w:r/>
    </w:p>
    <w:p>
      <w:pPr>
        <w:ind w:firstLine="560"/>
        <w:jc w:val="left"/>
        <w:spacing w:line="360" w:lineRule="auto"/>
        <w:rPr>
          <w:rFonts w:hint="default" w:ascii="宋体" w:hAnsi="宋体" w:eastAsia="宋体"/>
          <w:color w:val="000000" w:themeColor="text1"/>
          <w:sz w:val="24"/>
          <w:szCs w:val="24"/>
          <w:u w:val="single"/>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7、逾期退还履约保证金的违约责任</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w:t>
      </w:r>
      <w:r>
        <w:rPr>
          <w:rFonts w:hint="eastAsia" w:ascii="宋体" w:hAnsi="宋体" w:eastAsia="宋体" w:cs="宋体"/>
          <w:b/>
          <w:color w:val="000000" w:themeColor="text1"/>
          <w:sz w:val="24"/>
          <w:szCs w:val="24"/>
          <w:lang w:val="en-US" w:eastAsia="zh-CN"/>
          <w14:textFill>
            <w14:solidFill>
              <w14:schemeClr w14:val="tx1"/>
            </w14:solidFill>
          </w14:textFill>
        </w:rPr>
        <w:t xml:space="preserve">十</w:t>
      </w:r>
      <w:r>
        <w:rPr>
          <w:rFonts w:hint="eastAsia" w:ascii="宋体" w:hAnsi="宋体" w:eastAsia="宋体" w:cs="宋体"/>
          <w:b/>
          <w:color w:val="000000" w:themeColor="text1"/>
          <w:sz w:val="24"/>
          <w:szCs w:val="24"/>
          <w14:textFill>
            <w14:solidFill>
              <w14:schemeClr w14:val="tx1"/>
            </w14:solidFill>
          </w14:textFill>
        </w:rPr>
        <w:t xml:space="preserve">条　违约责任</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1、甲方无正当理由，违反本合同第五条的有关规定，使乙方未能完成规定管理目标的，乙方有权要求甲方在一定期限内解决，逾期未解决，造成乙方经济损失的，由甲方向乙方偿付合同总价5%的违约金, 或依照法律程序解除部分或全部合同。</w:t>
      </w:r>
      <w:r/>
    </w:p>
    <w:p>
      <w:pPr>
        <w:ind w:firstLine="560"/>
        <w:jc w:val="left"/>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2、甲方未按合同规定的期限向乙方支付款项的，每逾期1天甲方向乙方偿付欠款总额的5‰滞纳金，但累计滞纳金总额不超过欠款总额的5% 。</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乙方无正当理由，违反本合同第五条及第六条的有关规定，未能达到规定管理目标及质量保证的，甲方有权要求乙方限期整改，逾期未整改，造成甲方经济损失的，甲方有权扣留乙方全部履约保证金（如有），同时乙方应向甲方支付合同总价5%的违约金。</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、乙方无正当理由，违反本合同第三条的有关规定，擅自收费或擅自提高收费标准的，对擅自收费部分或超出标准的部分，甲方有权要求乙方双倍返还；造成甲方经济损失的，乙方应给予甲方经济赔偿。</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、乙方在承担上述3款一项或多项违约责任后，仍应继续履行合同规定的义务（解除合同的除外）。甲方未能及时追究乙方的任何一项违约责任并不表明甲方放弃追究乙方该项或其他违约责任。</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第十</w:t>
      </w:r>
      <w:r>
        <w:rPr>
          <w:rFonts w:hint="eastAsia" w:ascii="宋体" w:hAnsi="宋体" w:eastAsia="宋体" w:cs="宋体"/>
          <w:b/>
          <w:color w:val="000000" w:themeColor="text1"/>
          <w:sz w:val="24"/>
          <w:szCs w:val="24"/>
          <w:lang w:val="en-US" w:eastAsia="zh-CN"/>
          <w14:textFill>
            <w14:solidFill>
              <w14:schemeClr w14:val="tx1"/>
            </w14:solidFill>
          </w14:textFill>
        </w:rPr>
        <w:t xml:space="preserve">一</w:t>
      </w:r>
      <w:r>
        <w:rPr>
          <w:rFonts w:hint="eastAsia" w:ascii="宋体" w:hAnsi="宋体" w:eastAsia="宋体" w:cs="宋体"/>
          <w:b/>
          <w:color w:val="000000" w:themeColor="text1"/>
          <w:sz w:val="24"/>
          <w:szCs w:val="24"/>
          <w14:textFill>
            <w14:solidFill>
              <w14:schemeClr w14:val="tx1"/>
            </w14:solidFill>
          </w14:textFill>
        </w:rPr>
        <w:t xml:space="preserve">条　合同生效及其他</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甲方按照招标文件和乙方投标文件的规定，与乙方签订书面合同。所签订的合同不得对招标文件确定的事项和乙方投标文件作实质性修改。合同经无锡市公共资源交易中心锡山分中心对《合同书（格式条款）》见证后，乙方按甲乙双方代表需签字并盖章后生效。</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2、合同在执行过程中出现的未尽事宜，双方在不违背本合同和招标文件的原则下协商解决，协商结果以书面形式签订补充协议，且补充协议与本合同具有同等效力。</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3、合同中未有约定的按照有关的法律法规以及国家行业标准或技术文件规定予以解决。</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4、甲乙双方确认：对本合同条款及后果均已知悉，一致确认不存在欺诈、胁迫、乘人之危、重大误解、显失公平等任何可能导致合同无效或被撤销的情形。</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bCs/>
          <w:color w:val="000000" w:themeColor="text1"/>
          <w:sz w:val="24"/>
          <w:szCs w:val="24"/>
          <w:u w:val="single"/>
          <w14:textFill>
            <w14:solidFill>
              <w14:schemeClr w14:val="tx1"/>
            </w14:solidFill>
          </w14:textFill>
        </w:rPr>
        <w:t xml:space="preserve"> （2）  </w:t>
      </w:r>
      <w:r>
        <w:rPr>
          <w:rFonts w:hint="eastAsia" w:ascii="宋体" w:hAnsi="宋体" w:eastAsia="宋体" w:cs="宋体"/>
          <w:bCs/>
          <w:color w:val="000000" w:themeColor="text1"/>
          <w:sz w:val="24"/>
          <w:szCs w:val="24"/>
          <w14:textFill>
            <w14:solidFill>
              <w14:schemeClr w14:val="tx1"/>
            </w14:solidFill>
          </w14:textFill>
        </w:rPr>
        <w:t xml:space="preserve">方式处理：</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（1）向无锡仲裁委员会申请仲裁。</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（2）向甲方所在地法院提起诉讼。</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6、本合同终止时，乙方应移交物业管理权，撤出本物业，协助甲方作好物业服务的交接和善后工作，移交或配合甲方移交管理用房和物业管理的全部档案资料等。</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本物业管理合同终止后，在新的物业管理企业接管本物业前，除甲方要求乙方提前撤离外，新老物业管理公司的交接过渡期最长为1个月，在此期间乙方应提供过渡期物业服务，过渡期物业服务标准和服务费标准不变，由乙方收取；1个月过渡期满，即完成交接、撤离。否则，甲方有权进行任何处置，一切后果由乙方承担。</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第十</w:t>
      </w:r>
      <w:r>
        <w:rPr>
          <w:rFonts w:hint="eastAsia" w:ascii="宋体" w:hAnsi="宋体" w:eastAsia="宋体" w:cs="宋体"/>
          <w:b/>
          <w:color w:val="000000" w:themeColor="text1"/>
          <w:sz w:val="24"/>
          <w:szCs w:val="24"/>
          <w:lang w:val="en-US" w:eastAsia="zh-CN"/>
          <w14:textFill>
            <w14:solidFill>
              <w14:schemeClr w14:val="tx1"/>
            </w14:solidFill>
          </w14:textFill>
        </w:rPr>
        <w:t xml:space="preserve">二</w:t>
      </w:r>
      <w:r>
        <w:rPr>
          <w:rFonts w:hint="eastAsia" w:ascii="宋体" w:hAnsi="宋体" w:eastAsia="宋体" w:cs="宋体"/>
          <w:b/>
          <w:color w:val="000000" w:themeColor="text1"/>
          <w:sz w:val="24"/>
          <w:szCs w:val="24"/>
          <w14:textFill>
            <w14:solidFill>
              <w14:schemeClr w14:val="tx1"/>
            </w14:solidFill>
          </w14:textFill>
        </w:rPr>
        <w:t xml:space="preserve">条   诚实信用</w:t>
      </w:r>
      <w:r/>
    </w:p>
    <w:p>
      <w:pPr>
        <w:ind w:firstLine="523"/>
        <w:spacing w:line="360" w:lineRule="auto"/>
        <w:rPr>
          <w:rFonts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乙方应诚实信用，严格按照招标文件要求和承诺履行合同，不向甲方进行商业贿赂或者提供不正当利益。</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需方（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）：（签章）                   供方（中标方）：（签章）</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法定（授权）代表人：                     法定（授权）代表人：</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地址：                                   地址：</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年    月    日                           年    月    日</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供方户名：</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供方开户银行：</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供方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账号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eastAsia="宋体"/>
          <w:lang w:val="en-US" w:eastAsia="zh-CN"/>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p>
    <w:p>
      <w:pPr>
        <w:jc w:val="cente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t xml:space="preserve">六、 </w:t>
      </w:r>
      <w:r>
        <w:rPr>
          <w:rFonts w:hint="eastAsia" w:ascii="宋体" w:hAnsi="宋体" w:eastAsia="宋体" w:cs="宋体"/>
          <w:b/>
          <w:bCs/>
          <w:color w:val="000000" w:themeColor="text1"/>
          <w:sz w:val="36"/>
          <w:szCs w:val="36"/>
          <w:highlight w:val="none"/>
          <w:shd w:val="clear" w:color="auto" w:fill="auto"/>
          <w:lang w:val="en-US" w:eastAsia="zh-CN" w:bidi="ar-SA"/>
          <w14:textFill>
            <w14:solidFill>
              <w14:schemeClr w14:val="tx1"/>
            </w14:solidFill>
          </w14:textFill>
        </w:rPr>
        <w:t xml:space="preserve">附件</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73" w:name="_Hlk88052800"/>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附件一：评分标准（100分）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未列入本评分标准的其他条件不作为评分内容。</w:t>
      </w:r>
      <w:bookmarkEnd w:id="73"/>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具体评分标准如下：</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（一）评分项目及总分（总分100分）</w:t>
      </w:r>
      <w:r/>
    </w:p>
    <w:p>
      <w:pPr>
        <w:ind w:firstLine="480"/>
        <w:jc w:val="left"/>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1、投标报价                     </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30</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分</w:t>
      </w:r>
      <w:r/>
    </w:p>
    <w:p>
      <w:pPr>
        <w:ind w:firstLine="480"/>
        <w:jc w:val="left"/>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w:t>
      </w:r>
      <w:r>
        <w:rPr>
          <w:rFonts w:hint="eastAsia" w:ascii="宋体" w:hAnsi="宋体" w:eastAsia="宋体" w:cs="Times New Roman"/>
          <w:sz w:val="24"/>
          <w:szCs w:val="20"/>
          <w:highlight w:val="none"/>
        </w:rPr>
        <w:t xml:space="preserve">项目人员配置</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   10</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分</w:t>
      </w:r>
      <w:r/>
    </w:p>
    <w:p>
      <w:pPr>
        <w:ind w:firstLine="480"/>
        <w:jc w:val="left"/>
        <w:spacing w:line="360" w:lineRule="auto"/>
        <w:rPr>
          <w:rFonts w:hint="default" w:ascii="宋体" w:hAnsi="宋体" w:eastAsia="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3、</w:t>
      </w:r>
      <w:r>
        <w:rPr>
          <w:rFonts w:hint="eastAsia" w:ascii="宋体" w:hAnsi="宋体" w:eastAsia="宋体" w:cs="Times New Roman"/>
          <w:sz w:val="24"/>
          <w:szCs w:val="20"/>
          <w:highlight w:val="none"/>
        </w:rPr>
        <w:t xml:space="preserve">投标人评价</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                                                6分</w:t>
      </w:r>
      <w:r/>
    </w:p>
    <w:p>
      <w:pPr>
        <w:ind w:firstLine="480"/>
        <w:jc w:val="left"/>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项目</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服务方案                    </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54</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二）各项目评分标准</w:t>
      </w:r>
      <w:r>
        <w:rPr>
          <w:rFonts w:hint="eastAsia" w:ascii="宋体" w:hAnsi="宋体" w:eastAsia="宋体" w:cs="宋体"/>
          <w:color w:val="000000" w:themeColor="text1"/>
          <w:sz w:val="24"/>
          <w:highlight w:val="none"/>
          <w:shd w:val="clear" w:color="auto" w:fill="auto"/>
          <w14:textFill>
            <w14:solidFill>
              <w14:schemeClr w14:val="tx1"/>
            </w14:solidFill>
          </w14:textFill>
        </w:rPr>
        <w:tab/>
      </w:r>
      <w:r/>
    </w:p>
    <w:p>
      <w:pPr>
        <w:ind w:firstLine="422"/>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highlight w:val="none"/>
          <w:shd w:val="clear" w:color="auto" w:fill="auto"/>
          <w14:textFill>
            <w14:solidFill>
              <w14:schemeClr w14:val="tx1"/>
            </w14:solidFill>
          </w14:textFill>
        </w:rPr>
        <w:t xml:space="preserve">（1）</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投标报价（3</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分）</w:t>
      </w:r>
      <w:r/>
    </w:p>
    <w:p>
      <w:pPr>
        <w:ind w:firstLine="566"/>
        <w:spacing w:line="360" w:lineRule="auto"/>
        <w:tabs>
          <w:tab w:val="left" w:pos="945"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74" w:name="OLE_LINK54"/>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566"/>
        <w:spacing w:line="360" w:lineRule="auto"/>
        <w:tabs>
          <w:tab w:val="left" w:pos="945"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投标报价得分=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评标基准价／投标报价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×价格权值×100。</w:t>
      </w:r>
      <w:bookmarkEnd w:id="74"/>
      <w:r/>
      <w:r/>
    </w:p>
    <w:p>
      <w:pPr>
        <w:ind w:left="1" w:firstLine="482"/>
        <w:spacing w:line="360" w:lineRule="auto"/>
        <w:tabs>
          <w:tab w:val="left" w:pos="840"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highlight w:val="none"/>
          <w:shd w:val="clear" w:color="auto" w:fill="auto"/>
          <w14:textFill>
            <w14:solidFill>
              <w14:schemeClr w14:val="tx1"/>
            </w14:solidFill>
          </w14:textFill>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2"/>
        <w:jc w:val="left"/>
        <w:spacing w:line="360" w:lineRule="auto"/>
        <w:rPr>
          <w:rFonts w:ascii="宋体" w:hAnsi="宋体" w:eastAsia="宋体" w:cs="Times New Roman"/>
          <w:b/>
          <w:bCs/>
          <w:sz w:val="24"/>
          <w:szCs w:val="24"/>
          <w:highlight w:val="none"/>
        </w:rPr>
      </w:pPr>
      <w:r/>
      <w:bookmarkStart w:id="75" w:name="OLE_LINK5"/>
      <w:r>
        <w:rPr>
          <w:rFonts w:hint="eastAsia" w:ascii="宋体" w:hAnsi="宋体" w:eastAsia="宋体" w:cs="Times New Roman"/>
          <w:b/>
          <w:bCs/>
          <w:sz w:val="24"/>
          <w:szCs w:val="24"/>
          <w:highlight w:val="none"/>
        </w:rPr>
        <w:t xml:space="preserve">2、人员配置情况（</w:t>
      </w:r>
      <w:r>
        <w:rPr>
          <w:rFonts w:hint="eastAsia" w:ascii="宋体" w:hAnsi="宋体" w:cs="Times New Roman"/>
          <w:b/>
          <w:bCs/>
          <w:sz w:val="24"/>
          <w:szCs w:val="24"/>
          <w:highlight w:val="none"/>
          <w:lang w:val="en-US" w:eastAsia="zh-CN"/>
        </w:rPr>
        <w:t xml:space="preserve">10</w:t>
      </w:r>
      <w:r>
        <w:rPr>
          <w:rFonts w:hint="eastAsia" w:ascii="宋体" w:hAnsi="宋体" w:eastAsia="宋体" w:cs="Times New Roman"/>
          <w:b/>
          <w:bCs/>
          <w:sz w:val="24"/>
          <w:szCs w:val="24"/>
          <w:highlight w:val="none"/>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（1）</w:t>
      </w:r>
      <w:bookmarkStart w:id="76" w:name="OLE_LINK95"/>
      <w:r>
        <w:rPr>
          <w:rFonts w:hint="eastAsia" w:ascii="宋体" w:hAnsi="宋体" w:eastAsia="宋体" w:cs="宋体"/>
          <w:bCs/>
          <w:color w:val="000000"/>
          <w:sz w:val="24"/>
          <w:szCs w:val="24"/>
          <w:highlight w:val="none"/>
          <w:shd w:val="clear" w:color="auto" w:fill="auto"/>
        </w:rPr>
        <w:t xml:space="preserve">项目</w:t>
      </w:r>
      <w:r>
        <w:rPr>
          <w:rFonts w:hint="eastAsia" w:ascii="宋体" w:hAnsi="宋体" w:eastAsia="宋体" w:cs="宋体"/>
          <w:bCs/>
          <w:color w:val="000000"/>
          <w:sz w:val="24"/>
          <w:szCs w:val="24"/>
          <w:highlight w:val="none"/>
          <w:shd w:val="clear" w:color="auto" w:fill="auto"/>
          <w:lang w:val="en-US" w:eastAsia="zh-CN"/>
        </w:rPr>
        <w:t xml:space="preserve">经理</w:t>
      </w:r>
      <w:bookmarkEnd w:id="76"/>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shd w:val="clear" w:color="auto" w:fill="auto"/>
          <w:lang w:val="en-US" w:eastAsia="zh-CN"/>
        </w:rPr>
        <w:t xml:space="preserve">4</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bookmarkStart w:id="77" w:name="OLE_LINK96"/>
      <w:r>
        <w:rPr>
          <w:rFonts w:hint="eastAsia" w:ascii="宋体" w:hAnsi="宋体" w:eastAsia="宋体" w:cs="宋体"/>
          <w:bCs/>
          <w:color w:val="000000"/>
          <w:sz w:val="24"/>
          <w:szCs w:val="24"/>
          <w:highlight w:val="none"/>
          <w:shd w:val="clear" w:color="auto" w:fill="auto"/>
        </w:rPr>
        <w:t xml:space="preserve">①具备物业管理师职业资格等级证书（人力资源和社会保障厅网站可查询），得</w:t>
      </w:r>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lang w:eastAsia="zh-CN"/>
        </w:rPr>
      </w:pPr>
      <w:r>
        <w:rPr>
          <w:rFonts w:hint="eastAsia" w:ascii="宋体" w:hAnsi="宋体" w:eastAsia="宋体" w:cs="宋体"/>
          <w:bCs/>
          <w:color w:val="000000"/>
          <w:sz w:val="24"/>
          <w:szCs w:val="24"/>
          <w:highlight w:val="none"/>
          <w:shd w:val="clear" w:color="auto" w:fill="auto"/>
        </w:rPr>
        <w:t xml:space="preserve">②具备</w:t>
      </w:r>
      <w:r>
        <w:rPr>
          <w:rFonts w:hint="eastAsia" w:ascii="宋体" w:hAnsi="宋体" w:eastAsia="宋体" w:cs="宋体"/>
          <w:bCs/>
          <w:color w:val="000000"/>
          <w:sz w:val="24"/>
          <w:szCs w:val="24"/>
          <w:highlight w:val="none"/>
          <w:shd w:val="clear" w:color="auto" w:fill="auto"/>
          <w:lang w:val="en-US" w:eastAsia="zh-CN"/>
        </w:rPr>
        <w:t xml:space="preserve">二级</w:t>
      </w:r>
      <w:r>
        <w:rPr>
          <w:rFonts w:hint="eastAsia" w:ascii="宋体" w:hAnsi="宋体" w:eastAsia="宋体" w:cs="宋体"/>
          <w:bCs/>
          <w:color w:val="000000"/>
          <w:sz w:val="24"/>
          <w:szCs w:val="24"/>
          <w:highlight w:val="none"/>
        </w:rPr>
        <w:t xml:space="preserve">（含）</w:t>
      </w:r>
      <w:r>
        <w:rPr>
          <w:rFonts w:hint="eastAsia" w:ascii="宋体" w:hAnsi="宋体" w:eastAsia="宋体" w:cs="宋体"/>
          <w:bCs/>
          <w:color w:val="000000"/>
          <w:sz w:val="24"/>
          <w:szCs w:val="24"/>
          <w:highlight w:val="none"/>
          <w:shd w:val="clear" w:color="auto" w:fill="auto"/>
          <w:lang w:val="en-US" w:eastAsia="zh-CN"/>
        </w:rPr>
        <w:t xml:space="preserve">以上注册消防工程师，</w:t>
      </w:r>
      <w:r>
        <w:rPr>
          <w:rFonts w:hint="eastAsia" w:ascii="宋体" w:hAnsi="宋体" w:eastAsia="宋体" w:cs="宋体"/>
          <w:bCs/>
          <w:color w:val="000000"/>
          <w:sz w:val="24"/>
          <w:szCs w:val="24"/>
          <w:highlight w:val="none"/>
          <w:shd w:val="clear" w:color="auto" w:fill="auto"/>
        </w:rPr>
        <w:t xml:space="preserve">得</w:t>
      </w:r>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rPr>
        <w:t xml:space="preserve">分</w:t>
      </w:r>
      <w:r>
        <w:rPr>
          <w:rFonts w:hint="eastAsia" w:ascii="宋体" w:hAnsi="宋体" w:eastAsia="宋体" w:cs="宋体"/>
          <w:bCs/>
          <w:color w:val="000000"/>
          <w:sz w:val="24"/>
          <w:szCs w:val="24"/>
          <w:highlight w:val="none"/>
          <w:shd w:val="clear" w:color="auto" w:fill="auto"/>
          <w:lang w:eastAsia="zh-CN"/>
        </w:rPr>
        <w:t xml:space="preserve">。</w:t>
      </w:r>
      <w:bookmarkEnd w:id="77"/>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bookmarkStart w:id="78" w:name="OLE_LINK98"/>
      <w:r>
        <w:rPr>
          <w:rFonts w:hint="eastAsia" w:ascii="宋体" w:hAnsi="宋体" w:eastAsia="宋体" w:cs="宋体"/>
          <w:bCs/>
          <w:color w:val="000000"/>
          <w:sz w:val="24"/>
          <w:szCs w:val="24"/>
          <w:highlight w:val="none"/>
          <w:shd w:val="clear" w:color="auto" w:fill="auto"/>
          <w:lang w:val="en-US" w:eastAsia="zh-CN"/>
        </w:rPr>
        <w:t xml:space="preserve">（2）水电工</w:t>
      </w:r>
      <w:bookmarkEnd w:id="78"/>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shd w:val="clear" w:color="auto" w:fill="auto"/>
          <w:lang w:val="en-US" w:eastAsia="zh-CN"/>
        </w:rPr>
        <w:t xml:space="preserve">4</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bookmarkStart w:id="79" w:name="OLE_LINK99"/>
      <w:r>
        <w:rPr>
          <w:rFonts w:hint="eastAsia" w:ascii="宋体" w:hAnsi="宋体" w:eastAsia="宋体" w:cs="宋体"/>
          <w:bCs/>
          <w:color w:val="000000"/>
          <w:sz w:val="24"/>
          <w:szCs w:val="24"/>
          <w:highlight w:val="none"/>
          <w:shd w:val="clear" w:color="auto" w:fill="auto"/>
          <w:lang w:val="en-US" w:eastAsia="zh-CN"/>
        </w:rPr>
        <w:t xml:space="preserve">水电工</w:t>
      </w:r>
      <w:r>
        <w:rPr>
          <w:rFonts w:hint="eastAsia" w:ascii="宋体" w:hAnsi="宋体" w:eastAsia="宋体" w:cs="宋体"/>
          <w:bCs/>
          <w:color w:val="000000"/>
          <w:sz w:val="24"/>
          <w:szCs w:val="24"/>
          <w:highlight w:val="none"/>
          <w:shd w:val="clear" w:color="auto" w:fill="auto"/>
        </w:rPr>
        <w:t xml:space="preserve">人员在满足本项目</w:t>
      </w:r>
      <w:r>
        <w:rPr>
          <w:rFonts w:hint="eastAsia" w:ascii="宋体" w:hAnsi="宋体" w:eastAsia="宋体" w:cs="宋体"/>
          <w:bCs/>
          <w:color w:val="000000"/>
          <w:sz w:val="24"/>
          <w:szCs w:val="24"/>
          <w:highlight w:val="none"/>
          <w:shd w:val="clear" w:color="auto" w:fill="auto"/>
          <w:lang w:val="en-US" w:eastAsia="zh-CN"/>
        </w:rPr>
        <w:t xml:space="preserve">需求</w:t>
      </w:r>
      <w:r>
        <w:rPr>
          <w:rFonts w:hint="eastAsia" w:ascii="宋体" w:hAnsi="宋体" w:eastAsia="宋体" w:cs="宋体"/>
          <w:bCs/>
          <w:color w:val="000000"/>
          <w:sz w:val="24"/>
          <w:szCs w:val="24"/>
          <w:highlight w:val="none"/>
          <w:shd w:val="clear" w:color="auto" w:fill="auto"/>
        </w:rPr>
        <w:t xml:space="preserve">岗位人员设置的基础上</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lang w:val="en-US" w:eastAsia="zh-CN"/>
        </w:rPr>
        <w:t xml:space="preserve">限评2人</w:t>
      </w:r>
      <w:r>
        <w:rPr>
          <w:rFonts w:hint="eastAsia" w:ascii="宋体" w:hAnsi="宋体" w:eastAsia="宋体" w:cs="宋体"/>
          <w:bCs/>
          <w:color w:val="000000"/>
          <w:sz w:val="24"/>
          <w:szCs w:val="24"/>
          <w:highlight w:val="none"/>
          <w:shd w:val="clear" w:color="auto" w:fill="auto"/>
          <w:lang w:eastAsia="zh-CN"/>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①年龄在</w:t>
      </w:r>
      <w:r>
        <w:rPr>
          <w:rFonts w:hint="eastAsia" w:ascii="宋体" w:hAnsi="宋体" w:eastAsia="宋体" w:cs="宋体"/>
          <w:bCs/>
          <w:color w:val="000000"/>
          <w:sz w:val="24"/>
          <w:szCs w:val="24"/>
          <w:highlight w:val="none"/>
          <w:shd w:val="clear" w:color="auto" w:fill="auto"/>
          <w:lang w:val="en-US" w:eastAsia="zh-CN"/>
        </w:rPr>
        <w:t xml:space="preserve">45</w:t>
      </w:r>
      <w:r>
        <w:rPr>
          <w:rFonts w:hint="eastAsia" w:ascii="宋体" w:hAnsi="宋体" w:eastAsia="宋体" w:cs="宋体"/>
          <w:bCs/>
          <w:color w:val="000000"/>
          <w:sz w:val="24"/>
          <w:szCs w:val="24"/>
          <w:highlight w:val="none"/>
          <w:shd w:val="clear" w:color="auto" w:fill="auto"/>
        </w:rPr>
        <w:t xml:space="preserve">周岁(含)以下且具备专科（含）以上学历</w:t>
      </w:r>
      <w:r>
        <w:rPr>
          <w:rFonts w:hint="eastAsia" w:ascii="宋体" w:hAnsi="宋体" w:eastAsia="宋体" w:cs="宋体"/>
          <w:bCs/>
          <w:color w:val="000000"/>
          <w:sz w:val="24"/>
          <w:szCs w:val="24"/>
          <w:highlight w:val="none"/>
          <w:shd w:val="clear" w:color="auto" w:fill="auto"/>
          <w:lang w:val="en-US" w:eastAsia="zh-CN"/>
        </w:rPr>
        <w:t xml:space="preserve">，</w:t>
      </w:r>
      <w:r>
        <w:rPr>
          <w:rFonts w:hint="eastAsia" w:ascii="宋体" w:hAnsi="宋体" w:eastAsia="宋体" w:cs="宋体"/>
          <w:bCs/>
          <w:color w:val="000000"/>
          <w:sz w:val="24"/>
          <w:szCs w:val="24"/>
          <w:highlight w:val="none"/>
          <w:shd w:val="clear" w:color="auto" w:fill="auto"/>
        </w:rPr>
        <w:t xml:space="preserve">有一个</w:t>
      </w:r>
      <w:r>
        <w:rPr>
          <w:rFonts w:hint="eastAsia" w:ascii="宋体" w:hAnsi="宋体" w:eastAsia="宋体" w:cs="宋体"/>
          <w:bCs/>
          <w:color w:val="000000"/>
          <w:sz w:val="24"/>
          <w:szCs w:val="24"/>
          <w:highlight w:val="none"/>
          <w:shd w:val="clear" w:color="auto" w:fill="auto"/>
          <w:lang w:val="en-US" w:eastAsia="zh-CN"/>
        </w:rPr>
        <w:t xml:space="preserve">得1分，最</w:t>
      </w:r>
      <w:r>
        <w:rPr>
          <w:rFonts w:hint="eastAsia" w:ascii="宋体" w:hAnsi="宋体" w:eastAsia="宋体" w:cs="宋体"/>
          <w:bCs/>
          <w:color w:val="000000"/>
          <w:sz w:val="24"/>
          <w:szCs w:val="24"/>
          <w:highlight w:val="none"/>
          <w:shd w:val="clear" w:color="auto" w:fill="auto"/>
        </w:rPr>
        <w:t xml:space="preserve">多得</w:t>
      </w:r>
      <w:r>
        <w:rPr>
          <w:rFonts w:hint="eastAsia" w:ascii="宋体" w:hAnsi="宋体" w:eastAsia="宋体" w:cs="宋体"/>
          <w:bCs/>
          <w:color w:val="000000"/>
          <w:sz w:val="24"/>
          <w:szCs w:val="24"/>
          <w:highlight w:val="none"/>
          <w:shd w:val="clear" w:color="auto" w:fill="auto"/>
          <w:lang w:val="en-US" w:eastAsia="zh-CN"/>
        </w:rPr>
        <w:t xml:space="preserve">2分；</w:t>
      </w:r>
      <w:r/>
    </w:p>
    <w:p>
      <w:pPr>
        <w:ind w:firstLine="480"/>
        <w:spacing w:line="360" w:lineRule="auto"/>
        <w:tabs>
          <w:tab w:val="left" w:pos="525" w:leader="none"/>
          <w:tab w:val="left" w:pos="1050" w:leader="none"/>
        </w:tabs>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bCs/>
          <w:color w:val="000000"/>
          <w:sz w:val="24"/>
          <w:szCs w:val="24"/>
          <w:highlight w:val="none"/>
          <w:shd w:val="clear" w:color="auto" w:fill="auto"/>
        </w:rPr>
        <w:t xml:space="preserve">②具备</w:t>
      </w:r>
      <w:bookmarkStart w:id="80" w:name="OLE_LINK10"/>
      <w:r>
        <w:rPr>
          <w:rFonts w:hint="eastAsia" w:ascii="宋体" w:hAnsi="宋体" w:eastAsia="宋体" w:cs="宋体"/>
          <w:bCs/>
          <w:color w:val="000000"/>
          <w:sz w:val="24"/>
          <w:szCs w:val="24"/>
          <w:highlight w:val="none"/>
          <w:shd w:val="clear" w:color="auto" w:fill="auto"/>
          <w:lang w:val="en-US" w:eastAsia="zh-CN"/>
        </w:rPr>
        <w:t xml:space="preserve">四级（含）以上维修电工</w:t>
      </w:r>
      <w:bookmarkEnd w:id="80"/>
      <w:r>
        <w:rPr>
          <w:rFonts w:hint="eastAsia" w:ascii="宋体" w:hAnsi="宋体" w:eastAsia="宋体" w:cs="宋体"/>
          <w:bCs/>
          <w:color w:val="000000"/>
          <w:sz w:val="24"/>
          <w:szCs w:val="24"/>
          <w:highlight w:val="none"/>
          <w:shd w:val="clear" w:color="auto" w:fill="auto"/>
        </w:rPr>
        <w:t xml:space="preserve">，</w:t>
      </w:r>
      <w:bookmarkStart w:id="81" w:name="OLE_LINK9"/>
      <w:r>
        <w:rPr>
          <w:rFonts w:hint="eastAsia" w:ascii="宋体" w:hAnsi="宋体" w:eastAsia="宋体" w:cs="宋体"/>
          <w:bCs/>
          <w:color w:val="000000"/>
          <w:sz w:val="24"/>
          <w:szCs w:val="24"/>
          <w:highlight w:val="none"/>
          <w:shd w:val="clear" w:color="auto" w:fill="auto"/>
        </w:rPr>
        <w:t xml:space="preserve">有一个</w:t>
      </w:r>
      <w:bookmarkEnd w:id="81"/>
      <w:r>
        <w:rPr>
          <w:rFonts w:hint="eastAsia" w:ascii="宋体" w:hAnsi="宋体" w:eastAsia="宋体" w:cs="宋体"/>
          <w:bCs/>
          <w:color w:val="000000"/>
          <w:sz w:val="24"/>
          <w:szCs w:val="24"/>
          <w:highlight w:val="none"/>
          <w:shd w:val="clear" w:color="auto" w:fill="auto"/>
        </w:rPr>
        <w:t xml:space="preserve">得</w:t>
      </w:r>
      <w:r>
        <w:rPr>
          <w:rFonts w:hint="eastAsia" w:ascii="宋体" w:hAnsi="宋体" w:eastAsia="宋体" w:cs="宋体"/>
          <w:bCs/>
          <w:color w:val="000000"/>
          <w:sz w:val="24"/>
          <w:szCs w:val="24"/>
          <w:highlight w:val="none"/>
          <w:shd w:val="clear" w:color="auto" w:fill="auto"/>
          <w:lang w:val="en-US" w:eastAsia="zh-CN"/>
        </w:rPr>
        <w:t xml:space="preserve">1</w:t>
      </w:r>
      <w:r>
        <w:rPr>
          <w:rFonts w:hint="eastAsia" w:ascii="宋体" w:hAnsi="宋体" w:eastAsia="宋体" w:cs="宋体"/>
          <w:bCs/>
          <w:color w:val="000000"/>
          <w:sz w:val="24"/>
          <w:szCs w:val="24"/>
          <w:highlight w:val="none"/>
          <w:shd w:val="clear" w:color="auto" w:fill="auto"/>
        </w:rPr>
        <w:t xml:space="preserve">分</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最</w:t>
      </w:r>
      <w:bookmarkStart w:id="82" w:name="OLE_LINK8"/>
      <w:r>
        <w:rPr>
          <w:rFonts w:hint="eastAsia" w:ascii="宋体" w:hAnsi="宋体" w:eastAsia="宋体" w:cs="宋体"/>
          <w:bCs/>
          <w:color w:val="000000"/>
          <w:sz w:val="24"/>
          <w:szCs w:val="24"/>
          <w:highlight w:val="none"/>
          <w:shd w:val="clear" w:color="auto" w:fill="auto"/>
        </w:rPr>
        <w:t xml:space="preserve">多得</w:t>
      </w:r>
      <w:bookmarkEnd w:id="82"/>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rPr>
        <w:t xml:space="preserve">分</w:t>
      </w:r>
      <w:r>
        <w:rPr>
          <w:rFonts w:hint="eastAsia" w:ascii="宋体" w:hAnsi="宋体" w:eastAsia="宋体" w:cs="宋体"/>
          <w:bCs/>
          <w:color w:val="000000"/>
          <w:sz w:val="24"/>
          <w:szCs w:val="24"/>
          <w:highlight w:val="none"/>
          <w:shd w:val="clear" w:color="auto" w:fill="auto"/>
          <w:lang w:eastAsia="zh-CN"/>
        </w:rPr>
        <w:t xml:space="preserve">。</w:t>
      </w:r>
      <w:r/>
    </w:p>
    <w:p>
      <w:pPr>
        <w:ind w:firstLine="480"/>
        <w:spacing w:line="360" w:lineRule="auto"/>
        <w:tabs>
          <w:tab w:val="left" w:pos="525" w:leader="none"/>
          <w:tab w:val="left" w:pos="1050" w:leader="none"/>
        </w:tabs>
      </w:pPr>
      <w:r>
        <w:rPr>
          <w:rFonts w:hint="eastAsia" w:ascii="宋体" w:hAnsi="宋体" w:eastAsia="宋体" w:cs="宋体"/>
          <w:bCs/>
          <w:color w:val="000000"/>
          <w:sz w:val="24"/>
          <w:szCs w:val="24"/>
          <w:highlight w:val="none"/>
          <w:shd w:val="clear" w:color="auto" w:fill="auto"/>
          <w:lang w:val="en-US" w:eastAsia="zh-CN"/>
        </w:rPr>
        <w:t xml:space="preserve">（3）保洁主管</w:t>
      </w:r>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rPr>
        <w:t xml:space="preserve">分）</w:t>
      </w:r>
      <w:r>
        <w:rPr>
          <w:rFonts w:hint="eastAsia" w:ascii="宋体" w:hAnsi="宋体" w:eastAsia="宋体" w:cs="宋体"/>
          <w:bCs/>
          <w:color w:val="000000"/>
          <w:sz w:val="24"/>
          <w:szCs w:val="24"/>
          <w:highlight w:val="none"/>
          <w:shd w:val="clear" w:color="auto" w:fill="auto"/>
        </w:rPr>
      </w:r>
      <w:r/>
    </w:p>
    <w:p>
      <w:pPr>
        <w:ind w:firstLine="480"/>
        <w:spacing w:line="360" w:lineRule="auto"/>
        <w:tabs>
          <w:tab w:val="left" w:pos="525" w:leader="none"/>
          <w:tab w:val="left" w:pos="1050" w:leader="none"/>
        </w:tabs>
        <w:rPr>
          <w:rFonts w:hint="eastAsia" w:ascii="宋体" w:hAnsi="宋体" w:eastAsia="宋体" w:cs="宋体"/>
          <w:color w:val="000000"/>
          <w:highlight w:val="none"/>
        </w:rPr>
      </w:pPr>
      <w:r>
        <w:rPr>
          <w:rFonts w:hint="eastAsia" w:ascii="宋体" w:hAnsi="宋体" w:eastAsia="宋体" w:cs="宋体"/>
          <w:bCs/>
          <w:color w:val="000000"/>
          <w:sz w:val="24"/>
          <w:szCs w:val="24"/>
          <w:highlight w:val="none"/>
          <w:shd w:val="clear" w:color="auto" w:fill="auto"/>
        </w:rPr>
        <w:t xml:space="preserve">年龄在45周岁（含）以下</w:t>
      </w:r>
      <w:r>
        <w:rPr>
          <w:rFonts w:hint="eastAsia" w:ascii="宋体" w:hAnsi="宋体" w:eastAsia="宋体" w:cs="宋体"/>
          <w:bCs/>
          <w:color w:val="000000"/>
          <w:sz w:val="24"/>
          <w:szCs w:val="24"/>
          <w:highlight w:val="none"/>
          <w:shd w:val="clear" w:color="auto" w:fill="auto"/>
          <w:lang w:val="en-US" w:eastAsia="zh-CN"/>
        </w:rPr>
        <w:t xml:space="preserve">且</w:t>
      </w:r>
      <w:r>
        <w:rPr>
          <w:rFonts w:hint="eastAsia" w:ascii="宋体" w:hAnsi="宋体" w:eastAsia="宋体" w:cs="宋体"/>
          <w:bCs/>
          <w:color w:val="000000"/>
          <w:sz w:val="24"/>
          <w:szCs w:val="24"/>
          <w:highlight w:val="none"/>
          <w:shd w:val="clear" w:color="auto" w:fill="auto"/>
        </w:rPr>
        <w:t xml:space="preserve">具备</w:t>
      </w:r>
      <w:r>
        <w:rPr>
          <w:rFonts w:hint="eastAsia" w:ascii="宋体" w:hAnsi="宋体" w:eastAsia="宋体" w:cs="宋体"/>
          <w:bCs/>
          <w:color w:val="000000"/>
          <w:sz w:val="24"/>
          <w:szCs w:val="24"/>
          <w:highlight w:val="none"/>
          <w:shd w:val="clear" w:color="auto" w:fill="auto"/>
          <w:lang w:val="en-US" w:eastAsia="zh-CN"/>
        </w:rPr>
        <w:t xml:space="preserve">专</w:t>
      </w:r>
      <w:r>
        <w:rPr>
          <w:rFonts w:hint="eastAsia" w:ascii="宋体" w:hAnsi="宋体" w:eastAsia="宋体" w:cs="宋体"/>
          <w:bCs/>
          <w:color w:val="000000"/>
          <w:sz w:val="24"/>
          <w:szCs w:val="24"/>
          <w:highlight w:val="none"/>
          <w:shd w:val="clear" w:color="auto" w:fill="auto"/>
        </w:rPr>
        <w:t xml:space="preserve">科（含）以上学历</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有一个得</w:t>
      </w:r>
      <w:r>
        <w:rPr>
          <w:rFonts w:hint="eastAsia" w:ascii="宋体" w:hAnsi="宋体" w:eastAsia="宋体" w:cs="宋体"/>
          <w:bCs/>
          <w:color w:val="000000"/>
          <w:sz w:val="24"/>
          <w:szCs w:val="24"/>
          <w:highlight w:val="none"/>
          <w:shd w:val="clear" w:color="auto" w:fill="auto"/>
          <w:lang w:val="en-US" w:eastAsia="zh-CN"/>
        </w:rPr>
        <w:t xml:space="preserve">1</w:t>
      </w:r>
      <w:r>
        <w:rPr>
          <w:rFonts w:hint="eastAsia" w:ascii="宋体" w:hAnsi="宋体" w:eastAsia="宋体" w:cs="宋体"/>
          <w:bCs/>
          <w:color w:val="000000"/>
          <w:sz w:val="24"/>
          <w:szCs w:val="24"/>
          <w:highlight w:val="none"/>
          <w:shd w:val="clear" w:color="auto" w:fill="auto"/>
        </w:rPr>
        <w:t xml:space="preserve">分</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最多得</w:t>
      </w:r>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rPr>
        <w:t xml:space="preserve">分</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lang w:eastAsia="zh-CN"/>
        </w:rPr>
      </w:r>
      <w:r/>
    </w:p>
    <w:p>
      <w:pPr>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shd w:val="clear" w:color="auto" w:fill="auto"/>
          <w:lang w:val="en-US" w:eastAsia="zh-CN"/>
        </w:rPr>
      </w:pPr>
      <w:r>
        <w:rPr>
          <w:rFonts w:hint="eastAsia" w:ascii="宋体" w:hAnsi="宋体" w:eastAsia="宋体" w:cs="宋体"/>
          <w:b/>
          <w:bCs w:val="0"/>
          <w:color w:val="000000"/>
          <w:sz w:val="24"/>
          <w:szCs w:val="24"/>
          <w:highlight w:val="none"/>
          <w:shd w:val="clear" w:color="auto" w:fill="auto"/>
          <w:lang w:eastAsia="zh-CN"/>
        </w:rPr>
        <w:t xml:space="preserve">注：</w:t>
      </w:r>
      <w:bookmarkStart w:id="83" w:name="OLE_LINK97"/>
      <w:r>
        <w:rPr>
          <w:rFonts w:hint="eastAsia" w:ascii="宋体" w:hAnsi="宋体" w:eastAsia="宋体" w:cs="宋体"/>
          <w:b/>
          <w:bCs w:val="0"/>
          <w:sz w:val="24"/>
          <w:szCs w:val="24"/>
          <w:highlight w:val="none"/>
          <w:shd w:val="clear" w:color="auto" w:fill="auto"/>
          <w:lang w:val="en-US" w:eastAsia="zh-CN"/>
        </w:rPr>
        <w:t xml:space="preserve">提供上述证书等相关证明材料</w:t>
      </w:r>
      <w:r>
        <w:rPr>
          <w:rFonts w:hint="eastAsia" w:ascii="宋体" w:hAnsi="宋体" w:eastAsia="宋体" w:cs="宋体"/>
          <w:b/>
          <w:bCs w:val="0"/>
          <w:sz w:val="24"/>
          <w:szCs w:val="24"/>
          <w:highlight w:val="none"/>
          <w:shd w:val="clear" w:color="auto" w:fill="auto"/>
        </w:rPr>
        <w:t xml:space="preserve">原件扫描件上传至投标文件中</w:t>
      </w:r>
      <w:r>
        <w:rPr>
          <w:rFonts w:hint="eastAsia" w:ascii="宋体" w:hAnsi="宋体" w:eastAsia="宋体" w:cs="宋体"/>
          <w:b/>
          <w:bCs w:val="0"/>
          <w:sz w:val="24"/>
          <w:szCs w:val="24"/>
          <w:highlight w:val="none"/>
          <w:shd w:val="clear" w:color="auto" w:fill="auto"/>
          <w:lang w:val="en-US" w:eastAsia="zh-CN"/>
        </w:rPr>
        <w:t xml:space="preserve">并加盖投标人电子公章</w:t>
      </w:r>
      <w:r>
        <w:rPr>
          <w:rFonts w:hint="eastAsia" w:ascii="宋体" w:hAnsi="宋体" w:eastAsia="宋体" w:cs="宋体"/>
          <w:b/>
          <w:bCs w:val="0"/>
          <w:sz w:val="24"/>
          <w:szCs w:val="24"/>
          <w:highlight w:val="none"/>
          <w:shd w:val="clear" w:color="auto" w:fill="auto"/>
          <w:lang w:eastAsia="zh-CN"/>
        </w:rPr>
        <w:t xml:space="preserve">；</w:t>
      </w:r>
      <w:r>
        <w:rPr>
          <w:rFonts w:hint="eastAsia" w:ascii="宋体" w:hAnsi="宋体" w:eastAsia="宋体" w:cs="宋体"/>
          <w:b/>
          <w:bCs w:val="0"/>
          <w:sz w:val="24"/>
          <w:szCs w:val="24"/>
          <w:highlight w:val="none"/>
          <w:shd w:val="clear" w:color="auto" w:fill="auto"/>
          <w:lang w:val="en-US" w:eastAsia="zh-CN"/>
        </w:rPr>
        <w:t xml:space="preserve">同时提供投标人近三个月连续为其缴纳社保的缴费证明（至少包含近三个月中任意一个月份不含投标当月缴纳社保的证明，新成立的公司若无法提供为其缴纳的社保，则需提供此员工与企业签订的劳动合同），需提供带有清晰二维码的官网打印件或劳动合同原件扫描件上传至电子标书中并加盖投标人电子公章；不提供或提供不全的不得分。</w:t>
      </w:r>
      <w:bookmarkEnd w:id="75"/>
      <w:r/>
      <w:bookmarkEnd w:id="79"/>
      <w:r/>
      <w:bookmarkEnd w:id="83"/>
      <w:r/>
      <w:r/>
    </w:p>
    <w:p>
      <w:pPr>
        <w:ind w:firstLine="477"/>
        <w:spacing w:line="360" w:lineRule="auto"/>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3、投标人评价（</w:t>
      </w:r>
      <w:r>
        <w:rPr>
          <w:rFonts w:hint="eastAsia" w:ascii="宋体" w:hAnsi="宋体" w:eastAsia="宋体" w:cs="Times New Roman"/>
          <w:b/>
          <w:bCs/>
          <w:sz w:val="24"/>
          <w:szCs w:val="24"/>
          <w:highlight w:val="none"/>
          <w:lang w:val="en-US" w:eastAsia="zh-CN"/>
        </w:rPr>
        <w:t xml:space="preserve">6</w:t>
      </w:r>
      <w:r>
        <w:rPr>
          <w:rFonts w:hint="eastAsia" w:ascii="宋体" w:hAnsi="宋体" w:eastAsia="宋体" w:cs="Times New Roman"/>
          <w:b/>
          <w:bCs/>
          <w:sz w:val="24"/>
          <w:szCs w:val="24"/>
          <w:highlight w:val="none"/>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（1）</w:t>
      </w:r>
      <w:bookmarkStart w:id="84" w:name="OLE_LINK100"/>
      <w:r>
        <w:rPr>
          <w:rFonts w:hint="eastAsia" w:ascii="宋体" w:hAnsi="宋体" w:eastAsia="宋体" w:cs="宋体"/>
          <w:bCs/>
          <w:color w:val="000000"/>
          <w:sz w:val="24"/>
          <w:szCs w:val="24"/>
          <w:highlight w:val="none"/>
          <w:shd w:val="clear" w:color="auto" w:fill="auto"/>
        </w:rPr>
        <w:t xml:space="preserve">服务业绩</w:t>
      </w:r>
      <w:bookmarkEnd w:id="84"/>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shd w:val="clear" w:color="auto" w:fill="auto"/>
          <w:lang w:val="en-US" w:eastAsia="zh-CN"/>
        </w:rPr>
        <w:t xml:space="preserve">3</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bookmarkStart w:id="85" w:name="OLE_LINK101"/>
      <w:r>
        <w:rPr>
          <w:rFonts w:hint="eastAsia" w:ascii="宋体" w:hAnsi="宋体" w:eastAsia="宋体" w:cs="宋体"/>
          <w:bCs/>
          <w:color w:val="000000"/>
          <w:sz w:val="24"/>
          <w:szCs w:val="24"/>
          <w:highlight w:val="none"/>
          <w:shd w:val="clear" w:color="auto" w:fill="auto"/>
        </w:rPr>
        <w:t xml:space="preserve">投标人近3年内（以公告时间往前推算）有</w:t>
      </w:r>
      <w:r>
        <w:rPr>
          <w:rFonts w:hint="eastAsia" w:ascii="宋体" w:hAnsi="宋体" w:eastAsia="宋体" w:cs="宋体"/>
          <w:bCs/>
          <w:color w:val="000000"/>
          <w:sz w:val="24"/>
          <w:szCs w:val="24"/>
          <w:highlight w:val="none"/>
          <w:shd w:val="clear" w:color="auto" w:fill="auto"/>
          <w:lang w:val="en-US" w:eastAsia="zh-CN"/>
        </w:rPr>
        <w:t xml:space="preserve">类似</w:t>
      </w:r>
      <w:r>
        <w:rPr>
          <w:rFonts w:hint="eastAsia" w:ascii="宋体" w:hAnsi="宋体" w:eastAsia="宋体" w:cs="宋体"/>
          <w:bCs/>
          <w:color w:val="000000"/>
          <w:sz w:val="24"/>
          <w:szCs w:val="24"/>
          <w:highlight w:val="none"/>
          <w:shd w:val="clear" w:color="auto" w:fill="auto"/>
        </w:rPr>
        <w:t xml:space="preserve">项目业绩（需提供单份有效期内的①合同或协议</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②</w:t>
      </w:r>
      <w:r>
        <w:rPr>
          <w:rFonts w:hint="eastAsia" w:ascii="宋体" w:hAnsi="宋体" w:eastAsia="宋体" w:cs="宋体"/>
          <w:bCs/>
          <w:color w:val="000000"/>
          <w:sz w:val="24"/>
          <w:szCs w:val="24"/>
          <w:highlight w:val="none"/>
          <w:shd w:val="clear" w:color="auto" w:fill="auto"/>
          <w:lang w:val="en-US" w:eastAsia="zh-CN"/>
        </w:rPr>
        <w:t xml:space="preserve">资金往来证明</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③</w:t>
      </w:r>
      <w:r>
        <w:rPr>
          <w:rFonts w:hint="eastAsia" w:ascii="宋体" w:hAnsi="宋体" w:eastAsia="宋体" w:cs="宋体"/>
          <w:bCs/>
          <w:color w:val="000000"/>
          <w:sz w:val="24"/>
          <w:szCs w:val="24"/>
          <w:highlight w:val="none"/>
          <w:shd w:val="clear" w:color="auto" w:fill="auto"/>
          <w:lang w:eastAsia="zh-CN"/>
        </w:rPr>
        <w:t xml:space="preserve">验收证明</w:t>
      </w:r>
      <w:r>
        <w:rPr>
          <w:rFonts w:hint="eastAsia" w:ascii="宋体" w:hAnsi="宋体" w:eastAsia="宋体" w:cs="宋体"/>
          <w:bCs/>
          <w:color w:val="000000"/>
          <w:sz w:val="24"/>
          <w:szCs w:val="24"/>
          <w:highlight w:val="none"/>
          <w:shd w:val="clear" w:color="auto" w:fill="auto"/>
        </w:rPr>
        <w:t xml:space="preserve">（能够证明本项目已完成的证明材料）），时间以合同（协议）上签订时间为准，有一个得</w:t>
      </w:r>
      <w:r>
        <w:rPr>
          <w:rFonts w:hint="eastAsia" w:ascii="宋体" w:hAnsi="宋体" w:eastAsia="宋体" w:cs="宋体"/>
          <w:bCs/>
          <w:color w:val="000000"/>
          <w:sz w:val="24"/>
          <w:szCs w:val="24"/>
          <w:highlight w:val="none"/>
          <w:shd w:val="clear" w:color="auto" w:fill="auto"/>
          <w:lang w:val="en-US" w:eastAsia="zh-CN"/>
        </w:rPr>
        <w:t xml:space="preserve">1.5</w:t>
      </w:r>
      <w:r>
        <w:rPr>
          <w:rFonts w:hint="eastAsia" w:ascii="宋体" w:hAnsi="宋体" w:eastAsia="宋体" w:cs="宋体"/>
          <w:bCs/>
          <w:color w:val="000000"/>
          <w:sz w:val="24"/>
          <w:szCs w:val="24"/>
          <w:highlight w:val="none"/>
          <w:shd w:val="clear" w:color="auto" w:fill="auto"/>
        </w:rPr>
        <w:t xml:space="preserve">分，最多得</w:t>
      </w:r>
      <w:r>
        <w:rPr>
          <w:rFonts w:hint="eastAsia" w:ascii="宋体" w:hAnsi="宋体" w:eastAsia="宋体" w:cs="宋体"/>
          <w:bCs/>
          <w:color w:val="000000"/>
          <w:sz w:val="24"/>
          <w:szCs w:val="24"/>
          <w:highlight w:val="none"/>
          <w:shd w:val="clear" w:color="auto" w:fill="auto"/>
          <w:lang w:val="en-US" w:eastAsia="zh-CN"/>
        </w:rPr>
        <w:t xml:space="preserve">3</w:t>
      </w:r>
      <w:r>
        <w:rPr>
          <w:rFonts w:hint="eastAsia" w:ascii="宋体" w:hAnsi="宋体" w:eastAsia="宋体" w:cs="宋体"/>
          <w:bCs/>
          <w:color w:val="000000"/>
          <w:sz w:val="24"/>
          <w:szCs w:val="24"/>
          <w:highlight w:val="none"/>
          <w:shd w:val="clear" w:color="auto" w:fill="auto"/>
        </w:rPr>
        <w:t xml:space="preserve">分。（投标人须提供</w:t>
      </w:r>
      <w:r>
        <w:rPr>
          <w:rFonts w:hint="eastAsia" w:ascii="宋体" w:hAnsi="宋体" w:eastAsia="宋体" w:cs="宋体"/>
          <w:bCs/>
          <w:color w:val="000000"/>
          <w:sz w:val="24"/>
          <w:szCs w:val="24"/>
          <w:highlight w:val="none"/>
          <w:shd w:val="clear" w:color="auto" w:fill="auto"/>
          <w:lang w:eastAsia="zh-CN"/>
        </w:rPr>
        <w:t xml:space="preserve">上述证明材料</w:t>
      </w:r>
      <w:r>
        <w:rPr>
          <w:rFonts w:hint="eastAsia" w:ascii="宋体" w:hAnsi="宋体" w:eastAsia="宋体" w:cs="宋体"/>
          <w:bCs/>
          <w:color w:val="000000"/>
          <w:sz w:val="24"/>
          <w:szCs w:val="24"/>
          <w:highlight w:val="none"/>
          <w:shd w:val="clear" w:color="auto" w:fill="auto"/>
        </w:rPr>
        <w:t xml:space="preserve">原件扫描件上传到电子标书，并加盖投标人电子公章，不提供不得分）</w:t>
      </w:r>
      <w:bookmarkEnd w:id="85"/>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（2）</w:t>
      </w:r>
      <w:bookmarkStart w:id="86" w:name="OLE_LINK102"/>
      <w:r>
        <w:rPr>
          <w:rFonts w:hint="eastAsia" w:ascii="宋体" w:hAnsi="宋体" w:eastAsia="宋体" w:cs="宋体"/>
          <w:bCs/>
          <w:color w:val="000000"/>
          <w:sz w:val="24"/>
          <w:szCs w:val="24"/>
          <w:highlight w:val="none"/>
          <w:shd w:val="clear" w:color="auto" w:fill="auto"/>
        </w:rPr>
        <w:t xml:space="preserve">荣誉</w:t>
      </w:r>
      <w:bookmarkEnd w:id="86"/>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bookmarkStart w:id="87" w:name="OLE_LINK103"/>
      <w:r>
        <w:rPr>
          <w:rFonts w:hint="eastAsia" w:ascii="宋体" w:hAnsi="宋体" w:eastAsia="宋体" w:cs="宋体"/>
          <w:bCs/>
          <w:color w:val="000000"/>
          <w:sz w:val="24"/>
          <w:szCs w:val="24"/>
          <w:highlight w:val="none"/>
          <w:shd w:val="clear" w:color="auto" w:fill="auto"/>
        </w:rPr>
        <w:t xml:space="preserve">投标人近 3 年内获得过行政主管部门颁发的省级荣誉（物业非住宅）的，每提供一个得 </w:t>
      </w:r>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rPr>
        <w:t xml:space="preserve">分，获得过市级荣誉（物业非住宅）的，每提供一个 1分， 本项最多得 </w:t>
      </w:r>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rPr>
        <w:t xml:space="preserve"> 分。（需提供证明材料原件扫描件上传至投标文件中，否则不得分）</w:t>
      </w:r>
      <w:bookmarkEnd w:id="87"/>
      <w:r>
        <w:rPr>
          <w:rFonts w:hint="eastAsia" w:ascii="宋体" w:hAnsi="宋体" w:eastAsia="宋体" w:cs="宋体"/>
          <w:bCs/>
          <w:color w:val="000000"/>
          <w:sz w:val="24"/>
          <w:szCs w:val="24"/>
          <w:highlight w:val="none"/>
          <w:shd w:val="clear" w:color="auto" w:fill="auto"/>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shd w:val="clear" w:color="auto" w:fill="auto"/>
          <w:lang w:val="en-US" w:eastAsia="zh-CN"/>
        </w:rPr>
        <w:t xml:space="preserve">3</w:t>
      </w:r>
      <w:r>
        <w:rPr>
          <w:rFonts w:hint="eastAsia" w:ascii="宋体" w:hAnsi="宋体" w:eastAsia="宋体" w:cs="宋体"/>
          <w:bCs/>
          <w:color w:val="000000"/>
          <w:sz w:val="24"/>
          <w:szCs w:val="24"/>
          <w:highlight w:val="none"/>
          <w:shd w:val="clear" w:color="auto" w:fill="auto"/>
        </w:rPr>
        <w:t xml:space="preserve">）</w:t>
      </w:r>
      <w:bookmarkStart w:id="88" w:name="OLE_LINK104"/>
      <w:r>
        <w:rPr>
          <w:rFonts w:hint="eastAsia" w:ascii="宋体" w:hAnsi="宋体" w:eastAsia="宋体" w:cs="宋体"/>
          <w:bCs/>
          <w:color w:val="000000"/>
          <w:sz w:val="24"/>
          <w:szCs w:val="24"/>
          <w:highlight w:val="none"/>
          <w:shd w:val="clear" w:color="auto" w:fill="auto"/>
        </w:rPr>
        <w:t xml:space="preserve">信息化管理</w:t>
      </w:r>
      <w:bookmarkEnd w:id="88"/>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shd w:val="clear" w:color="auto" w:fill="auto"/>
          <w:lang w:val="en-US" w:eastAsia="zh-CN"/>
        </w:rPr>
        <w:t xml:space="preserve">1</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bookmarkStart w:id="89" w:name="OLE_LINK105"/>
      <w:r>
        <w:rPr>
          <w:rFonts w:hint="eastAsia" w:ascii="宋体" w:hAnsi="宋体" w:eastAsia="宋体" w:cs="宋体"/>
          <w:bCs/>
          <w:color w:val="000000"/>
          <w:sz w:val="24"/>
          <w:szCs w:val="24"/>
          <w:highlight w:val="none"/>
          <w:shd w:val="clear" w:color="auto" w:fill="auto"/>
        </w:rPr>
        <w:t xml:space="preserve">投标人使用物业管理信息化系统管理的得</w:t>
      </w:r>
      <w:r>
        <w:rPr>
          <w:rFonts w:hint="eastAsia" w:ascii="宋体" w:hAnsi="宋体" w:eastAsia="宋体" w:cs="宋体"/>
          <w:bCs/>
          <w:color w:val="000000"/>
          <w:sz w:val="24"/>
          <w:szCs w:val="24"/>
          <w:highlight w:val="none"/>
          <w:shd w:val="clear" w:color="auto" w:fill="auto"/>
          <w:lang w:val="en-US" w:eastAsia="zh-CN"/>
        </w:rPr>
        <w:t xml:space="preserve">1</w:t>
      </w:r>
      <w:r>
        <w:rPr>
          <w:rFonts w:hint="eastAsia" w:ascii="宋体" w:hAnsi="宋体" w:eastAsia="宋体" w:cs="宋体"/>
          <w:bCs/>
          <w:color w:val="000000"/>
          <w:sz w:val="24"/>
          <w:szCs w:val="24"/>
          <w:highlight w:val="none"/>
          <w:shd w:val="clear" w:color="auto" w:fill="auto"/>
        </w:rPr>
        <w:t xml:space="preserve">分。须提供所用物业管理信息化系统软件的采购合同或发票原件扫描件，如是自主开发软件的则提供软件著作权登记证书原件扫描件，否则不得分。</w:t>
      </w:r>
      <w:bookmarkEnd w:id="89"/>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val="en-US" w:eastAsia="zh-CN"/>
        </w:rPr>
        <w:t xml:space="preserve">5</w:t>
      </w:r>
      <w:r>
        <w:rPr>
          <w:rFonts w:hint="eastAsia" w:ascii="宋体" w:hAnsi="宋体" w:eastAsia="宋体" w:cs="宋体"/>
          <w:bCs/>
          <w:color w:val="000000"/>
          <w:sz w:val="24"/>
          <w:szCs w:val="24"/>
          <w:highlight w:val="none"/>
          <w:shd w:val="clear" w:color="auto" w:fill="auto"/>
        </w:rPr>
        <w:t xml:space="preserve">、项目服务方案（</w:t>
      </w:r>
      <w:r>
        <w:rPr>
          <w:rFonts w:hint="eastAsia" w:ascii="宋体" w:hAnsi="宋体" w:eastAsia="宋体" w:cs="宋体"/>
          <w:bCs/>
          <w:color w:val="000000"/>
          <w:sz w:val="24"/>
          <w:szCs w:val="24"/>
          <w:highlight w:val="none"/>
          <w:shd w:val="clear" w:color="auto" w:fill="auto"/>
          <w:lang w:val="en-US" w:eastAsia="zh-CN"/>
        </w:rPr>
        <w:t xml:space="preserve">54</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在响应招标文件需求的基础上针对下列各部分进行评价，要求体现科学合理性、条理性、可行性、完善性，以下各部分如未见阐述则不得分：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（1）目标及整体设想（</w:t>
      </w:r>
      <w:r>
        <w:rPr>
          <w:rFonts w:hint="eastAsia" w:ascii="宋体" w:hAnsi="宋体" w:eastAsia="宋体" w:cs="宋体"/>
          <w:bCs/>
          <w:color w:val="000000"/>
          <w:sz w:val="24"/>
          <w:szCs w:val="24"/>
          <w:highlight w:val="none"/>
          <w:shd w:val="clear" w:color="auto" w:fill="auto"/>
          <w:lang w:val="en-US" w:eastAsia="zh-CN"/>
        </w:rPr>
        <w:t xml:space="preserve">6</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①</w:t>
      </w:r>
      <w:bookmarkStart w:id="90" w:name="OLE_LINK55"/>
      <w:r>
        <w:rPr>
          <w:rFonts w:hint="eastAsia" w:ascii="宋体" w:hAnsi="宋体" w:eastAsia="宋体" w:cs="宋体"/>
          <w:bCs/>
          <w:color w:val="000000"/>
          <w:sz w:val="24"/>
          <w:szCs w:val="24"/>
          <w:highlight w:val="none"/>
          <w:shd w:val="clear" w:color="auto" w:fill="auto"/>
        </w:rPr>
        <w:t xml:space="preserve">投标人对本项目所要求工作内容的认识与理解</w:t>
      </w:r>
      <w:bookmarkEnd w:id="90"/>
      <w:r>
        <w:rPr>
          <w:rFonts w:hint="eastAsia" w:ascii="宋体" w:hAnsi="宋体" w:eastAsia="宋体" w:cs="宋体"/>
          <w:bCs/>
          <w:color w:val="000000"/>
          <w:sz w:val="24"/>
          <w:szCs w:val="24"/>
          <w:highlight w:val="none"/>
          <w:shd w:val="clear" w:color="auto" w:fill="auto"/>
        </w:rPr>
        <w:t xml:space="preserve">（2分）；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②</w:t>
      </w:r>
      <w:bookmarkStart w:id="91" w:name="OLE_LINK57"/>
      <w:r>
        <w:rPr>
          <w:rFonts w:hint="eastAsia" w:ascii="宋体" w:hAnsi="宋体" w:eastAsia="宋体" w:cs="宋体"/>
          <w:bCs/>
          <w:color w:val="000000"/>
          <w:sz w:val="24"/>
          <w:szCs w:val="24"/>
          <w:highlight w:val="none"/>
          <w:shd w:val="clear" w:color="auto" w:fill="auto"/>
        </w:rPr>
        <w:t xml:space="preserve">投标人对本项目服务的理解与设想</w:t>
      </w:r>
      <w:bookmarkEnd w:id="91"/>
      <w:r>
        <w:rPr>
          <w:rFonts w:hint="eastAsia" w:ascii="宋体" w:hAnsi="宋体" w:eastAsia="宋体" w:cs="宋体"/>
          <w:bCs/>
          <w:color w:val="000000"/>
          <w:sz w:val="24"/>
          <w:szCs w:val="24"/>
          <w:highlight w:val="none"/>
          <w:shd w:val="clear" w:color="auto" w:fill="auto"/>
        </w:rPr>
        <w:t xml:space="preserve">（2分）；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③</w:t>
      </w:r>
      <w:bookmarkStart w:id="92" w:name="OLE_LINK58"/>
      <w:r>
        <w:rPr>
          <w:rFonts w:hint="eastAsia" w:ascii="宋体" w:hAnsi="宋体" w:eastAsia="宋体" w:cs="宋体"/>
          <w:bCs/>
          <w:color w:val="000000"/>
          <w:sz w:val="24"/>
          <w:szCs w:val="24"/>
          <w:highlight w:val="none"/>
          <w:shd w:val="clear" w:color="auto" w:fill="auto"/>
        </w:rPr>
        <w:t xml:space="preserve">投标人对本项目服务的目标</w:t>
      </w:r>
      <w:bookmarkEnd w:id="92"/>
      <w:r>
        <w:rPr>
          <w:rFonts w:hint="eastAsia" w:ascii="宋体" w:hAnsi="宋体" w:eastAsia="宋体" w:cs="宋体"/>
          <w:bCs/>
          <w:color w:val="000000"/>
          <w:sz w:val="24"/>
          <w:szCs w:val="24"/>
          <w:highlight w:val="none"/>
          <w:shd w:val="clear" w:color="auto" w:fill="auto"/>
        </w:rPr>
        <w:t xml:space="preserve">（2分）。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投标人针对上述内容进行阐述，</w:t>
      </w:r>
      <w:bookmarkStart w:id="93" w:name="OLE_LINK56"/>
      <w:r>
        <w:rPr>
          <w:rFonts w:hint="eastAsia" w:ascii="宋体" w:hAnsi="宋体" w:eastAsia="宋体" w:cs="宋体"/>
          <w:bCs/>
          <w:color w:val="000000"/>
          <w:sz w:val="24"/>
          <w:szCs w:val="24"/>
          <w:highlight w:val="none"/>
          <w:shd w:val="clear" w:color="auto" w:fill="auto"/>
        </w:rPr>
        <w:t xml:space="preserve">要求阐述内容完整合理、可行性强。以上内容不存在瑕疵的该条得</w:t>
      </w:r>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rPr>
        <w:t xml:space="preserve">分；以上内容存在1处瑕疵的该条得</w:t>
      </w:r>
      <w:r>
        <w:rPr>
          <w:rFonts w:hint="eastAsia" w:ascii="宋体" w:hAnsi="宋体" w:eastAsia="宋体" w:cs="宋体"/>
          <w:bCs/>
          <w:color w:val="000000"/>
          <w:sz w:val="24"/>
          <w:szCs w:val="24"/>
          <w:highlight w:val="none"/>
          <w:shd w:val="clear" w:color="auto" w:fill="auto"/>
          <w:lang w:val="en-US" w:eastAsia="zh-CN"/>
        </w:rPr>
        <w:t xml:space="preserve">1</w:t>
      </w:r>
      <w:r>
        <w:rPr>
          <w:rFonts w:hint="eastAsia" w:ascii="宋体" w:hAnsi="宋体" w:eastAsia="宋体" w:cs="宋体"/>
          <w:bCs/>
          <w:color w:val="000000"/>
          <w:sz w:val="24"/>
          <w:szCs w:val="24"/>
          <w:highlight w:val="none"/>
          <w:shd w:val="clear" w:color="auto" w:fill="auto"/>
        </w:rPr>
        <w:t xml:space="preserve">分；未提供方案或不满足项目需求书要求或内容存在2处及以上瑕疵的该条得0分</w:t>
      </w:r>
      <w:bookmarkEnd w:id="93"/>
      <w:r>
        <w:rPr>
          <w:rFonts w:hint="eastAsia" w:ascii="宋体" w:hAnsi="宋体" w:eastAsia="宋体" w:cs="宋体"/>
          <w:bCs/>
          <w:color w:val="000000"/>
          <w:sz w:val="24"/>
          <w:szCs w:val="24"/>
          <w:highlight w:val="none"/>
          <w:shd w:val="clear" w:color="auto" w:fill="auto"/>
        </w:rPr>
        <w:t xml:space="preserve">；本项最高得</w:t>
      </w:r>
      <w:r>
        <w:rPr>
          <w:rFonts w:hint="eastAsia" w:ascii="宋体" w:hAnsi="宋体" w:eastAsia="宋体" w:cs="宋体"/>
          <w:bCs/>
          <w:color w:val="000000"/>
          <w:sz w:val="24"/>
          <w:szCs w:val="24"/>
          <w:highlight w:val="none"/>
          <w:shd w:val="clear" w:color="auto" w:fill="auto"/>
          <w:lang w:val="en-US" w:eastAsia="zh-CN"/>
        </w:rPr>
        <w:t xml:space="preserve">6</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（2）物业管理服务体系、管理规章制度、日常管理标准及措施（</w:t>
      </w:r>
      <w:r>
        <w:rPr>
          <w:rFonts w:hint="eastAsia" w:ascii="宋体" w:hAnsi="宋体" w:eastAsia="宋体" w:cs="宋体"/>
          <w:bCs/>
          <w:color w:val="000000"/>
          <w:sz w:val="24"/>
          <w:szCs w:val="24"/>
          <w:highlight w:val="none"/>
          <w:shd w:val="clear" w:color="auto" w:fill="auto"/>
          <w:lang w:val="en-US" w:eastAsia="zh-CN"/>
        </w:rPr>
        <w:t xml:space="preserve">6</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①</w:t>
      </w:r>
      <w:bookmarkStart w:id="94" w:name="OLE_LINK59"/>
      <w:r>
        <w:rPr>
          <w:rFonts w:hint="eastAsia" w:ascii="宋体" w:hAnsi="宋体" w:eastAsia="宋体" w:cs="宋体"/>
          <w:bCs/>
          <w:color w:val="000000"/>
          <w:sz w:val="24"/>
          <w:szCs w:val="24"/>
          <w:highlight w:val="none"/>
          <w:shd w:val="clear" w:color="auto" w:fill="auto"/>
        </w:rPr>
        <w:t xml:space="preserve">物业管理服务体系</w:t>
      </w:r>
      <w:bookmarkEnd w:id="94"/>
      <w:r>
        <w:rPr>
          <w:rFonts w:hint="eastAsia" w:ascii="宋体" w:hAnsi="宋体" w:eastAsia="宋体" w:cs="宋体"/>
          <w:bCs/>
          <w:color w:val="000000"/>
          <w:sz w:val="24"/>
          <w:szCs w:val="24"/>
          <w:highlight w:val="none"/>
          <w:shd w:val="clear" w:color="auto" w:fill="auto"/>
        </w:rPr>
        <w:t xml:space="preserve">（包括但不限于综合管理、公共区域秩序维护、公共区域清洁、公用设施设备日常运行、保养、维修等）；</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②</w:t>
      </w:r>
      <w:bookmarkStart w:id="95" w:name="OLE_LINK61"/>
      <w:r>
        <w:rPr>
          <w:rFonts w:hint="eastAsia" w:ascii="宋体" w:hAnsi="宋体" w:eastAsia="宋体" w:cs="宋体"/>
          <w:bCs/>
          <w:color w:val="000000"/>
          <w:sz w:val="24"/>
          <w:szCs w:val="24"/>
          <w:highlight w:val="none"/>
          <w:shd w:val="clear" w:color="auto" w:fill="auto"/>
        </w:rPr>
        <w:t xml:space="preserve">管理规章制度</w:t>
      </w:r>
      <w:bookmarkEnd w:id="95"/>
      <w:r>
        <w:rPr>
          <w:rFonts w:hint="eastAsia" w:ascii="宋体" w:hAnsi="宋体" w:eastAsia="宋体" w:cs="宋体"/>
          <w:bCs/>
          <w:color w:val="000000"/>
          <w:sz w:val="24"/>
          <w:szCs w:val="24"/>
          <w:highlight w:val="none"/>
          <w:shd w:val="clear" w:color="auto" w:fill="auto"/>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③</w:t>
      </w:r>
      <w:bookmarkStart w:id="96" w:name="OLE_LINK62"/>
      <w:r>
        <w:rPr>
          <w:rFonts w:hint="eastAsia" w:ascii="宋体" w:hAnsi="宋体" w:eastAsia="宋体" w:cs="宋体"/>
          <w:bCs/>
          <w:color w:val="000000"/>
          <w:sz w:val="24"/>
          <w:szCs w:val="24"/>
          <w:highlight w:val="none"/>
          <w:shd w:val="clear" w:color="auto" w:fill="auto"/>
        </w:rPr>
        <w:t xml:space="preserve">日常管理标准及措施</w:t>
      </w:r>
      <w:bookmarkEnd w:id="96"/>
      <w:r>
        <w:rPr>
          <w:rFonts w:hint="eastAsia" w:ascii="宋体" w:hAnsi="宋体" w:eastAsia="宋体" w:cs="宋体"/>
          <w:bCs/>
          <w:color w:val="000000"/>
          <w:sz w:val="24"/>
          <w:szCs w:val="24"/>
          <w:highlight w:val="none"/>
          <w:shd w:val="clear" w:color="auto" w:fill="auto"/>
          <w:lang w:eastAsia="zh-CN"/>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投标人针对上述内容进行阐述，</w:t>
      </w:r>
      <w:bookmarkStart w:id="97" w:name="OLE_LINK60"/>
      <w:r>
        <w:rPr>
          <w:rFonts w:hint="eastAsia" w:ascii="宋体" w:hAnsi="宋体" w:eastAsia="宋体" w:cs="宋体"/>
          <w:bCs/>
          <w:color w:val="000000"/>
          <w:sz w:val="24"/>
          <w:szCs w:val="24"/>
          <w:highlight w:val="none"/>
          <w:shd w:val="clear" w:color="auto" w:fill="auto"/>
        </w:rPr>
        <w:t xml:space="preserve">要求阐述内容完整合理、可行性强。以上内容不存在瑕疵的该条得2分；以上内容存在1处瑕疵的该条得1分；未提供方案或不满足项目需求书要求或内容存在2处及以上瑕疵的该条得0分</w:t>
      </w:r>
      <w:bookmarkEnd w:id="97"/>
      <w:r>
        <w:rPr>
          <w:rFonts w:hint="eastAsia" w:ascii="宋体" w:hAnsi="宋体" w:eastAsia="宋体" w:cs="宋体"/>
          <w:bCs/>
          <w:color w:val="000000"/>
          <w:sz w:val="24"/>
          <w:szCs w:val="24"/>
          <w:highlight w:val="none"/>
          <w:shd w:val="clear" w:color="auto" w:fill="auto"/>
        </w:rPr>
        <w:t xml:space="preserve">；本项最高得6分。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（3）物业管理服务的岗前培训及阶段性培训管理（</w:t>
      </w:r>
      <w:r>
        <w:rPr>
          <w:rFonts w:hint="eastAsia" w:ascii="宋体" w:hAnsi="宋体" w:eastAsia="宋体" w:cs="宋体"/>
          <w:bCs/>
          <w:color w:val="000000"/>
          <w:sz w:val="24"/>
          <w:szCs w:val="24"/>
          <w:highlight w:val="none"/>
          <w:shd w:val="clear" w:color="auto" w:fill="auto"/>
          <w:lang w:val="en-US" w:eastAsia="zh-CN"/>
        </w:rPr>
        <w:t xml:space="preserve">4</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①</w:t>
      </w:r>
      <w:bookmarkStart w:id="98" w:name="OLE_LINK63"/>
      <w:r>
        <w:rPr>
          <w:rFonts w:hint="eastAsia" w:ascii="宋体" w:hAnsi="宋体" w:eastAsia="宋体" w:cs="宋体"/>
          <w:bCs/>
          <w:color w:val="000000"/>
          <w:sz w:val="24"/>
          <w:szCs w:val="24"/>
          <w:highlight w:val="none"/>
          <w:shd w:val="clear" w:color="auto" w:fill="auto"/>
        </w:rPr>
        <w:t xml:space="preserve">物业管理服务的岗前培训目标、方案、计划、内容</w:t>
      </w:r>
      <w:bookmarkEnd w:id="98"/>
      <w:r>
        <w:rPr>
          <w:rFonts w:hint="eastAsia" w:ascii="宋体" w:hAnsi="宋体" w:eastAsia="宋体" w:cs="宋体"/>
          <w:bCs/>
          <w:color w:val="000000"/>
          <w:sz w:val="24"/>
          <w:szCs w:val="24"/>
          <w:highlight w:val="none"/>
          <w:shd w:val="clear" w:color="auto" w:fill="auto"/>
        </w:rPr>
        <w:t xml:space="preserve">等；</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②</w:t>
      </w:r>
      <w:bookmarkStart w:id="99" w:name="OLE_LINK65"/>
      <w:r>
        <w:rPr>
          <w:rFonts w:hint="eastAsia" w:ascii="宋体" w:hAnsi="宋体" w:eastAsia="宋体" w:cs="宋体"/>
          <w:bCs/>
          <w:color w:val="000000"/>
          <w:sz w:val="24"/>
          <w:szCs w:val="24"/>
          <w:highlight w:val="none"/>
          <w:shd w:val="clear" w:color="auto" w:fill="auto"/>
        </w:rPr>
        <w:t xml:space="preserve">物业管理服务的阶段性培训管理</w:t>
      </w:r>
      <w:bookmarkEnd w:id="99"/>
      <w:r>
        <w:rPr>
          <w:rFonts w:hint="eastAsia" w:ascii="宋体" w:hAnsi="宋体" w:eastAsia="宋体" w:cs="宋体"/>
          <w:bCs/>
          <w:color w:val="000000"/>
          <w:sz w:val="24"/>
          <w:szCs w:val="24"/>
          <w:highlight w:val="none"/>
          <w:shd w:val="clear" w:color="auto" w:fill="auto"/>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投标人针对上述内容进行阐述，</w:t>
      </w:r>
      <w:bookmarkStart w:id="100" w:name="OLE_LINK64"/>
      <w:r>
        <w:rPr>
          <w:rFonts w:hint="eastAsia" w:ascii="宋体" w:hAnsi="宋体" w:eastAsia="宋体" w:cs="宋体"/>
          <w:bCs/>
          <w:color w:val="000000"/>
          <w:sz w:val="24"/>
          <w:szCs w:val="24"/>
          <w:highlight w:val="none"/>
          <w:shd w:val="clear" w:color="auto" w:fill="auto"/>
        </w:rPr>
        <w:t xml:space="preserve">要求阐述内容完整合理、可行性强。以上内容不存在瑕疵的该条得2分；以上内容存在1处瑕疵的该条得1分；未提供方案或不满足项目需求书要求或内容存在2处及以上瑕疵的该条得0分</w:t>
      </w:r>
      <w:bookmarkEnd w:id="100"/>
      <w:r>
        <w:rPr>
          <w:rFonts w:hint="eastAsia" w:ascii="宋体" w:hAnsi="宋体" w:eastAsia="宋体" w:cs="宋体"/>
          <w:bCs/>
          <w:color w:val="000000"/>
          <w:sz w:val="24"/>
          <w:szCs w:val="24"/>
          <w:highlight w:val="none"/>
          <w:shd w:val="clear" w:color="auto" w:fill="auto"/>
        </w:rPr>
        <w:t xml:space="preserve">；本项最高得</w:t>
      </w:r>
      <w:r>
        <w:rPr>
          <w:rFonts w:hint="eastAsia" w:ascii="宋体" w:hAnsi="宋体" w:eastAsia="宋体" w:cs="宋体"/>
          <w:bCs/>
          <w:color w:val="000000"/>
          <w:sz w:val="24"/>
          <w:szCs w:val="24"/>
          <w:highlight w:val="none"/>
          <w:shd w:val="clear" w:color="auto" w:fill="auto"/>
          <w:lang w:val="en-US" w:eastAsia="zh-CN"/>
        </w:rPr>
        <w:t xml:space="preserve">4</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（4）物业管理中涉及的物资装备配备及维保使用方案（</w:t>
      </w:r>
      <w:r>
        <w:rPr>
          <w:rFonts w:hint="eastAsia" w:ascii="宋体" w:hAnsi="宋体" w:eastAsia="宋体" w:cs="宋体"/>
          <w:bCs/>
          <w:color w:val="000000"/>
          <w:sz w:val="24"/>
          <w:szCs w:val="24"/>
          <w:highlight w:val="none"/>
          <w:shd w:val="clear" w:color="auto" w:fill="auto"/>
          <w:lang w:val="en-US" w:eastAsia="zh-CN"/>
        </w:rPr>
        <w:t xml:space="preserve">4</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①</w:t>
      </w:r>
      <w:bookmarkStart w:id="101" w:name="OLE_LINK66"/>
      <w:r>
        <w:rPr>
          <w:rFonts w:hint="eastAsia" w:ascii="宋体" w:hAnsi="宋体" w:eastAsia="宋体" w:cs="宋体"/>
          <w:bCs/>
          <w:color w:val="000000"/>
          <w:sz w:val="24"/>
          <w:szCs w:val="24"/>
          <w:highlight w:val="none"/>
          <w:shd w:val="clear" w:color="auto" w:fill="auto"/>
        </w:rPr>
        <w:t xml:space="preserve">物业管理服务（包括但不限于综合管理、公共区域秩序维护、公共区域清洁、公用设施设备日常运行、保养、维修等）</w:t>
      </w:r>
      <w:bookmarkStart w:id="102" w:name="OLE_LINK67"/>
      <w:r>
        <w:rPr>
          <w:rFonts w:hint="eastAsia" w:ascii="宋体" w:hAnsi="宋体" w:eastAsia="宋体" w:cs="宋体"/>
          <w:bCs/>
          <w:color w:val="000000"/>
          <w:sz w:val="24"/>
          <w:szCs w:val="24"/>
          <w:highlight w:val="none"/>
          <w:shd w:val="clear" w:color="auto" w:fill="auto"/>
        </w:rPr>
        <w:t xml:space="preserve">方面涉及的物资装备配备方案</w:t>
      </w:r>
      <w:bookmarkEnd w:id="101"/>
      <w:r/>
      <w:bookmarkEnd w:id="102"/>
      <w:r>
        <w:rPr>
          <w:rFonts w:hint="eastAsia" w:ascii="宋体" w:hAnsi="宋体" w:eastAsia="宋体" w:cs="宋体"/>
          <w:bCs/>
          <w:color w:val="000000"/>
          <w:sz w:val="24"/>
          <w:szCs w:val="24"/>
          <w:highlight w:val="none"/>
          <w:shd w:val="clear" w:color="auto" w:fill="auto"/>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②</w:t>
      </w:r>
      <w:bookmarkStart w:id="103" w:name="OLE_LINK69"/>
      <w:r>
        <w:rPr>
          <w:rFonts w:hint="eastAsia" w:ascii="宋体" w:hAnsi="宋体" w:eastAsia="宋体" w:cs="宋体"/>
          <w:bCs/>
          <w:color w:val="000000"/>
          <w:sz w:val="24"/>
          <w:szCs w:val="24"/>
          <w:highlight w:val="none"/>
          <w:shd w:val="clear" w:color="auto" w:fill="auto"/>
        </w:rPr>
        <w:t xml:space="preserve">维保使用方案</w:t>
      </w:r>
      <w:bookmarkEnd w:id="103"/>
      <w:r>
        <w:rPr>
          <w:rFonts w:hint="eastAsia" w:ascii="宋体" w:hAnsi="宋体" w:eastAsia="宋体" w:cs="宋体"/>
          <w:bCs/>
          <w:color w:val="000000"/>
          <w:sz w:val="24"/>
          <w:szCs w:val="24"/>
          <w:highlight w:val="none"/>
          <w:shd w:val="clear" w:color="auto" w:fill="auto"/>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投标人针对上述内容进行阐述，</w:t>
      </w:r>
      <w:bookmarkStart w:id="104" w:name="OLE_LINK68"/>
      <w:r>
        <w:rPr>
          <w:rFonts w:hint="eastAsia" w:ascii="宋体" w:hAnsi="宋体" w:eastAsia="宋体" w:cs="宋体"/>
          <w:bCs/>
          <w:color w:val="000000"/>
          <w:sz w:val="24"/>
          <w:szCs w:val="24"/>
          <w:highlight w:val="none"/>
          <w:shd w:val="clear" w:color="auto" w:fill="auto"/>
        </w:rPr>
        <w:t xml:space="preserve">要求阐述内容完整合理、可行性强。以上内容不存在瑕疵的该条得2分；以上内容存在1处瑕疵的该条得1分；未提供方案或不满足项目需求书要求或内容存在2处及以上瑕疵的该条得0分</w:t>
      </w:r>
      <w:bookmarkEnd w:id="104"/>
      <w:r>
        <w:rPr>
          <w:rFonts w:hint="eastAsia" w:ascii="宋体" w:hAnsi="宋体" w:eastAsia="宋体" w:cs="宋体"/>
          <w:bCs/>
          <w:color w:val="000000"/>
          <w:sz w:val="24"/>
          <w:szCs w:val="24"/>
          <w:highlight w:val="none"/>
          <w:shd w:val="clear" w:color="auto" w:fill="auto"/>
        </w:rPr>
        <w:t xml:space="preserve">；本项最高得</w:t>
      </w:r>
      <w:r>
        <w:rPr>
          <w:rFonts w:hint="eastAsia" w:ascii="宋体" w:hAnsi="宋体" w:eastAsia="宋体" w:cs="宋体"/>
          <w:bCs/>
          <w:color w:val="000000"/>
          <w:sz w:val="24"/>
          <w:szCs w:val="24"/>
          <w:highlight w:val="none"/>
          <w:shd w:val="clear" w:color="auto" w:fill="auto"/>
          <w:lang w:val="en-US" w:eastAsia="zh-CN"/>
        </w:rPr>
        <w:t xml:space="preserve">4</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（5）物业管理服务中的管理重点难点和措施（</w:t>
      </w:r>
      <w:r>
        <w:rPr>
          <w:rFonts w:hint="eastAsia" w:ascii="宋体" w:hAnsi="宋体" w:eastAsia="宋体" w:cs="宋体"/>
          <w:bCs/>
          <w:color w:val="000000"/>
          <w:sz w:val="24"/>
          <w:szCs w:val="24"/>
          <w:highlight w:val="none"/>
          <w:shd w:val="clear" w:color="auto" w:fill="auto"/>
          <w:lang w:val="en-US" w:eastAsia="zh-CN"/>
        </w:rPr>
        <w:t xml:space="preserve">4</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①</w:t>
      </w:r>
      <w:bookmarkStart w:id="105" w:name="OLE_LINK70"/>
      <w:r>
        <w:rPr>
          <w:rFonts w:hint="eastAsia" w:ascii="宋体" w:hAnsi="宋体" w:eastAsia="宋体" w:cs="宋体"/>
          <w:bCs/>
          <w:color w:val="000000"/>
          <w:sz w:val="24"/>
          <w:szCs w:val="24"/>
          <w:highlight w:val="none"/>
          <w:shd w:val="clear" w:color="auto" w:fill="auto"/>
        </w:rPr>
        <w:t xml:space="preserve">针对投标项目后期物业管理服务中的可能存在的重点难点进行调研及分析</w:t>
      </w:r>
      <w:bookmarkEnd w:id="105"/>
      <w:r>
        <w:rPr>
          <w:rFonts w:hint="eastAsia" w:ascii="宋体" w:hAnsi="宋体" w:eastAsia="宋体" w:cs="宋体"/>
          <w:bCs/>
          <w:color w:val="000000"/>
          <w:sz w:val="24"/>
          <w:szCs w:val="24"/>
          <w:highlight w:val="none"/>
          <w:shd w:val="clear" w:color="auto" w:fill="auto"/>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②</w:t>
      </w:r>
      <w:bookmarkStart w:id="106" w:name="OLE_LINK72"/>
      <w:r>
        <w:rPr>
          <w:rFonts w:hint="eastAsia" w:ascii="宋体" w:hAnsi="宋体" w:eastAsia="宋体" w:cs="宋体"/>
          <w:bCs/>
          <w:color w:val="000000"/>
          <w:sz w:val="24"/>
          <w:szCs w:val="24"/>
          <w:highlight w:val="none"/>
          <w:shd w:val="clear" w:color="auto" w:fill="auto"/>
        </w:rPr>
        <w:t xml:space="preserve">针对上述该项目重点和难点计划实施方案</w:t>
      </w:r>
      <w:bookmarkEnd w:id="106"/>
      <w:r>
        <w:rPr>
          <w:rFonts w:hint="eastAsia" w:ascii="宋体" w:hAnsi="宋体" w:eastAsia="宋体" w:cs="宋体"/>
          <w:bCs/>
          <w:color w:val="000000"/>
          <w:sz w:val="24"/>
          <w:szCs w:val="24"/>
          <w:highlight w:val="none"/>
          <w:shd w:val="clear" w:color="auto" w:fill="auto"/>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投标人针对上述内容进行阐述，</w:t>
      </w:r>
      <w:bookmarkStart w:id="107" w:name="OLE_LINK71"/>
      <w:r>
        <w:rPr>
          <w:rFonts w:hint="eastAsia" w:ascii="宋体" w:hAnsi="宋体" w:eastAsia="宋体" w:cs="宋体"/>
          <w:bCs/>
          <w:color w:val="000000"/>
          <w:sz w:val="24"/>
          <w:szCs w:val="24"/>
          <w:highlight w:val="none"/>
          <w:shd w:val="clear" w:color="auto" w:fill="auto"/>
        </w:rPr>
        <w:t xml:space="preserve">要求阐述内容完整合理、可行性强。以上内容不存在瑕疵的该条得</w:t>
      </w:r>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rPr>
        <w:t xml:space="preserve">分；以上内容存在1处瑕疵的该条得</w:t>
      </w:r>
      <w:r>
        <w:rPr>
          <w:rFonts w:hint="eastAsia" w:ascii="宋体" w:hAnsi="宋体" w:eastAsia="宋体" w:cs="宋体"/>
          <w:bCs/>
          <w:color w:val="000000"/>
          <w:sz w:val="24"/>
          <w:szCs w:val="24"/>
          <w:highlight w:val="none"/>
          <w:shd w:val="clear" w:color="auto" w:fill="auto"/>
          <w:lang w:val="en-US" w:eastAsia="zh-CN"/>
        </w:rPr>
        <w:t xml:space="preserve">1</w:t>
      </w:r>
      <w:r>
        <w:rPr>
          <w:rFonts w:hint="eastAsia" w:ascii="宋体" w:hAnsi="宋体" w:eastAsia="宋体" w:cs="宋体"/>
          <w:bCs/>
          <w:color w:val="000000"/>
          <w:sz w:val="24"/>
          <w:szCs w:val="24"/>
          <w:highlight w:val="none"/>
          <w:shd w:val="clear" w:color="auto" w:fill="auto"/>
        </w:rPr>
        <w:t xml:space="preserve">分；未提供方案或不满足项目需求书要求或内容存在2处及以上瑕疵的该条得0分</w:t>
      </w:r>
      <w:bookmarkEnd w:id="107"/>
      <w:r>
        <w:rPr>
          <w:rFonts w:hint="eastAsia" w:ascii="宋体" w:hAnsi="宋体" w:eastAsia="宋体" w:cs="宋体"/>
          <w:bCs/>
          <w:color w:val="000000"/>
          <w:sz w:val="24"/>
          <w:szCs w:val="24"/>
          <w:highlight w:val="none"/>
          <w:shd w:val="clear" w:color="auto" w:fill="auto"/>
        </w:rPr>
        <w:t xml:space="preserve">；本项最高得</w:t>
      </w:r>
      <w:r>
        <w:rPr>
          <w:rFonts w:hint="eastAsia" w:ascii="宋体" w:hAnsi="宋体" w:eastAsia="宋体" w:cs="宋体"/>
          <w:bCs/>
          <w:color w:val="000000"/>
          <w:sz w:val="24"/>
          <w:szCs w:val="24"/>
          <w:highlight w:val="none"/>
          <w:shd w:val="clear" w:color="auto" w:fill="auto"/>
          <w:lang w:val="en-US" w:eastAsia="zh-CN"/>
        </w:rPr>
        <w:t xml:space="preserve">4</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（6）与采购方以及其他单位、部门的综合协调方案（</w:t>
      </w:r>
      <w:r>
        <w:rPr>
          <w:rFonts w:hint="eastAsia" w:ascii="宋体" w:hAnsi="宋体" w:eastAsia="宋体" w:cs="宋体"/>
          <w:bCs/>
          <w:color w:val="000000"/>
          <w:sz w:val="24"/>
          <w:szCs w:val="24"/>
          <w:highlight w:val="none"/>
          <w:shd w:val="clear" w:color="auto" w:fill="auto"/>
          <w:lang w:val="en-US" w:eastAsia="zh-CN"/>
        </w:rPr>
        <w:t xml:space="preserve">4</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① </w:t>
      </w:r>
      <w:bookmarkStart w:id="108" w:name="OLE_LINK73"/>
      <w:r>
        <w:rPr>
          <w:rFonts w:hint="eastAsia" w:ascii="宋体" w:hAnsi="宋体" w:eastAsia="宋体" w:cs="宋体"/>
          <w:bCs/>
          <w:color w:val="000000"/>
          <w:sz w:val="24"/>
          <w:szCs w:val="24"/>
          <w:highlight w:val="none"/>
          <w:shd w:val="clear" w:color="auto" w:fill="auto"/>
        </w:rPr>
        <w:t xml:space="preserve">与采购人的协调方案</w:t>
      </w:r>
      <w:bookmarkEnd w:id="108"/>
      <w:r>
        <w:rPr>
          <w:rFonts w:hint="eastAsia" w:ascii="宋体" w:hAnsi="宋体" w:eastAsia="宋体" w:cs="宋体"/>
          <w:bCs/>
          <w:color w:val="000000"/>
          <w:sz w:val="24"/>
          <w:szCs w:val="24"/>
          <w:highlight w:val="none"/>
          <w:shd w:val="clear" w:color="auto" w:fill="auto"/>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② </w:t>
      </w:r>
      <w:bookmarkStart w:id="109" w:name="OLE_LINK75"/>
      <w:r>
        <w:rPr>
          <w:rFonts w:hint="eastAsia" w:ascii="宋体" w:hAnsi="宋体" w:eastAsia="宋体" w:cs="宋体"/>
          <w:bCs/>
          <w:color w:val="000000"/>
          <w:sz w:val="24"/>
          <w:szCs w:val="24"/>
          <w:highlight w:val="none"/>
          <w:shd w:val="clear" w:color="auto" w:fill="auto"/>
        </w:rPr>
        <w:t xml:space="preserve">与其他单位、部门的协调方案</w:t>
      </w:r>
      <w:bookmarkEnd w:id="109"/>
      <w:r>
        <w:rPr>
          <w:rFonts w:hint="eastAsia" w:ascii="宋体" w:hAnsi="宋体" w:eastAsia="宋体" w:cs="宋体"/>
          <w:bCs/>
          <w:color w:val="000000"/>
          <w:sz w:val="24"/>
          <w:szCs w:val="24"/>
          <w:highlight w:val="none"/>
          <w:shd w:val="clear" w:color="auto" w:fill="auto"/>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投标人针对上述内容进行阐述，</w:t>
      </w:r>
      <w:bookmarkStart w:id="110" w:name="OLE_LINK74"/>
      <w:r>
        <w:rPr>
          <w:rFonts w:hint="eastAsia" w:ascii="宋体" w:hAnsi="宋体" w:eastAsia="宋体" w:cs="宋体"/>
          <w:bCs/>
          <w:color w:val="000000"/>
          <w:sz w:val="24"/>
          <w:szCs w:val="24"/>
          <w:highlight w:val="none"/>
          <w:shd w:val="clear" w:color="auto" w:fill="auto"/>
        </w:rPr>
        <w:t xml:space="preserve">要求阐述内容完整合理、可行性强。以上内容不存在瑕疵的该条得</w:t>
      </w:r>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rPr>
        <w:t xml:space="preserve">分；以上内容存在1处瑕疵的该条得</w:t>
      </w:r>
      <w:r>
        <w:rPr>
          <w:rFonts w:hint="eastAsia" w:ascii="宋体" w:hAnsi="宋体" w:eastAsia="宋体" w:cs="宋体"/>
          <w:bCs/>
          <w:color w:val="000000"/>
          <w:sz w:val="24"/>
          <w:szCs w:val="24"/>
          <w:highlight w:val="none"/>
          <w:shd w:val="clear" w:color="auto" w:fill="auto"/>
          <w:lang w:val="en-US" w:eastAsia="zh-CN"/>
        </w:rPr>
        <w:t xml:space="preserve">1</w:t>
      </w:r>
      <w:r>
        <w:rPr>
          <w:rFonts w:hint="eastAsia" w:ascii="宋体" w:hAnsi="宋体" w:eastAsia="宋体" w:cs="宋体"/>
          <w:bCs/>
          <w:color w:val="000000"/>
          <w:sz w:val="24"/>
          <w:szCs w:val="24"/>
          <w:highlight w:val="none"/>
          <w:shd w:val="clear" w:color="auto" w:fill="auto"/>
        </w:rPr>
        <w:t xml:space="preserve">分；未提供方案或不满足项目需求书要求或内容存在2处及以上瑕疵的该条得0分</w:t>
      </w:r>
      <w:bookmarkEnd w:id="110"/>
      <w:r>
        <w:rPr>
          <w:rFonts w:hint="eastAsia" w:ascii="宋体" w:hAnsi="宋体" w:eastAsia="宋体" w:cs="宋体"/>
          <w:bCs/>
          <w:color w:val="000000"/>
          <w:sz w:val="24"/>
          <w:szCs w:val="24"/>
          <w:highlight w:val="none"/>
          <w:shd w:val="clear" w:color="auto" w:fill="auto"/>
        </w:rPr>
        <w:t xml:space="preserve">；本项最高得</w:t>
      </w:r>
      <w:r>
        <w:rPr>
          <w:rFonts w:hint="eastAsia" w:ascii="宋体" w:hAnsi="宋体" w:eastAsia="宋体" w:cs="宋体"/>
          <w:bCs/>
          <w:color w:val="000000"/>
          <w:sz w:val="24"/>
          <w:szCs w:val="24"/>
          <w:highlight w:val="none"/>
          <w:shd w:val="clear" w:color="auto" w:fill="auto"/>
          <w:lang w:val="en-US" w:eastAsia="zh-CN"/>
        </w:rPr>
        <w:t xml:space="preserve">4</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（7）物业管理服务项目进场、退场交接方案（</w:t>
      </w:r>
      <w:r>
        <w:rPr>
          <w:rFonts w:hint="eastAsia" w:ascii="宋体" w:hAnsi="宋体" w:eastAsia="宋体" w:cs="宋体"/>
          <w:bCs/>
          <w:color w:val="000000"/>
          <w:sz w:val="24"/>
          <w:szCs w:val="24"/>
          <w:highlight w:val="none"/>
          <w:shd w:val="clear" w:color="auto" w:fill="auto"/>
          <w:lang w:val="en-US" w:eastAsia="zh-CN"/>
        </w:rPr>
        <w:t xml:space="preserve">8</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① </w:t>
      </w:r>
      <w:bookmarkStart w:id="111" w:name="OLE_LINK76"/>
      <w:r>
        <w:rPr>
          <w:rFonts w:hint="eastAsia" w:ascii="宋体" w:hAnsi="宋体" w:eastAsia="宋体" w:cs="宋体"/>
          <w:bCs/>
          <w:color w:val="000000"/>
          <w:sz w:val="24"/>
          <w:szCs w:val="24"/>
          <w:highlight w:val="none"/>
          <w:shd w:val="clear" w:color="auto" w:fill="auto"/>
        </w:rPr>
        <w:t xml:space="preserve">前期进场方案及措施</w:t>
      </w:r>
      <w:bookmarkEnd w:id="111"/>
      <w:r>
        <w:rPr>
          <w:rFonts w:hint="eastAsia" w:ascii="宋体" w:hAnsi="宋体" w:eastAsia="宋体" w:cs="宋体"/>
          <w:bCs/>
          <w:color w:val="000000"/>
          <w:sz w:val="24"/>
          <w:szCs w:val="24"/>
          <w:highlight w:val="none"/>
          <w:shd w:val="clear" w:color="auto" w:fill="auto"/>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② </w:t>
      </w:r>
      <w:bookmarkStart w:id="112" w:name="OLE_LINK78"/>
      <w:r>
        <w:rPr>
          <w:rFonts w:hint="eastAsia" w:ascii="宋体" w:hAnsi="宋体" w:eastAsia="宋体" w:cs="宋体"/>
          <w:bCs/>
          <w:color w:val="000000"/>
          <w:sz w:val="24"/>
          <w:szCs w:val="24"/>
          <w:highlight w:val="none"/>
          <w:shd w:val="clear" w:color="auto" w:fill="auto"/>
        </w:rPr>
        <w:t xml:space="preserve">合同到期交接方案及措施</w:t>
      </w:r>
      <w:bookmarkEnd w:id="112"/>
      <w:r>
        <w:rPr>
          <w:rFonts w:hint="eastAsia" w:ascii="宋体" w:hAnsi="宋体" w:eastAsia="宋体" w:cs="宋体"/>
          <w:bCs/>
          <w:color w:val="000000"/>
          <w:sz w:val="24"/>
          <w:szCs w:val="24"/>
          <w:highlight w:val="none"/>
          <w:shd w:val="clear" w:color="auto" w:fill="auto"/>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lang w:val="en-US"/>
        </w:rPr>
      </w:pPr>
      <w:r>
        <w:rPr>
          <w:rFonts w:hint="eastAsia" w:ascii="宋体" w:hAnsi="宋体" w:eastAsia="宋体" w:cs="宋体"/>
          <w:bCs/>
          <w:color w:val="000000"/>
          <w:sz w:val="24"/>
          <w:szCs w:val="24"/>
          <w:highlight w:val="none"/>
          <w:shd w:val="clear" w:color="auto" w:fill="auto"/>
          <w:lang w:val="en-US" w:eastAsia="zh-CN"/>
        </w:rPr>
        <w:t xml:space="preserve">③</w:t>
      </w:r>
      <w:bookmarkStart w:id="113" w:name="OLE_LINK79"/>
      <w:r>
        <w:rPr>
          <w:rFonts w:hint="eastAsia" w:ascii="宋体" w:hAnsi="宋体" w:eastAsia="宋体" w:cs="宋体"/>
          <w:bCs/>
          <w:color w:val="000000"/>
          <w:sz w:val="24"/>
          <w:szCs w:val="24"/>
          <w:highlight w:val="none"/>
          <w:shd w:val="clear" w:color="auto" w:fill="auto"/>
          <w:lang w:val="en-US" w:eastAsia="zh-CN"/>
        </w:rPr>
        <w:t xml:space="preserve">过失及意外处理原则</w:t>
      </w:r>
      <w:bookmarkEnd w:id="113"/>
      <w:r>
        <w:rPr>
          <w:rFonts w:hint="eastAsia" w:ascii="宋体" w:hAnsi="宋体" w:eastAsia="宋体" w:cs="宋体"/>
          <w:bCs/>
          <w:color w:val="000000"/>
          <w:sz w:val="24"/>
          <w:szCs w:val="24"/>
          <w:highlight w:val="none"/>
          <w:shd w:val="clear" w:color="auto" w:fill="auto"/>
          <w:lang w:val="en-US" w:eastAsia="zh-CN"/>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lang w:val="en-US"/>
        </w:rPr>
      </w:pPr>
      <w:r>
        <w:rPr>
          <w:rFonts w:hint="eastAsia" w:ascii="宋体" w:hAnsi="宋体" w:eastAsia="宋体" w:cs="宋体"/>
          <w:bCs/>
          <w:color w:val="000000"/>
          <w:sz w:val="24"/>
          <w:szCs w:val="24"/>
          <w:highlight w:val="none"/>
          <w:shd w:val="clear" w:color="auto" w:fill="auto"/>
          <w:lang w:val="en-US" w:eastAsia="zh-CN"/>
        </w:rPr>
        <w:t xml:space="preserve">④</w:t>
      </w:r>
      <w:bookmarkStart w:id="114" w:name="OLE_LINK80"/>
      <w:r>
        <w:rPr>
          <w:rFonts w:hint="eastAsia" w:ascii="宋体" w:hAnsi="宋体" w:eastAsia="宋体" w:cs="宋体"/>
          <w:bCs/>
          <w:color w:val="000000"/>
          <w:sz w:val="24"/>
          <w:szCs w:val="24"/>
          <w:highlight w:val="none"/>
          <w:shd w:val="clear" w:color="auto" w:fill="auto"/>
          <w:lang w:val="en-US" w:eastAsia="zh-CN"/>
        </w:rPr>
        <w:t xml:space="preserve">过失及意外保障措施</w:t>
      </w:r>
      <w:bookmarkEnd w:id="114"/>
      <w:r>
        <w:rPr>
          <w:rFonts w:hint="eastAsia" w:ascii="宋体" w:hAnsi="宋体" w:eastAsia="宋体" w:cs="宋体"/>
          <w:bCs/>
          <w:color w:val="000000"/>
          <w:sz w:val="24"/>
          <w:szCs w:val="24"/>
          <w:highlight w:val="none"/>
          <w:shd w:val="clear" w:color="auto" w:fill="auto"/>
          <w:lang w:val="en-US" w:eastAsia="zh-CN"/>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投标人针对上述内容进行阐述，</w:t>
      </w:r>
      <w:bookmarkStart w:id="115" w:name="OLE_LINK77"/>
      <w:r>
        <w:rPr>
          <w:rFonts w:hint="eastAsia" w:ascii="宋体" w:hAnsi="宋体" w:eastAsia="宋体" w:cs="宋体"/>
          <w:bCs/>
          <w:color w:val="000000"/>
          <w:sz w:val="24"/>
          <w:szCs w:val="24"/>
          <w:highlight w:val="none"/>
          <w:shd w:val="clear" w:color="auto" w:fill="auto"/>
        </w:rPr>
        <w:t xml:space="preserve">要求阐述内容完整合理、可行性强。以上内容不存在瑕疵的该条得</w:t>
      </w:r>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rPr>
        <w:t xml:space="preserve">分；以上内容存在1处瑕疵的该条得</w:t>
      </w:r>
      <w:r>
        <w:rPr>
          <w:rFonts w:hint="eastAsia" w:ascii="宋体" w:hAnsi="宋体" w:eastAsia="宋体" w:cs="宋体"/>
          <w:bCs/>
          <w:color w:val="000000"/>
          <w:sz w:val="24"/>
          <w:szCs w:val="24"/>
          <w:highlight w:val="none"/>
          <w:shd w:val="clear" w:color="auto" w:fill="auto"/>
          <w:lang w:val="en-US" w:eastAsia="zh-CN"/>
        </w:rPr>
        <w:t xml:space="preserve">1</w:t>
      </w:r>
      <w:r>
        <w:rPr>
          <w:rFonts w:hint="eastAsia" w:ascii="宋体" w:hAnsi="宋体" w:eastAsia="宋体" w:cs="宋体"/>
          <w:bCs/>
          <w:color w:val="000000"/>
          <w:sz w:val="24"/>
          <w:szCs w:val="24"/>
          <w:highlight w:val="none"/>
          <w:shd w:val="clear" w:color="auto" w:fill="auto"/>
        </w:rPr>
        <w:t xml:space="preserve">分；未提供方案或不满足项目需求书要求或内容存在2处及以上瑕疵的该条得0分</w:t>
      </w:r>
      <w:bookmarkEnd w:id="115"/>
      <w:r>
        <w:rPr>
          <w:rFonts w:hint="eastAsia" w:ascii="宋体" w:hAnsi="宋体" w:eastAsia="宋体" w:cs="宋体"/>
          <w:bCs/>
          <w:color w:val="000000"/>
          <w:sz w:val="24"/>
          <w:szCs w:val="24"/>
          <w:highlight w:val="none"/>
          <w:shd w:val="clear" w:color="auto" w:fill="auto"/>
        </w:rPr>
        <w:t xml:space="preserve">；本项最高得</w:t>
      </w:r>
      <w:r>
        <w:rPr>
          <w:rFonts w:hint="eastAsia" w:ascii="宋体" w:hAnsi="宋体" w:eastAsia="宋体" w:cs="宋体"/>
          <w:bCs/>
          <w:color w:val="000000"/>
          <w:sz w:val="24"/>
          <w:szCs w:val="24"/>
          <w:highlight w:val="none"/>
          <w:shd w:val="clear" w:color="auto" w:fill="auto"/>
          <w:lang w:val="en-US" w:eastAsia="zh-CN"/>
        </w:rPr>
        <w:t xml:space="preserve">8</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（8）特殊情况应急预案及措施（</w:t>
      </w:r>
      <w:r>
        <w:rPr>
          <w:rFonts w:hint="eastAsia" w:ascii="宋体" w:hAnsi="宋体" w:eastAsia="宋体" w:cs="宋体"/>
          <w:bCs/>
          <w:color w:val="000000"/>
          <w:sz w:val="24"/>
          <w:szCs w:val="24"/>
          <w:highlight w:val="none"/>
          <w:shd w:val="clear" w:color="auto" w:fill="auto"/>
          <w:lang w:val="en-US" w:eastAsia="zh-CN"/>
        </w:rPr>
        <w:t xml:space="preserve">6</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lang w:eastAsia="zh-CN"/>
        </w:rPr>
      </w:pPr>
      <w:r>
        <w:rPr>
          <w:rFonts w:hint="eastAsia" w:ascii="宋体" w:hAnsi="宋体" w:eastAsia="宋体" w:cs="宋体"/>
          <w:bCs/>
          <w:color w:val="000000"/>
          <w:sz w:val="24"/>
          <w:szCs w:val="24"/>
          <w:highlight w:val="none"/>
          <w:shd w:val="clear" w:color="auto" w:fill="auto"/>
        </w:rPr>
        <w:t xml:space="preserve">①</w:t>
      </w:r>
      <w:bookmarkStart w:id="116" w:name="OLE_LINK81"/>
      <w:r>
        <w:rPr>
          <w:rFonts w:hint="eastAsia" w:ascii="宋体" w:hAnsi="宋体" w:eastAsia="宋体" w:cs="宋体"/>
          <w:bCs/>
          <w:color w:val="000000"/>
          <w:sz w:val="24"/>
          <w:szCs w:val="24"/>
          <w:highlight w:val="none"/>
          <w:shd w:val="clear" w:color="auto" w:fill="auto"/>
        </w:rPr>
        <w:t xml:space="preserve">物业管理服务中应对自然灾害、事故灾害、公共卫生安全事件等突发事件的应急预案及措施</w:t>
      </w:r>
      <w:bookmarkEnd w:id="116"/>
      <w:r>
        <w:rPr>
          <w:rFonts w:hint="eastAsia" w:ascii="宋体" w:hAnsi="宋体" w:eastAsia="宋体" w:cs="宋体"/>
          <w:bCs/>
          <w:color w:val="000000"/>
          <w:sz w:val="24"/>
          <w:szCs w:val="24"/>
          <w:highlight w:val="none"/>
          <w:shd w:val="clear" w:color="auto" w:fill="auto"/>
          <w:lang w:eastAsia="zh-CN"/>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lang w:eastAsia="zh-CN"/>
        </w:rPr>
      </w:pPr>
      <w:r>
        <w:rPr>
          <w:rFonts w:hint="eastAsia" w:ascii="宋体" w:hAnsi="宋体" w:eastAsia="宋体" w:cs="宋体"/>
          <w:bCs/>
          <w:color w:val="000000"/>
          <w:sz w:val="24"/>
          <w:szCs w:val="24"/>
          <w:highlight w:val="none"/>
          <w:shd w:val="clear" w:color="auto" w:fill="auto"/>
        </w:rPr>
        <w:t xml:space="preserve">②</w:t>
      </w:r>
      <w:bookmarkStart w:id="117" w:name="OLE_LINK83"/>
      <w:r/>
      <w:bookmarkStart w:id="118" w:name="OLE_LINK84"/>
      <w:r>
        <w:rPr>
          <w:rFonts w:hint="eastAsia" w:ascii="宋体" w:hAnsi="宋体" w:eastAsia="宋体" w:cs="宋体"/>
          <w:bCs/>
          <w:color w:val="000000"/>
          <w:sz w:val="24"/>
          <w:szCs w:val="24"/>
          <w:highlight w:val="none"/>
          <w:shd w:val="clear" w:color="auto" w:fill="auto"/>
        </w:rPr>
        <w:t xml:space="preserve">物业管理服务中特殊情况的应对方案及措施</w:t>
      </w:r>
      <w:bookmarkEnd w:id="117"/>
      <w:r/>
      <w:bookmarkEnd w:id="118"/>
      <w:r>
        <w:rPr>
          <w:rFonts w:hint="eastAsia" w:ascii="宋体" w:hAnsi="宋体" w:eastAsia="宋体" w:cs="宋体"/>
          <w:bCs/>
          <w:color w:val="000000"/>
          <w:sz w:val="24"/>
          <w:szCs w:val="24"/>
          <w:highlight w:val="none"/>
          <w:shd w:val="clear" w:color="auto" w:fill="auto"/>
          <w:lang w:eastAsia="zh-CN"/>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lang w:eastAsia="zh-CN"/>
        </w:rPr>
      </w:pPr>
      <w:r>
        <w:rPr>
          <w:rFonts w:hint="eastAsia" w:ascii="宋体" w:hAnsi="宋体" w:eastAsia="宋体" w:cs="宋体"/>
          <w:bCs/>
          <w:color w:val="000000"/>
          <w:sz w:val="24"/>
          <w:szCs w:val="24"/>
          <w:highlight w:val="none"/>
          <w:shd w:val="clear" w:color="auto" w:fill="auto"/>
        </w:rPr>
        <w:t xml:space="preserve">③</w:t>
      </w:r>
      <w:bookmarkStart w:id="119" w:name="OLE_LINK85"/>
      <w:r>
        <w:rPr>
          <w:rFonts w:hint="eastAsia" w:ascii="宋体" w:hAnsi="宋体" w:eastAsia="宋体" w:cs="宋体"/>
          <w:bCs/>
          <w:color w:val="000000"/>
          <w:sz w:val="24"/>
          <w:szCs w:val="24"/>
          <w:highlight w:val="none"/>
          <w:shd w:val="clear" w:color="auto" w:fill="auto"/>
        </w:rPr>
        <w:t xml:space="preserve">自然灾害（包括但不限于台风、强降水）应急管理</w:t>
      </w:r>
      <w:bookmarkEnd w:id="119"/>
      <w:r>
        <w:rPr>
          <w:rFonts w:hint="eastAsia" w:ascii="宋体" w:hAnsi="宋体" w:eastAsia="宋体" w:cs="宋体"/>
          <w:bCs/>
          <w:color w:val="000000"/>
          <w:sz w:val="24"/>
          <w:szCs w:val="24"/>
          <w:highlight w:val="none"/>
          <w:shd w:val="clear" w:color="auto" w:fill="auto"/>
          <w:lang w:eastAsia="zh-CN"/>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投标人针对上述内容进行阐述，</w:t>
      </w:r>
      <w:bookmarkStart w:id="120" w:name="OLE_LINK82"/>
      <w:r>
        <w:rPr>
          <w:rFonts w:hint="eastAsia" w:ascii="宋体" w:hAnsi="宋体" w:eastAsia="宋体" w:cs="宋体"/>
          <w:bCs/>
          <w:color w:val="000000"/>
          <w:sz w:val="24"/>
          <w:szCs w:val="24"/>
          <w:highlight w:val="none"/>
          <w:shd w:val="clear" w:color="auto" w:fill="auto"/>
        </w:rPr>
        <w:t xml:space="preserve">要求阐述内容完整合理、可行性强。以上内容不存在瑕疵的该条得</w:t>
      </w:r>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rPr>
        <w:t xml:space="preserve">分；以上内容存在1处瑕疵的该条得</w:t>
      </w:r>
      <w:r>
        <w:rPr>
          <w:rFonts w:hint="eastAsia" w:ascii="宋体" w:hAnsi="宋体" w:eastAsia="宋体" w:cs="宋体"/>
          <w:bCs/>
          <w:color w:val="000000"/>
          <w:sz w:val="24"/>
          <w:szCs w:val="24"/>
          <w:highlight w:val="none"/>
          <w:shd w:val="clear" w:color="auto" w:fill="auto"/>
          <w:lang w:val="en-US" w:eastAsia="zh-CN"/>
        </w:rPr>
        <w:t xml:space="preserve">1</w:t>
      </w:r>
      <w:r>
        <w:rPr>
          <w:rFonts w:hint="eastAsia" w:ascii="宋体" w:hAnsi="宋体" w:eastAsia="宋体" w:cs="宋体"/>
          <w:bCs/>
          <w:color w:val="000000"/>
          <w:sz w:val="24"/>
          <w:szCs w:val="24"/>
          <w:highlight w:val="none"/>
          <w:shd w:val="clear" w:color="auto" w:fill="auto"/>
        </w:rPr>
        <w:t xml:space="preserve">分；未提供方案或不满足项目需求书要求或内容存在2处及以上瑕疵的该条得0分</w:t>
      </w:r>
      <w:bookmarkEnd w:id="120"/>
      <w:r>
        <w:rPr>
          <w:rFonts w:hint="eastAsia" w:ascii="宋体" w:hAnsi="宋体" w:eastAsia="宋体" w:cs="宋体"/>
          <w:bCs/>
          <w:color w:val="000000"/>
          <w:sz w:val="24"/>
          <w:szCs w:val="24"/>
          <w:highlight w:val="none"/>
          <w:shd w:val="clear" w:color="auto" w:fill="auto"/>
        </w:rPr>
        <w:t xml:space="preserve">；本项最高得</w:t>
      </w:r>
      <w:r>
        <w:rPr>
          <w:rFonts w:hint="eastAsia" w:ascii="宋体" w:hAnsi="宋体" w:eastAsia="宋体" w:cs="宋体"/>
          <w:bCs/>
          <w:color w:val="000000"/>
          <w:sz w:val="24"/>
          <w:szCs w:val="24"/>
          <w:highlight w:val="none"/>
          <w:shd w:val="clear" w:color="auto" w:fill="auto"/>
          <w:lang w:val="en-US" w:eastAsia="zh-CN"/>
        </w:rPr>
        <w:t xml:space="preserve">6</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（9）档案资料管理（</w:t>
      </w:r>
      <w:r>
        <w:rPr>
          <w:rFonts w:hint="eastAsia" w:ascii="宋体" w:hAnsi="宋体" w:eastAsia="宋体" w:cs="宋体"/>
          <w:bCs/>
          <w:color w:val="000000"/>
          <w:sz w:val="24"/>
          <w:szCs w:val="24"/>
          <w:highlight w:val="none"/>
          <w:shd w:val="clear" w:color="auto" w:fill="auto"/>
          <w:lang w:val="en-US" w:eastAsia="zh-CN"/>
        </w:rPr>
        <w:t xml:space="preserve">6</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lang w:eastAsia="zh-CN"/>
        </w:rPr>
      </w:pPr>
      <w:r>
        <w:rPr>
          <w:rFonts w:hint="eastAsia" w:ascii="宋体" w:hAnsi="宋体" w:eastAsia="宋体" w:cs="宋体"/>
          <w:bCs/>
          <w:color w:val="000000"/>
          <w:sz w:val="24"/>
          <w:szCs w:val="24"/>
          <w:highlight w:val="none"/>
          <w:shd w:val="clear" w:color="auto" w:fill="auto"/>
        </w:rPr>
        <w:t xml:space="preserve">①</w:t>
      </w:r>
      <w:bookmarkStart w:id="121" w:name="OLE_LINK86"/>
      <w:r>
        <w:rPr>
          <w:rFonts w:hint="eastAsia" w:ascii="宋体" w:hAnsi="宋体" w:eastAsia="宋体" w:cs="宋体"/>
          <w:bCs/>
          <w:color w:val="000000"/>
          <w:sz w:val="24"/>
          <w:szCs w:val="24"/>
          <w:highlight w:val="none"/>
          <w:shd w:val="clear" w:color="auto" w:fill="auto"/>
        </w:rPr>
        <w:t xml:space="preserve">管理档案的分类方法和日常管理档案的收集</w:t>
      </w:r>
      <w:bookmarkEnd w:id="121"/>
      <w:r>
        <w:rPr>
          <w:rFonts w:hint="eastAsia" w:ascii="宋体" w:hAnsi="宋体" w:eastAsia="宋体" w:cs="宋体"/>
          <w:bCs/>
          <w:color w:val="000000"/>
          <w:sz w:val="24"/>
          <w:szCs w:val="24"/>
          <w:highlight w:val="none"/>
          <w:shd w:val="clear" w:color="auto" w:fill="auto"/>
          <w:lang w:eastAsia="zh-CN"/>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②</w:t>
      </w:r>
      <w:bookmarkStart w:id="122" w:name="OLE_LINK88"/>
      <w:r>
        <w:rPr>
          <w:rFonts w:hint="eastAsia" w:ascii="宋体" w:hAnsi="宋体" w:eastAsia="宋体" w:cs="宋体"/>
          <w:bCs/>
          <w:color w:val="000000"/>
          <w:sz w:val="24"/>
          <w:szCs w:val="24"/>
          <w:highlight w:val="none"/>
          <w:shd w:val="clear" w:color="auto" w:fill="auto"/>
        </w:rPr>
        <w:t xml:space="preserve">档案资料管理工作流程</w:t>
      </w:r>
      <w:bookmarkEnd w:id="122"/>
      <w:r>
        <w:rPr>
          <w:rFonts w:hint="eastAsia" w:ascii="宋体" w:hAnsi="宋体" w:eastAsia="宋体" w:cs="宋体"/>
          <w:bCs/>
          <w:color w:val="000000"/>
          <w:sz w:val="24"/>
          <w:szCs w:val="24"/>
          <w:highlight w:val="none"/>
          <w:shd w:val="clear" w:color="auto" w:fill="auto"/>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③</w:t>
      </w:r>
      <w:bookmarkStart w:id="123" w:name="OLE_LINK89"/>
      <w:r>
        <w:rPr>
          <w:rFonts w:hint="eastAsia" w:ascii="宋体" w:hAnsi="宋体" w:eastAsia="宋体" w:cs="宋体"/>
          <w:bCs/>
          <w:color w:val="000000"/>
          <w:sz w:val="24"/>
          <w:szCs w:val="24"/>
          <w:highlight w:val="none"/>
          <w:shd w:val="clear" w:color="auto" w:fill="auto"/>
        </w:rPr>
        <w:t xml:space="preserve">档案资料管理制度</w:t>
      </w:r>
      <w:bookmarkEnd w:id="123"/>
      <w:r>
        <w:rPr>
          <w:rFonts w:hint="eastAsia" w:ascii="宋体" w:hAnsi="宋体" w:eastAsia="宋体" w:cs="宋体"/>
          <w:bCs/>
          <w:color w:val="000000"/>
          <w:sz w:val="24"/>
          <w:szCs w:val="24"/>
          <w:highlight w:val="none"/>
          <w:shd w:val="clear" w:color="auto" w:fill="auto"/>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投标人针对上述内容进行阐述，</w:t>
      </w:r>
      <w:bookmarkStart w:id="124" w:name="OLE_LINK87"/>
      <w:r>
        <w:rPr>
          <w:rFonts w:hint="eastAsia" w:ascii="宋体" w:hAnsi="宋体" w:eastAsia="宋体" w:cs="宋体"/>
          <w:bCs/>
          <w:color w:val="000000"/>
          <w:sz w:val="24"/>
          <w:szCs w:val="24"/>
          <w:highlight w:val="none"/>
          <w:shd w:val="clear" w:color="auto" w:fill="auto"/>
        </w:rPr>
        <w:t xml:space="preserve">要求阐述内容完整合理、可行性强。以上内容不存在瑕疵的该条得</w:t>
      </w:r>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rPr>
        <w:t xml:space="preserve">分；以上内容存在1处瑕疵的该条得</w:t>
      </w:r>
      <w:r>
        <w:rPr>
          <w:rFonts w:hint="eastAsia" w:ascii="宋体" w:hAnsi="宋体" w:eastAsia="宋体" w:cs="宋体"/>
          <w:bCs/>
          <w:color w:val="000000"/>
          <w:sz w:val="24"/>
          <w:szCs w:val="24"/>
          <w:highlight w:val="none"/>
          <w:shd w:val="clear" w:color="auto" w:fill="auto"/>
          <w:lang w:val="en-US" w:eastAsia="zh-CN"/>
        </w:rPr>
        <w:t xml:space="preserve">1</w:t>
      </w:r>
      <w:r>
        <w:rPr>
          <w:rFonts w:hint="eastAsia" w:ascii="宋体" w:hAnsi="宋体" w:eastAsia="宋体" w:cs="宋体"/>
          <w:bCs/>
          <w:color w:val="000000"/>
          <w:sz w:val="24"/>
          <w:szCs w:val="24"/>
          <w:highlight w:val="none"/>
          <w:shd w:val="clear" w:color="auto" w:fill="auto"/>
        </w:rPr>
        <w:t xml:space="preserve">分；未提供方案或不满足项目需求书要求或内容存在2处及以上瑕疵的该条得0分</w:t>
      </w:r>
      <w:bookmarkEnd w:id="124"/>
      <w:r>
        <w:rPr>
          <w:rFonts w:hint="eastAsia" w:ascii="宋体" w:hAnsi="宋体" w:eastAsia="宋体" w:cs="宋体"/>
          <w:bCs/>
          <w:color w:val="000000"/>
          <w:sz w:val="24"/>
          <w:szCs w:val="24"/>
          <w:highlight w:val="none"/>
          <w:shd w:val="clear" w:color="auto" w:fill="auto"/>
        </w:rPr>
        <w:t xml:space="preserve">；本项最高得</w:t>
      </w:r>
      <w:r>
        <w:rPr>
          <w:rFonts w:hint="eastAsia" w:ascii="宋体" w:hAnsi="宋体" w:eastAsia="宋体" w:cs="宋体"/>
          <w:bCs/>
          <w:color w:val="000000"/>
          <w:sz w:val="24"/>
          <w:szCs w:val="24"/>
          <w:highlight w:val="none"/>
          <w:shd w:val="clear" w:color="auto" w:fill="auto"/>
          <w:lang w:val="en-US" w:eastAsia="zh-CN"/>
        </w:rPr>
        <w:t xml:space="preserve">6</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（1</w:t>
      </w:r>
      <w:r>
        <w:rPr>
          <w:rFonts w:hint="eastAsia" w:ascii="宋体" w:hAnsi="宋体" w:eastAsia="宋体" w:cs="宋体"/>
          <w:bCs/>
          <w:color w:val="000000"/>
          <w:sz w:val="24"/>
          <w:szCs w:val="24"/>
          <w:highlight w:val="none"/>
          <w:shd w:val="clear" w:color="auto" w:fill="auto"/>
          <w:lang w:val="en-US" w:eastAsia="zh-CN"/>
        </w:rPr>
        <w:t xml:space="preserve">0</w:t>
      </w:r>
      <w:r>
        <w:rPr>
          <w:rFonts w:hint="eastAsia" w:ascii="宋体" w:hAnsi="宋体" w:eastAsia="宋体" w:cs="宋体"/>
          <w:bCs/>
          <w:color w:val="000000"/>
          <w:sz w:val="24"/>
          <w:szCs w:val="24"/>
          <w:highlight w:val="none"/>
          <w:shd w:val="clear" w:color="auto" w:fill="auto"/>
        </w:rPr>
        <w:t xml:space="preserve">）</w:t>
      </w:r>
      <w:bookmarkStart w:id="125" w:name="OLE_LINK90"/>
      <w:r>
        <w:rPr>
          <w:rFonts w:hint="eastAsia" w:ascii="宋体" w:hAnsi="宋体" w:eastAsia="宋体" w:cs="宋体"/>
          <w:bCs/>
          <w:color w:val="000000"/>
          <w:sz w:val="24"/>
          <w:szCs w:val="24"/>
          <w:highlight w:val="none"/>
          <w:shd w:val="clear" w:color="auto" w:fill="auto"/>
        </w:rPr>
        <w:t xml:space="preserve">物业管理服务响应时间</w:t>
      </w:r>
      <w:bookmarkEnd w:id="125"/>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物业管理服务响应时间（包括但不限于综合管理、公共区域秩序维护、公共区域清洁、卫生防疫、公用设施设备日常运行、保养、维修，食堂服务等）。</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投标人针对上述内容进行阐述，</w:t>
      </w:r>
      <w:bookmarkStart w:id="126" w:name="OLE_LINK91"/>
      <w:r>
        <w:rPr>
          <w:rFonts w:hint="eastAsia" w:ascii="宋体" w:hAnsi="宋体" w:eastAsia="宋体" w:cs="宋体"/>
          <w:bCs/>
          <w:color w:val="000000"/>
          <w:sz w:val="24"/>
          <w:szCs w:val="24"/>
          <w:highlight w:val="none"/>
          <w:shd w:val="clear" w:color="auto" w:fill="auto"/>
        </w:rPr>
        <w:t xml:space="preserve">要求阐述内容完整合理、可行性强。以上内容不存在瑕疵的该条得</w:t>
      </w:r>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rPr>
        <w:t xml:space="preserve">分；以上内容存在1处瑕疵的该条得1分；未提供方案或不满足项目需求书要求或内容存在2处及以上瑕疵的该条得0分</w:t>
      </w:r>
      <w:bookmarkEnd w:id="126"/>
      <w:r>
        <w:rPr>
          <w:rFonts w:hint="eastAsia" w:ascii="宋体" w:hAnsi="宋体" w:eastAsia="宋体" w:cs="宋体"/>
          <w:bCs/>
          <w:color w:val="000000"/>
          <w:sz w:val="24"/>
          <w:szCs w:val="24"/>
          <w:highlight w:val="none"/>
          <w:shd w:val="clear" w:color="auto" w:fill="auto"/>
        </w:rPr>
        <w:t xml:space="preserve">；本项最高得</w:t>
      </w:r>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（1</w:t>
      </w:r>
      <w:r>
        <w:rPr>
          <w:rFonts w:hint="eastAsia" w:ascii="宋体" w:hAnsi="宋体" w:eastAsia="宋体" w:cs="宋体"/>
          <w:bCs/>
          <w:color w:val="000000"/>
          <w:sz w:val="24"/>
          <w:szCs w:val="24"/>
          <w:highlight w:val="none"/>
          <w:shd w:val="clear" w:color="auto" w:fill="auto"/>
          <w:lang w:val="en-US" w:eastAsia="zh-CN"/>
        </w:rPr>
        <w:t xml:space="preserve">1</w:t>
      </w:r>
      <w:r>
        <w:rPr>
          <w:rFonts w:hint="eastAsia" w:ascii="宋体" w:hAnsi="宋体" w:eastAsia="宋体" w:cs="宋体"/>
          <w:bCs/>
          <w:color w:val="000000"/>
          <w:sz w:val="24"/>
          <w:szCs w:val="24"/>
          <w:highlight w:val="none"/>
          <w:shd w:val="clear" w:color="auto" w:fill="auto"/>
        </w:rPr>
        <w:t xml:space="preserve">）特色与创新（</w:t>
      </w:r>
      <w:r>
        <w:rPr>
          <w:rFonts w:hint="eastAsia" w:ascii="宋体" w:hAnsi="宋体" w:eastAsia="宋体" w:cs="宋体"/>
          <w:bCs/>
          <w:color w:val="000000"/>
          <w:sz w:val="24"/>
          <w:szCs w:val="24"/>
          <w:highlight w:val="none"/>
          <w:shd w:val="clear" w:color="auto" w:fill="auto"/>
          <w:lang w:val="en-US" w:eastAsia="zh-CN"/>
        </w:rPr>
        <w:t xml:space="preserve">4</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①</w:t>
      </w:r>
      <w:bookmarkStart w:id="127" w:name="OLE_LINK92"/>
      <w:r>
        <w:rPr>
          <w:rFonts w:hint="eastAsia" w:ascii="宋体" w:hAnsi="宋体" w:eastAsia="宋体" w:cs="宋体"/>
          <w:bCs/>
          <w:color w:val="000000"/>
          <w:sz w:val="24"/>
          <w:szCs w:val="24"/>
          <w:highlight w:val="none"/>
          <w:shd w:val="clear" w:color="auto" w:fill="auto"/>
        </w:rPr>
        <w:t xml:space="preserve">物业管理信息化运作方法</w:t>
      </w:r>
      <w:bookmarkEnd w:id="127"/>
      <w:r>
        <w:rPr>
          <w:rFonts w:hint="eastAsia" w:ascii="宋体" w:hAnsi="宋体" w:eastAsia="宋体" w:cs="宋体"/>
          <w:bCs/>
          <w:color w:val="000000"/>
          <w:sz w:val="24"/>
          <w:szCs w:val="24"/>
          <w:highlight w:val="none"/>
          <w:shd w:val="clear" w:color="auto" w:fill="auto"/>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②</w:t>
      </w:r>
      <w:bookmarkStart w:id="128" w:name="OLE_LINK94"/>
      <w:r>
        <w:rPr>
          <w:rFonts w:hint="eastAsia" w:ascii="宋体" w:hAnsi="宋体" w:eastAsia="宋体" w:cs="宋体"/>
          <w:bCs/>
          <w:color w:val="000000"/>
          <w:sz w:val="24"/>
          <w:szCs w:val="24"/>
          <w:highlight w:val="none"/>
          <w:shd w:val="clear" w:color="auto" w:fill="auto"/>
        </w:rPr>
        <w:t xml:space="preserve">特色与创新方案</w:t>
      </w:r>
      <w:bookmarkEnd w:id="128"/>
      <w:r>
        <w:rPr>
          <w:rFonts w:hint="eastAsia" w:ascii="宋体" w:hAnsi="宋体" w:eastAsia="宋体" w:cs="宋体"/>
          <w:bCs/>
          <w:color w:val="000000"/>
          <w:sz w:val="24"/>
          <w:szCs w:val="24"/>
          <w:highlight w:val="none"/>
          <w:shd w:val="clear" w:color="auto" w:fill="auto"/>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sz w:val="24"/>
          <w:szCs w:val="24"/>
          <w:highlight w:val="none"/>
          <w:shd w:val="clear" w:color="auto" w:fill="auto"/>
        </w:rPr>
        <w:t xml:space="preserve">投标人针对上述内容进行阐述，</w:t>
      </w:r>
      <w:bookmarkStart w:id="129" w:name="OLE_LINK93"/>
      <w:r>
        <w:rPr>
          <w:rFonts w:hint="eastAsia" w:ascii="宋体" w:hAnsi="宋体" w:eastAsia="宋体" w:cs="宋体"/>
          <w:bCs/>
          <w:color w:val="000000"/>
          <w:sz w:val="24"/>
          <w:szCs w:val="24"/>
          <w:highlight w:val="none"/>
          <w:shd w:val="clear" w:color="auto" w:fill="auto"/>
        </w:rPr>
        <w:t xml:space="preserve">要求阐述内容完整合理、可行性强。以上内容不存在瑕疵的该条得</w:t>
      </w:r>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rPr>
        <w:t xml:space="preserve">分；以上内容存在1处瑕疵的该条得</w:t>
      </w:r>
      <w:r>
        <w:rPr>
          <w:rFonts w:hint="eastAsia" w:ascii="宋体" w:hAnsi="宋体" w:eastAsia="宋体" w:cs="宋体"/>
          <w:bCs/>
          <w:color w:val="000000"/>
          <w:sz w:val="24"/>
          <w:szCs w:val="24"/>
          <w:highlight w:val="none"/>
          <w:shd w:val="clear" w:color="auto" w:fill="auto"/>
          <w:lang w:val="en-US" w:eastAsia="zh-CN"/>
        </w:rPr>
        <w:t xml:space="preserve">1</w:t>
      </w:r>
      <w:r>
        <w:rPr>
          <w:rFonts w:hint="eastAsia" w:ascii="宋体" w:hAnsi="宋体" w:eastAsia="宋体" w:cs="宋体"/>
          <w:bCs/>
          <w:color w:val="000000"/>
          <w:sz w:val="24"/>
          <w:szCs w:val="24"/>
          <w:highlight w:val="none"/>
          <w:shd w:val="clear" w:color="auto" w:fill="auto"/>
        </w:rPr>
        <w:t xml:space="preserve">分；未提供方案或不满足项目需求书要求或内容存在2处及以上瑕疵的该条得0分</w:t>
      </w:r>
      <w:bookmarkEnd w:id="129"/>
      <w:r>
        <w:rPr>
          <w:rFonts w:hint="eastAsia" w:ascii="宋体" w:hAnsi="宋体" w:eastAsia="宋体" w:cs="宋体"/>
          <w:bCs/>
          <w:color w:val="000000"/>
          <w:sz w:val="24"/>
          <w:szCs w:val="24"/>
          <w:highlight w:val="none"/>
          <w:shd w:val="clear" w:color="auto" w:fill="auto"/>
        </w:rPr>
        <w:t xml:space="preserve">；本项最高得</w:t>
      </w:r>
      <w:r>
        <w:rPr>
          <w:rFonts w:hint="eastAsia" w:ascii="宋体" w:hAnsi="宋体" w:eastAsia="宋体" w:cs="宋体"/>
          <w:bCs/>
          <w:color w:val="000000"/>
          <w:sz w:val="24"/>
          <w:szCs w:val="24"/>
          <w:highlight w:val="none"/>
          <w:shd w:val="clear" w:color="auto" w:fill="auto"/>
          <w:lang w:val="en-US" w:eastAsia="zh-CN"/>
        </w:rPr>
        <w:t xml:space="preserve">4</w:t>
      </w:r>
      <w:r>
        <w:rPr>
          <w:rFonts w:hint="eastAsia" w:ascii="宋体" w:hAnsi="宋体" w:eastAsia="宋体" w:cs="宋体"/>
          <w:bCs/>
          <w:color w:val="000000"/>
          <w:sz w:val="24"/>
          <w:szCs w:val="24"/>
          <w:highlight w:val="none"/>
          <w:shd w:val="clear" w:color="auto" w:fill="auto"/>
        </w:rPr>
        <w:t xml:space="preserve">分。</w:t>
      </w:r>
      <w:r/>
    </w:p>
    <w:p>
      <w:pPr>
        <w:ind w:firstLine="480"/>
        <w:spacing w:line="360" w:lineRule="auto"/>
        <w:rPr>
          <w:rFonts w:hint="eastAsia" w:ascii="宋体" w:hAnsi="宋体" w:eastAsia="宋体" w:cs="宋体"/>
          <w:bCs/>
          <w:color w:val="000000" w:themeColor="text1"/>
          <w:sz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highlight w:val="none"/>
          <w:shd w:val="clear" w:color="auto" w:fill="auto"/>
          <w14:textFill>
            <w14:solidFill>
              <w14:schemeClr w14:val="tx1"/>
            </w14:solidFill>
          </w14:textFill>
        </w:rPr>
      </w:r>
      <w:r/>
    </w:p>
    <w:p>
      <w:pPr>
        <w:contextualSpacing/>
        <w:ind w:firstLine="426"/>
        <w:spacing w:line="360" w:lineRule="auto"/>
        <w:tabs>
          <w:tab w:val="left" w:pos="3090" w:leader="none"/>
        </w:tabs>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t xml:space="preserve">备注：以上需提供的所有证明材料以扫描件上传至电子标书中，所有证明材料确保真实有效，采购人有权查验，否则由此带来的后果由投标供应商自行承担。</w:t>
      </w:r>
      <w:r/>
    </w:p>
    <w:p>
      <w:pPr>
        <w:ind w:firstLine="480"/>
        <w:jc w:val="left"/>
        <w:spacing w:line="360" w:lineRule="auto"/>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评分办法及评分细则的解释权属</w:t>
      </w:r>
      <w:r>
        <w:rPr>
          <w:rFonts w:hint="eastAsia" w:ascii="宋体" w:hAnsi="宋体" w:eastAsia="宋体" w:cs="宋体"/>
          <w:b/>
          <w:bCs/>
          <w:color w:val="000000" w:themeColor="text1"/>
          <w:sz w:val="24"/>
          <w:szCs w:val="22"/>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。未列入本评分细则的其他条件不作为评分内容。</w:t>
      </w:r>
      <w:r/>
    </w:p>
    <w:p>
      <w:pPr>
        <w:pStyle w:val="122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22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22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22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22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22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22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228"/>
        <w:rPr>
          <w:rFonts w:hint="eastAsia"/>
        </w:rPr>
      </w:pPr>
      <w:r>
        <w:rPr>
          <w:rFonts w:hint="eastAsia"/>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228"/>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附件二：投标文件格式</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投</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标</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文</w:t>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件</w:t>
      </w:r>
      <w:r/>
    </w:p>
    <w:p>
      <w:pPr>
        <w:pStyle w:val="1228"/>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1231"/>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1228"/>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840"/>
        <w:keepLines w:val="0"/>
        <w:keepNext w:val="0"/>
        <w:pageBreakBefore w:val="0"/>
        <w:spacing w:line="360" w:lineRule="auto"/>
        <w:widowControl w:val="off"/>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采购项目编号： </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 xml:space="preserve">JSZC-320205-JZCG-G2026-0026</w:t>
      </w:r>
      <w:r/>
    </w:p>
    <w:p>
      <w:pPr>
        <w:ind w:firstLine="840"/>
        <w:spacing w:line="360" w:lineRule="auto"/>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outlineLvl w:val="9"/>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采购项目名称：</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 无锡市锡山实验小学保洁水电服务</w:t>
      </w:r>
      <w:r/>
    </w:p>
    <w:p>
      <w:pPr>
        <w:ind w:firstLine="84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二○二</w:t>
      </w:r>
      <w:r>
        <w:rPr>
          <w:rFonts w:hint="eastAsia" w:ascii="宋体" w:hAnsi="宋体" w:eastAsia="宋体" w:cs="宋体"/>
          <w:bCs/>
          <w:color w:val="000000" w:themeColor="text1"/>
          <w:sz w:val="36"/>
          <w:szCs w:val="36"/>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年  月  日</w:t>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bookmarkStart w:id="130" w:name="一．报价函（格式）"/>
      <w:r/>
      <w:bookmarkEnd w:id="130"/>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（一）投标函（格式）：</w:t>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致无锡市公共资源交易中心锡山分中心：</w:t>
      </w:r>
      <w:r/>
    </w:p>
    <w:p>
      <w:pPr>
        <w:ind w:firstLine="480"/>
        <w:jc w:val="left"/>
        <w:spacing w:line="360" w:lineRule="auto"/>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我方收到贵方编号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JSZC-320205-JZCG-G2026-0026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53"/>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我方愿意提供无锡市公共资源交易中心锡山分中心在招标文件中要求的文件、资料。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我方愿意遵守《中华人民共和国政府采购法》，并按《中华人民共和国</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民法典</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》、财政部《政府采购货物和服务招标投标管理办法》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九、</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承诺不非法转包、分包。</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不存在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不提供虚假材料谋取中标、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不采取不正当手段诋毁、排挤其他供应商、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供应商或者采购中心恶意串通、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公共资源交易中心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工作人员和评委进行商业贿赂、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不在采购过程中与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进行协商谈判、</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以上</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条款</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，如有违反，愿依照国家相关法律处理，并承担由此给</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带来的损失</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w:t>
      </w:r>
      <w:r/>
    </w:p>
    <w:p>
      <w:pPr>
        <w:pStyle w:val="1238"/>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通讯地址：                          邮编：</w:t>
      </w:r>
      <w:r/>
    </w:p>
    <w:p>
      <w:pPr>
        <w:pStyle w:val="1238"/>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28"/>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pStyle w:val="1228"/>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pStyle w:val="1228"/>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）关于资格的声明函（格式）：</w:t>
      </w:r>
      <w:r/>
    </w:p>
    <w:p>
      <w:pPr>
        <w:ind w:firstLine="720"/>
        <w:keepLines w:val="0"/>
        <w:keepNext w:val="0"/>
        <w:pageBreakBefore w:val="0"/>
        <w:spacing w:line="360" w:lineRule="auto"/>
        <w:widowControl w:val="off"/>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ind w:firstLine="560"/>
        <w:jc w:val="center"/>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bookmarkStart w:id="131" w:name="报价方关于资格的声明函（格式）"/>
      <w:r/>
      <w:bookmarkEnd w:id="131"/>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60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JSZC-320205-JZCG-G2026-0026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jc w:val="center"/>
        <w:keepLines w:val="0"/>
        <w:keepNext w:val="0"/>
        <w:pageBreakBefore w:val="0"/>
        <w:spacing w:line="360" w:lineRule="auto"/>
        <w:widowControl w:val="off"/>
        <w:tabs>
          <w:tab w:val="left" w:pos="630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ind w:firstLine="48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愿针对本次</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无锡市锡山实验小学保洁水电服务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进行投标。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若有违背，我公司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愿意承担由此而产生的一切后果。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签字或盖章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）法定代表人授权委托书（格式）：</w:t>
      </w:r>
      <w:r/>
    </w:p>
    <w:p>
      <w:pPr>
        <w:pStyle w:val="1228"/>
        <w:numPr>
          <w:ilvl w:val="0"/>
          <w:numId w:val="0"/>
        </w:num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法定代表人授权委托书</w:t>
      </w:r>
      <w:r/>
    </w:p>
    <w:p>
      <w:pPr>
        <w:jc w:val="center"/>
        <w:spacing w:line="360" w:lineRule="auto"/>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JSZC-320205-JZCG-G2026-0026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系中华人民共和国合法公司（单位），特授权</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代表我公司（单位）全权办理针对本项目（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无锡市锡山实验小学保洁水电服务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法定代表人（签字或盖章）：</w:t>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248"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247" o:spid="_x0000_s247"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249"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248" o:spid="_x0000_s248"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w:t>
      </w:r>
      <w:r/>
    </w:p>
    <w:p>
      <w:pPr>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250"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249" o:spid="_x0000_s249"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251"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250" o:spid="_x0000_s250"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23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37"/>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23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3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39"/>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239"/>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239"/>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239"/>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239"/>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23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39"/>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（四）承诺书</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t xml:space="preserve">承诺书</w:t>
      </w:r>
      <w:r/>
    </w:p>
    <w:p>
      <w:pPr>
        <w:pStyle w:val="1254"/>
        <w:ind w:left="1260"/>
        <w:spacing w:line="360" w:lineRule="auto"/>
        <w:rPr>
          <w:rFonts w:hint="eastAsia" w:ascii="宋体" w:hAnsi="宋体" w:eastAsia="宋体" w:cs="宋体"/>
          <w:color w:val="000000" w:themeColor="text1"/>
          <w:sz w:val="21"/>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48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名称）在此承诺：</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1．本公司（单位）对本项目（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项目编号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JSZC-320205-JZCG-G2026-0026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）所提供的物业管理服务符合招标文件要求；</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2．本公司（单位）具备履行合同所必需的服务和专业技术能力；</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本公司未被“信用中国”网站（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 HYPERLINK "http://www.creditchina.gov.cn" </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w:t>
      </w:r>
      <w:r/>
    </w:p>
    <w:p>
      <w:pPr>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如违背上述承诺，本公司（单位）将承担一切法律责任。</w:t>
      </w:r>
      <w:r/>
    </w:p>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sectPr>
          <w:headerReference w:type="default" r:id="rId10"/>
          <w:headerReference w:type="first" r:id="rId11"/>
          <w:footerReference w:type="default" r:id="rId21"/>
          <w:footerReference w:type="first" r:id="rId22"/>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2"/>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）开标一览表（格式）：</w:t>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开标一览表 </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t xml:space="preserve">JSZC-320205-JZCG-G2026-0026</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t xml:space="preserve">货币单位：人民币元</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r>
      <w:r/>
    </w:p>
    <w:tbl>
      <w:tblPr>
        <w:tblStyle w:val="1227"/>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项目名称</w:t>
            </w:r>
            <w:r/>
          </w:p>
        </w:tc>
        <w:tc>
          <w:tcPr>
            <w:tcW w:w="742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项目内容</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总价（小写）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/元</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总价（大写）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bl>
    <w:p>
      <w:pP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投标人公章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电子签章</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ind w:firstLine="472"/>
        <w:spacing w:line="460" w:lineRule="exact"/>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填写说明：</w:t>
      </w:r>
      <w:r/>
    </w:p>
    <w:p>
      <w:pPr>
        <w:numPr>
          <w:ilvl w:val="0"/>
          <w:numId w:val="3"/>
        </w:numPr>
        <w:ind w:firstLine="470"/>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评标时一律按</w:t>
      </w: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苏采云系统自带的</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开标一览表中内容为准，开标一览表中必须盖章。</w:t>
      </w:r>
      <w:r/>
    </w:p>
    <w:p>
      <w:pPr>
        <w:numPr>
          <w:ilvl w:val="0"/>
          <w:numId w:val="0"/>
        </w:numPr>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）明细报价表（格式）：</w:t>
      </w:r>
      <w:r/>
    </w:p>
    <w:p>
      <w:pPr>
        <w:jc w:val="cente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报价明细表</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p>
    <w:p>
      <w:pPr>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p>
    <w:tbl>
      <w:tblPr>
        <w:tblStyle w:val="1227"/>
        <w:tblW w:w="9718" w:type="dxa"/>
        <w:tblInd w:w="93" w:type="dxa"/>
        <w:tblLayout w:type="autofit"/>
        <w:tblCellMar>
          <w:left w:w="108" w:type="dxa"/>
          <w:top w:w="0" w:type="dxa"/>
          <w:right w:w="108" w:type="dxa"/>
          <w:bottom w:w="0" w:type="dxa"/>
        </w:tblCellMar>
        <w:tblLook w:val="04A0" w:firstRow="1" w:lastRow="0" w:firstColumn="1" w:lastColumn="0" w:noHBand="0" w:noVBand="1"/>
      </w:tblPr>
      <w:tblGrid>
        <w:gridCol w:w="819"/>
        <w:gridCol w:w="3239"/>
        <w:gridCol w:w="1463"/>
        <w:gridCol w:w="1775"/>
        <w:gridCol w:w="2422"/>
      </w:tblGrid>
      <w:tr>
        <w:trPr>
          <w:trHeight w:val="510"/>
        </w:trPr>
        <w:tc>
          <w:tcPr>
            <w:shd w:val="clear" w:color="auto" w:fill="a9d08e"/>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序号</w:t>
            </w:r>
            <w:r/>
          </w:p>
        </w:tc>
        <w:tc>
          <w:tcPr>
            <w:shd w:val="clear" w:color="auto" w:fill="a9d08e"/>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项目名称</w:t>
            </w:r>
            <w:r/>
          </w:p>
        </w:tc>
        <w:tc>
          <w:tcPr>
            <w:shd w:val="clear" w:color="auto" w:fill="a9d08e"/>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报价</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（元/月）</w:t>
            </w:r>
            <w:r/>
          </w:p>
        </w:tc>
        <w:tc>
          <w:tcPr>
            <w:shd w:val="clear" w:color="auto" w:fill="a9d08e"/>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报价</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（元/年）</w:t>
            </w:r>
            <w:r/>
          </w:p>
        </w:tc>
        <w:tc>
          <w:tcPr>
            <w:shd w:val="clear" w:color="auto" w:fill="a9d08e"/>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left"/>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员工工资、福利、法定税费费用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参照表（1）</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办公</w:t>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行政费用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办公用品、耗材费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参照表（2）、（3）</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通信费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培训费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人员餐费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交通费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标识标牌等费用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19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器械装备及耗材费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保安装备、工具</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消杀防疫等费用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参照表（3）</w:t>
            </w:r>
            <w:r/>
          </w:p>
        </w:tc>
      </w:tr>
      <w:tr>
        <w:trPr>
          <w:trHeight w:val="30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维修维保费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合理利润</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税金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其他支出（按需求自行列举</w:t>
            </w:r>
            <w:r>
              <w:rPr>
                <w:rFonts w:hint="eastAsia" w:ascii="宋体" w:hAnsi="宋体" w:eastAsia="宋体" w:cs="宋体"/>
                <w:b/>
                <w:color w:val="000000" w:themeColor="text1"/>
                <w:sz w:val="21"/>
                <w:szCs w:val="21"/>
                <w:highlight w:val="none"/>
                <w:shd w:val="clear" w:color="auto" w:fill="auto"/>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255"/>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8</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255"/>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9</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t xml:space="preserve">合计（年）：</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bl>
    <w:p>
      <w:pPr>
        <w:spacing w:line="400" w:lineRule="exact"/>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涉及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的一切相关费用。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报价时应充分考虑服务期内所有可能影响到报价的因素，一旦中标，总价将包定。</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表（1）：员工工资福利及法定计提费用明细表</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p>
    <w:tbl>
      <w:tblPr>
        <w:tblStyle w:val="1227"/>
        <w:tblW w:w="9600" w:type="dxa"/>
        <w:tblInd w:w="93" w:type="dxa"/>
        <w:tblLayout w:type="fixed"/>
        <w:tblCellMar>
          <w:left w:w="108" w:type="dxa"/>
          <w:top w:w="0" w:type="dxa"/>
          <w:right w:w="108" w:type="dxa"/>
          <w:bottom w:w="0" w:type="dxa"/>
        </w:tblCellMar>
        <w:tblLook w:val="04A0" w:firstRow="1" w:lastRow="0" w:firstColumn="1" w:lastColumn="0" w:noHBand="0" w:noVBand="1"/>
      </w:tblPr>
      <w:tblGrid>
        <w:gridCol w:w="798"/>
        <w:gridCol w:w="1888"/>
        <w:gridCol w:w="1237"/>
        <w:gridCol w:w="1513"/>
        <w:gridCol w:w="1087"/>
        <w:gridCol w:w="1125"/>
        <w:gridCol w:w="1952"/>
      </w:tblGrid>
      <w:tr>
        <w:trPr>
          <w:trHeight w:val="376"/>
        </w:trPr>
        <w:tc>
          <w:tcPr>
            <w:gridSpan w:val="7"/>
            <w:tcBorders>
              <w:top w:val="none" w:color="000000" w:sz="4" w:space="0"/>
              <w:left w:val="none" w:color="000000" w:sz="4" w:space="0"/>
              <w:bottom w:val="none" w:color="000000" w:sz="4" w:space="0"/>
              <w:right w:val="none" w:color="000000" w:sz="4" w:space="0"/>
            </w:tcBorders>
            <w:tcW w:w="9600" w:type="dxa"/>
            <w:vAlign w:val="center"/>
            <w:textDirection w:val="lrTb"/>
            <w:noWrap/>
          </w:tcPr>
          <w:p>
            <w:pPr>
              <w:jc w:val="left"/>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Style w:val="1256"/>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rPr>
                <w:rStyle w:val="1256"/>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）员工工资福利及法定计提费用明细表</w:t>
            </w:r>
            <w:r/>
          </w:p>
        </w:tc>
      </w:tr>
      <w:tr>
        <w:trPr>
          <w:trHeight w:val="779"/>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人数配置</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人员费用标准（</w:t>
            </w: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人/</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元/月）</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合计费用（元/月）</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（元/年）</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员工工资及福利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项目经理</w:t>
            </w:r>
            <w:r/>
          </w:p>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XX人员</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加班费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**保险费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5</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服装费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6</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7</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color w:val="000000" w:themeColor="text1"/>
                <w:sz w:val="18"/>
                <w:szCs w:val="18"/>
                <w:highlight w:val="none"/>
                <w:shd w:val="clear" w:color="auto" w:fill="auto"/>
                <w14:textFill>
                  <w14:solidFill>
                    <w14:schemeClr w14:val="tx1"/>
                  </w14:solidFill>
                </w14:textFill>
              </w:rPr>
              <w:t xml:space="preserve">法定税费费用</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养老保险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医疗统筹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失业</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工伤</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生育</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450"/>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公积金</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810"/>
              <w:jc w:val="both"/>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合计</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bidi="ar"/>
                <w14:textFill>
                  <w14:solidFill>
                    <w14:schemeClr w14:val="tx1"/>
                  </w14:solidFill>
                </w14:textFill>
              </w:rPr>
              <w:t xml:space="preserve">年</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41"/>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注：1、以上人员费用须包括工资等内容，须符合国家、省、市相关政策规定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上表可自行延长，</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但不得改变文本格式。</w:t>
      </w:r>
      <w:r/>
    </w:p>
    <w:p>
      <w:pPr>
        <w:numPr>
          <w:ilvl w:val="0"/>
          <w:numId w:val="0"/>
        </w:numP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pStyle w:val="1229"/>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257"/>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57"/>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57"/>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ab/>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表（2）：投入本项目的工具设备物资明细表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12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482"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物品名称</w:t>
            </w:r>
            <w:r/>
          </w:p>
        </w:tc>
        <w:tc>
          <w:tcPr>
            <w:tcW w:w="809"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型号</w:t>
            </w:r>
            <w:r/>
          </w:p>
        </w:tc>
        <w:tc>
          <w:tcPr>
            <w:tcW w:w="674"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数量</w:t>
            </w:r>
            <w:r/>
          </w:p>
        </w:tc>
        <w:tc>
          <w:tcPr>
            <w:tcW w:w="67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348"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134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（元/月）</w:t>
            </w:r>
            <w:r/>
          </w:p>
        </w:tc>
        <w:tc>
          <w:tcPr>
            <w:tcW w:w="148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（元/年）</w:t>
            </w:r>
            <w:r/>
          </w:p>
        </w:tc>
        <w:tc>
          <w:tcPr>
            <w:tcW w:w="943"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58"/>
        </w:trPr>
        <w:tc>
          <w:tcPr>
            <w:gridSpan w:val="6"/>
            <w:tcW w:w="576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根据采购需求自行测算含在投标报价中。</w:t>
      </w:r>
      <w:r/>
    </w:p>
    <w:p>
      <w:pPr>
        <w:ind w:firstLine="405"/>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t xml:space="preserve">上表可自行延长，</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表（3）：投入本项目的耗材明细表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1227"/>
        <w:tblW w:w="10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39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名称</w:t>
            </w:r>
            <w:r/>
          </w:p>
        </w:tc>
        <w:tc>
          <w:tcPr>
            <w:tcW w:w="101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每年用量</w:t>
            </w:r>
            <w:r/>
          </w:p>
        </w:tc>
        <w:tc>
          <w:tcPr>
            <w:tcW w:w="851"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4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金额（元/月）</w:t>
            </w:r>
            <w:r/>
          </w:p>
        </w:tc>
        <w:tc>
          <w:tcPr>
            <w:tcW w:w="1560"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金额（元/年）</w:t>
            </w:r>
            <w:r/>
          </w:p>
        </w:tc>
        <w:tc>
          <w:tcPr>
            <w:tcW w:w="1098"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gridSpan w:val="6"/>
            <w:tcW w:w="606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注：1、由供应商根据采购需求自行测算含在投标报价中。</w:t>
      </w:r>
      <w:r/>
    </w:p>
    <w:p>
      <w:pPr>
        <w:ind w:firstLine="630"/>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2、上表可自行延长</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pStyle w:val="1258"/>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日期</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p>
    <w:p>
      <w:pPr>
        <w:pStyle w:val="1257"/>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257"/>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257"/>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257"/>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257"/>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237"/>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服务保障承诺书</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服务承诺</w:t>
      </w:r>
      <w:r/>
    </w:p>
    <w:p>
      <w:pPr>
        <w:jc w:val="left"/>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无锡市锡山实验小学保洁水电服务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在此承诺：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3、本公司承诺中标后器具、设备确保满足项目最低配置的要求</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4、本公司承诺保质保量按时完成主管部门安排的指令性任务。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5、本公司承诺中标之后人员配置按工种及人数不低于最低要求配置到位。</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6、本公司承诺中标之后为所有拟派人员配置公众责任险。</w:t>
      </w:r>
      <w:r/>
    </w:p>
    <w:p>
      <w:pPr>
        <w:ind w:firstLine="480"/>
        <w:jc w:val="left"/>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p>
      <w:pPr>
        <w:pStyle w:val="1228"/>
        <w:ind w:left="959" w:hanging="480"/>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8、</w:t>
      </w:r>
      <w:r/>
    </w:p>
    <w:p>
      <w:pPr>
        <w:pStyle w:val="1228"/>
        <w:ind w:left="959" w:hanging="480"/>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9、</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将承担一切法律责任。</w:t>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注：以上内容由投标单位根据采购要求自行完善。</w:t>
      </w:r>
      <w:r/>
    </w:p>
    <w:p>
      <w:pPr>
        <w:pStyle w:val="1237"/>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237"/>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237"/>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24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22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237"/>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237"/>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237"/>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偏离表（格式）：</w:t>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偏离表</w:t>
      </w:r>
      <w:r/>
    </w:p>
    <w:p>
      <w:pPr>
        <w:jc w:val="center"/>
        <w:spacing w:line="400" w:lineRule="exact"/>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spacing w:line="400" w:lineRule="exact"/>
        <w:rPr>
          <w:rFonts w:hint="default" w:ascii="宋体" w:hAnsi="宋体" w:eastAsia="宋体" w:cs="宋体"/>
          <w:bCs/>
          <w:color w:val="000000" w:themeColor="text1"/>
          <w:sz w:val="28"/>
          <w:szCs w:val="28"/>
          <w:highlight w:val="none"/>
          <w:shd w:val="clear" w:color="auto" w:fill="auto"/>
          <w:lang w:val="en-US"/>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JSZC-320205-JZCG-G2026-0026</w:t>
      </w:r>
      <w:r/>
    </w:p>
    <w:tbl>
      <w:tblPr>
        <w:tblStyle w:val="1227"/>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其他相关</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bl>
    <w:p>
      <w:pPr>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注：（1）本表不得删除；</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（2）如无任何服务偏离，请于本表 “偏离说明”中注明“无偏离”；</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（3）如有服务偏离项，请于本表中列明偏离内容，如需要可自行延长，其余无偏离内容不须赘述。</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1258"/>
        <w:ind w:left="726" w:hanging="98"/>
        <w:jc w:val="both"/>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t xml:space="preserve">（5）表格不够可自行延长，但不得改变文本格式；</w:t>
      </w:r>
      <w:r/>
    </w:p>
    <w:p>
      <w:pPr>
        <w:pStyle w:val="1258"/>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5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5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5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5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5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5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5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5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5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5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5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5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ind w:firstLine="241"/>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投标供应商情况表（格式）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pStyle w:val="1257"/>
        <w:numPr>
          <w:ilvl w:val="0"/>
          <w:numId w:val="0"/>
        </w:num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259"/>
        <w:ind w:firstLine="0"/>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投标供应商情况表</w:t>
      </w:r>
      <w:r/>
    </w:p>
    <w:p>
      <w:pPr>
        <w:numPr>
          <w:ilvl w:val="0"/>
          <w:numId w:val="0"/>
        </w:num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单位名称：（公章）</w:t>
      </w:r>
      <w:r/>
    </w:p>
    <w:p>
      <w:pPr>
        <w:ind w:firstLine="420"/>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bl>
      <w:tblPr>
        <w:tblStyle w:val="1227"/>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平方米</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自有面积平方米</w:t>
            </w:r>
            <w:r/>
          </w:p>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bl>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237"/>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237"/>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237"/>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firstLine="241"/>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2"/>
      </w:pPr>
      <w:r/>
      <w:bookmarkStart w:id="132" w:name="_Toc11200694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十）主要</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人员配置表及项目</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简历表</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jc w:val="both"/>
        <w:spacing w:line="360" w:lineRule="auto"/>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（1）人员配置表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spacing w:line="400" w:lineRule="exact"/>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报价人名称</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JSZC-320205-JZCG-G2026-0026</w:t>
      </w:r>
      <w:r/>
    </w:p>
    <w:tbl>
      <w:tblPr>
        <w:tblStyle w:val="1227"/>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717"/>
        <w:gridCol w:w="1238"/>
        <w:gridCol w:w="1105"/>
        <w:gridCol w:w="1546"/>
        <w:gridCol w:w="2420"/>
      </w:tblGrid>
      <w:tr>
        <w:trPr>
          <w:jc w:val="center"/>
          <w:trHeight w:val="947"/>
        </w:trPr>
        <w:tc>
          <w:tcPr>
            <w:tcW w:w="662" w:type="dxa"/>
            <w:vAlign w:val="center"/>
            <w:textDirection w:val="lrTb"/>
            <w:noWrap w:val="false"/>
          </w:tcPr>
          <w:p>
            <w:pPr>
              <w:spacing w:after="120" w:line="420" w:lineRule="exact"/>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序号</w:t>
            </w:r>
            <w:r/>
          </w:p>
        </w:tc>
        <w:tc>
          <w:tcPr>
            <w:tcW w:w="93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姓名</w:t>
            </w:r>
            <w:r/>
          </w:p>
        </w:tc>
        <w:tc>
          <w:tcPr>
            <w:tcW w:w="652"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性别</w:t>
            </w:r>
            <w:r/>
          </w:p>
        </w:tc>
        <w:tc>
          <w:tcPr>
            <w:tcW w:w="717"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年龄</w:t>
            </w:r>
            <w:r/>
          </w:p>
        </w:tc>
        <w:tc>
          <w:tcPr>
            <w:tcW w:w="1238"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岗位名称</w:t>
            </w:r>
            <w:r/>
          </w:p>
        </w:tc>
        <w:tc>
          <w:tcPr>
            <w:tcW w:w="1105"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学历</w:t>
            </w:r>
            <w:r/>
          </w:p>
        </w:tc>
        <w:tc>
          <w:tcPr>
            <w:tcW w:w="154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持有证书</w:t>
            </w:r>
            <w:r/>
          </w:p>
        </w:tc>
        <w:tc>
          <w:tcPr>
            <w:tcW w:w="2420"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工作经验</w:t>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2</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3</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4</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5</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6</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7</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8</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9</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10</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cantSplit/>
          <w:jc w:val="center"/>
          <w:trHeight w:val="621"/>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 …</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bl>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720"/>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备注：1.</w:t>
      </w: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szCs w:val="22"/>
          <w:highlight w:val="none"/>
          <w:shd w:val="clear" w:color="auto" w:fill="auto"/>
          <w:lang w:val="en-US" w:eastAsia="zh-CN"/>
          <w14:textFill>
            <w14:solidFill>
              <w14:schemeClr w14:val="tx1"/>
            </w14:solidFill>
          </w14:textFill>
        </w:rPr>
        <w:t xml:space="preserve">但不得改变文本格式。</w:t>
      </w:r>
      <w:r/>
    </w:p>
    <w:p>
      <w:pPr>
        <w:numPr>
          <w:ilvl w:val="0"/>
          <w:numId w:val="0"/>
        </w:numPr>
        <w:ind w:firstLine="132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2.</w:t>
      </w: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ind w:firstLine="1320"/>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日期：</w:t>
      </w:r>
      <w:r/>
    </w:p>
    <w:p>
      <w:pPr>
        <w:jc w:val="left"/>
        <w:spacing w:line="360" w:lineRule="auto"/>
        <w:rPr>
          <w:rFonts w:hint="eastAsia" w:ascii="宋体" w:eastAsia="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br w:type="page" w:clear="all"/>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表（一）</w:t>
      </w:r>
      <w:r/>
    </w:p>
    <w:p>
      <w:pPr>
        <w:spacing w:line="360" w:lineRule="auto"/>
        <w:rPr>
          <w:rFonts w:ascii="黑体" w:hAnsi="宋体" w:eastAsia="黑体"/>
          <w:color w:val="000000" w:themeColor="text1"/>
          <w:sz w:val="24"/>
          <w:szCs w:val="24"/>
          <w:highlight w:val="none"/>
          <w:shd w:val="clear" w:color="auto" w:fill="auto"/>
          <w14:textFill>
            <w14:solidFill>
              <w14:schemeClr w14:val="tx1"/>
            </w14:solidFill>
          </w14:textFill>
        </w:rPr>
      </w:pPr>
      <w:r>
        <w:rPr>
          <w:rFonts w:hint="eastAsia" w:ascii="黑体" w:hAnsi="宋体" w:eastAsia="黑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黑体" w:hAnsi="宋体" w:eastAsia="黑体"/>
          <w:color w:val="000000" w:themeColor="text1"/>
          <w:sz w:val="24"/>
          <w:szCs w:val="24"/>
          <w:highlight w:val="none"/>
          <w:shd w:val="clear" w:color="auto" w:fill="auto"/>
          <w14:textFill>
            <w14:solidFill>
              <w14:schemeClr w14:val="tx1"/>
            </w14:solidFill>
          </w14:textFill>
        </w:rPr>
        <w:t xml:space="preserve">名称（盖章）　                              政府采购编号：</w:t>
      </w:r>
      <w:r/>
    </w:p>
    <w:tbl>
      <w:tblPr>
        <w:tblStyle w:val="1227"/>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姓  名</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性别</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年  龄</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学  历</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48"/>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职务</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  称</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资格证书号</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参加工作时间</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2565"/>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以往工作经历</w:t>
            </w:r>
            <w:r/>
          </w:p>
        </w:tc>
        <w:tc>
          <w:tcPr>
            <w:gridSpan w:val="11"/>
            <w:tcBorders>
              <w:left w:val="single" w:color="auto" w:sz="4" w:space="0"/>
            </w:tcBorders>
            <w:tcW w:w="8589" w:type="dxa"/>
            <w:vAlign w:val="top"/>
            <w:textDirection w:val="lrTb"/>
            <w:noWrap w:val="false"/>
          </w:tcPr>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被服务单位</w:t>
            </w:r>
            <w:r/>
          </w:p>
        </w:tc>
        <w:tc>
          <w:tcPr>
            <w:gridSpan w:val="3"/>
            <w:tcBorders>
              <w:left w:val="single" w:color="auto" w:sz="4" w:space="0"/>
            </w:tcBorders>
            <w:tcW w:w="2209"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项目名称</w:t>
            </w:r>
            <w:r/>
          </w:p>
        </w:tc>
        <w:tc>
          <w:tcPr>
            <w:gridSpan w:val="2"/>
            <w:tcBorders>
              <w:left w:val="single" w:color="auto" w:sz="4" w:space="0"/>
            </w:tcBorders>
            <w:tcW w:w="1351"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规模面积</w:t>
            </w:r>
            <w:r/>
          </w:p>
        </w:tc>
        <w:tc>
          <w:tcPr>
            <w:gridSpan w:val="2"/>
            <w:tcBorders>
              <w:left w:val="single" w:color="auto" w:sz="4" w:space="0"/>
            </w:tcBorders>
            <w:tcW w:w="208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服务期限</w:t>
            </w:r>
            <w:r/>
          </w:p>
        </w:tc>
        <w:tc>
          <w:tcPr>
            <w:gridSpan w:val="2"/>
            <w:tcBorders>
              <w:left w:val="single" w:color="auto" w:sz="4" w:space="0"/>
            </w:tcBorders>
            <w:tcW w:w="1456"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bl>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rFonts w:ascii="宋体"/>
          <w:bCs/>
          <w:color w:val="000000" w:themeColor="text1"/>
          <w:szCs w:val="21"/>
          <w:highlight w:val="none"/>
          <w:shd w:val="clear" w:color="auto" w:fill="auto"/>
          <w14:textFill>
            <w14:solidFill>
              <w14:schemeClr w14:val="tx1"/>
            </w14:solidFill>
          </w14:textFill>
        </w:rPr>
      </w:pPr>
      <w:r>
        <w:rPr>
          <w:rFonts w:hint="eastAsia"/>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numPr>
          <w:ilvl w:val="0"/>
          <w:numId w:val="0"/>
        </w:numPr>
        <w:jc w:val="left"/>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outlineLvl w:val="0"/>
      </w:pPr>
      <w:r>
        <w:rPr>
          <w:rFonts w:hint="eastAsia" w:ascii="宋体" w:hAnsi="宋体"/>
          <w:bCs/>
          <w:color w:val="000000" w:themeColor="text1"/>
          <w:szCs w:val="21"/>
          <w:highlight w:val="none"/>
          <w:shd w:val="clear" w:color="auto" w:fill="auto"/>
          <w14:textFill>
            <w14:solidFill>
              <w14:schemeClr w14:val="tx1"/>
            </w14:solidFill>
          </w14:textFill>
        </w:rPr>
        <w:t xml:space="preserve">注：</w:t>
      </w:r>
      <w:r>
        <w:rPr>
          <w:rFonts w:hint="eastAsia" w:ascii="宋体" w:hAnsi="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t xml:space="preserve">但不得改变文本格式。</w:t>
      </w:r>
      <w:r/>
    </w:p>
    <w:p>
      <w:pPr>
        <w:numPr>
          <w:ilvl w:val="0"/>
          <w:numId w:val="3"/>
        </w:numPr>
        <w:ind w:left="0" w:firstLine="47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 </w:t>
      </w:r>
      <w:r/>
    </w:p>
    <w:p>
      <w:pPr>
        <w:pStyle w:val="1260"/>
        <w:jc w:val="both"/>
        <w:keepLines/>
        <w:spacing w:before="160" w:after="160"/>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）中小企业声明函（格式）</w:t>
      </w:r>
      <w:bookmarkEnd w:id="132"/>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133" w:name="_Toc112006947"/>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中小企业声明函（服务）</w:t>
      </w:r>
      <w:r/>
    </w:p>
    <w:p>
      <w:pPr>
        <w:pStyle w:val="1233"/>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235"/>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235"/>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233"/>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235"/>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235"/>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235"/>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235"/>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233"/>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235"/>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235"/>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235"/>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235"/>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233"/>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233"/>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以上企业，不属于大企业的分支机构，不存在控股股东为大企业的情形，也不存在与大企业的负责人为同一人的情形。</w:t>
      </w:r>
      <w:r/>
    </w:p>
    <w:p>
      <w:pPr>
        <w:pStyle w:val="1233"/>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本企业对上述声明内容的真实性负责。如有虚假，将依法承担相应责任。</w:t>
      </w:r>
      <w:r/>
    </w:p>
    <w:p>
      <w:pPr>
        <w:pStyle w:val="1233"/>
        <w:ind w:firstLine="388"/>
        <w:jc w:val="right"/>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企业名称（盖章）：</w:t>
      </w:r>
      <w:r/>
    </w:p>
    <w:p>
      <w:pPr>
        <w:ind w:firstLine="4800"/>
        <w:jc w:val="right"/>
        <w:spacing w:before="120" w:after="120"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日期：</w:t>
      </w:r>
      <w:r/>
    </w:p>
    <w:p>
      <w:pPr>
        <w:spacing w:line="48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备注：</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pStyle w:val="1260"/>
        <w:jc w:val="both"/>
        <w:keepLines/>
        <w:spacing w:before="160" w:after="16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）残疾人福利性单位声明函（格式）：</w:t>
      </w:r>
      <w:bookmarkEnd w:id="133"/>
      <w:r/>
      <w:r/>
    </w:p>
    <w:p>
      <w:pPr>
        <w:spacing w:line="588" w:lineRule="exact"/>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）的规定，本单位为符合条件的残疾人福利性单位，且本单位参加</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单位的</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br w:type="page" w:clear="all"/>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）服务方案（格式）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应按评分标准中的顺序编制完整的服务方案，以便评审。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ind w:left="120"/>
        <w:spacing w:line="360" w:lineRule="auto"/>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w:t>
      </w:r>
      <w:r/>
    </w:p>
    <w:p>
      <w:pPr>
        <w:ind w:left="12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headerReference w:type="default" r:id="rId1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60"/>
        <w:jc w:val="both"/>
        <w:keepLines/>
        <w:spacing w:before="160" w:after="160"/>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pPr>
      <w:r/>
      <w:bookmarkStart w:id="134" w:name="_Toc112006949"/>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）其他材料</w:t>
      </w:r>
      <w:bookmarkEnd w:id="134"/>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认为有必要提供的声明和文件，如有自拟并自行添加</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44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法定代表人或授权委托人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日期：     年  月   日</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_x000B__x000C_">
    <w:panose1 w:val="020B0503020202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宋体">
    <w:panose1 w:val="02010600030101010101"/>
  </w:font>
  <w:font w:name="黑体">
    <w:panose1 w:val="02010609060101010101"/>
  </w:font>
  <w:font w:name="华文中宋">
    <w:panose1 w:val="02010600040101010101"/>
  </w:font>
  <w:font w:name="楷体_GB2312">
    <w:panose1 w:val="02010609060101010101"/>
  </w:font>
  <w:font w:name="Times New Roman">
    <w:panose1 w:val="02020603050405020304"/>
  </w:font>
  <w:font w:name="等线">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3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ind w:left="6569"/>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0"/>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0"/>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ind w:left="6569"/>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0"/>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0"/>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ind w:left="6569"/>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0"/>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0"/>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ind w:left="6569"/>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8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0"/>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0"/>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ind w:left="6524"/>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0"/>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0"/>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ind w:left="6524"/>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0"/>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0"/>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ind w:left="6524"/>
      <w:spacing w:line="209" w:lineRule="auto"/>
      <w:rPr>
        <w:sz w:val="18"/>
        <w:szCs w:val="18"/>
      </w:rPr>
    </w:pPr>
    <w:r>
      <w:rPr>
        <w:spacing w:val="-5"/>
        <w:sz w:val="18"/>
        <w:szCs w:val="18"/>
      </w:rPr>
      <w:t xml:space="preserve">第</w:t>
    </w:r>
    <w:r>
      <w:rPr>
        <w:spacing w:val="15"/>
        <w:sz w:val="18"/>
        <w:szCs w:val="18"/>
      </w:rPr>
      <w:t xml:space="preserve"> </w:t>
    </w:r>
    <w:r>
      <w:rPr>
        <w:rFonts w:ascii="Calibri" w:hAnsi="Calibri" w:eastAsia="Calibri" w:cs="Calibri"/>
        <w:spacing w:val="-5"/>
        <w:sz w:val="18"/>
        <w:szCs w:val="18"/>
      </w:rPr>
      <w:t xml:space="preserve">25</w:t>
    </w:r>
    <w:r>
      <w:rPr>
        <w:rFonts w:ascii="Calibri" w:hAnsi="Calibri" w:eastAsia="Calibri" w:cs="Calibri"/>
        <w:spacing w:val="10"/>
        <w:sz w:val="18"/>
        <w:szCs w:val="18"/>
      </w:rPr>
      <w:t xml:space="preserve">  </w:t>
    </w:r>
    <w:r>
      <w:rPr>
        <w:spacing w:val="-5"/>
        <w:sz w:val="18"/>
        <w:szCs w:val="18"/>
      </w:rPr>
      <w:t xml:space="preserve">页 共</w:t>
    </w:r>
    <w:r>
      <w:rPr>
        <w:spacing w:val="11"/>
        <w:sz w:val="18"/>
        <w:szCs w:val="18"/>
      </w:rPr>
      <w:t xml:space="preserve"> </w:t>
    </w:r>
    <w:r>
      <w:rPr>
        <w:rFonts w:ascii="Calibri" w:hAnsi="Calibri" w:eastAsia="Calibri" w:cs="Calibri"/>
        <w:spacing w:val="-5"/>
        <w:sz w:val="18"/>
        <w:szCs w:val="18"/>
      </w:rPr>
      <w:t xml:space="preserve">28</w:t>
    </w:r>
    <w:r>
      <w:rPr>
        <w:rFonts w:ascii="Calibri" w:hAnsi="Calibri" w:eastAsia="Calibri" w:cs="Calibri"/>
        <w:spacing w:val="9"/>
        <w:sz w:val="18"/>
        <w:szCs w:val="18"/>
      </w:rPr>
      <w:t xml:space="preserve">  </w:t>
    </w:r>
    <w:r>
      <w:rPr>
        <w:spacing w:val="-5"/>
        <w:sz w:val="18"/>
        <w:szCs w:val="18"/>
      </w:rPr>
      <w:t xml:space="preserve">页</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jc w:val="both"/>
      <w:rPr>
        <w:rFonts w:hint="eastAsia" w:eastAsia="楷体_GB2312"/>
        <w:sz w:val="21"/>
        <w:lang w:eastAsia="zh-CN"/>
      </w:rPr>
    </w:pPr>
    <w:r>
      <w:rPr>
        <w:rFonts w:hint="eastAsia" w:eastAsia="楷体_GB2312"/>
        <w:sz w:val="21"/>
        <w:lang w:eastAsia="zh-CN"/>
      </w:rPr>
    </w:r>
    <w:r/>
  </w:p>
  <w:p>
    <w:pPr>
      <w:pStyle w:val="1261"/>
      <w:jc w:val="both"/>
      <w:rPr>
        <w:rFonts w:hint="eastAsia" w:eastAsia="楷体_GB2312"/>
        <w:sz w:val="21"/>
        <w:lang w:eastAsia="zh-CN"/>
      </w:rPr>
    </w:pPr>
    <w:r>
      <w:rPr>
        <w:rFonts w:hint="eastAsia" w:eastAsia="楷体_GB2312"/>
        <w:sz w:val="21"/>
        <w:lang w:eastAsia="zh-CN"/>
      </w:rPr>
    </w:r>
    <w:r/>
  </w:p>
  <w:p>
    <w:pPr>
      <w:pStyle w:val="1261"/>
      <w:jc w:val="both"/>
      <w:rPr>
        <w:rFonts w:hint="eastAsia" w:ascii="宋体" w:hAnsi="宋体" w:eastAsia="宋体" w:cs="宋体"/>
        <w:sz w:val="15"/>
        <w:szCs w:val="15"/>
      </w:rPr>
    </w:pPr>
    <w:r>
      <w:rPr>
        <w:rFonts w:hint="eastAsia" w:eastAsia="楷体_GB2312"/>
        <w:sz w:val="22"/>
        <w:szCs w:val="20"/>
        <w:lang w:eastAsia="zh-CN"/>
      </w:rPr>
      <w:t xml:space="preserve">JSZC-320205-JZCG-G2026-0026</w:t>
    </w:r>
    <w:r>
      <w:rPr>
        <w:rFonts w:hint="eastAsia" w:ascii="宋体" w:hAnsi="宋体" w:eastAsia="宋体" w:cs="宋体"/>
        <w:sz w:val="20"/>
        <w:szCs w:val="20"/>
      </w:rPr>
      <w:t xml:space="preserve">  </w:t>
    </w:r>
    <w:r>
      <w:rPr>
        <w:rFonts w:hint="eastAsia" w:eastAsia="楷体_GB2312"/>
        <w:sz w:val="22"/>
        <w:szCs w:val="20"/>
      </w:rPr>
      <w:t xml:space="preserve">  </w:t>
    </w:r>
    <w:r>
      <w:rPr>
        <w:rFonts w:eastAsia="楷体_GB2312"/>
        <w:sz w:val="20"/>
        <w:szCs w:val="20"/>
      </w:rPr>
      <w:t xml:space="preserve">  </w:t>
    </w:r>
    <w:r>
      <w:rPr>
        <w:rFonts w:hint="eastAsia" w:eastAsia="楷体_GB2312"/>
        <w:sz w:val="20"/>
        <w:szCs w:val="20"/>
      </w:rPr>
      <w:t xml:space="preserve">    </w:t>
    </w:r>
    <w:r>
      <w:rPr>
        <w:rFonts w:eastAsia="楷体_GB2312"/>
        <w:sz w:val="20"/>
        <w:szCs w:val="20"/>
      </w:rPr>
      <w:t xml:space="preserve">   </w:t>
    </w:r>
    <w:r>
      <w:rPr>
        <w:rFonts w:hint="eastAsia" w:eastAsia="楷体_GB2312"/>
        <w:sz w:val="20"/>
        <w:szCs w:val="20"/>
      </w:rPr>
      <w:t xml:space="preserve">  </w:t>
    </w:r>
    <w:r>
      <w:rPr>
        <w:rFonts w:hint="eastAsia" w:eastAsia="楷体_GB2312"/>
        <w:sz w:val="20"/>
        <w:szCs w:val="20"/>
        <w:lang w:val="en-US" w:eastAsia="zh-CN"/>
      </w:rPr>
      <w:t xml:space="preserve">      </w:t>
    </w:r>
    <w:r>
      <w:rPr>
        <w:rFonts w:hint="eastAsia" w:eastAsia="楷体_GB2312"/>
        <w:sz w:val="20"/>
        <w:szCs w:val="20"/>
      </w:rPr>
      <w:t xml:space="preserve"> </w:t>
    </w:r>
    <w:r>
      <w:rPr>
        <w:rFonts w:hint="eastAsia" w:ascii="宋体" w:hAnsi="宋体" w:eastAsia="宋体" w:cs="宋体"/>
        <w:sz w:val="20"/>
        <w:szCs w:val="20"/>
      </w:rPr>
      <w:t xml:space="preserve">无锡市公共资源交易中心锡山分中心</w:t>
    </w:r>
    <w:r>
      <w:rPr>
        <w:rFonts w:eastAsia="楷体_GB2312"/>
        <w:sz w:val="20"/>
        <w:szCs w:val="20"/>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jc w:val="both"/>
      <w:rPr>
        <w:rFonts w:hint="eastAsia" w:ascii="宋体" w:hAnsi="宋体" w:eastAsia="宋体" w:cs="宋体"/>
        <w:sz w:val="15"/>
        <w:szCs w:val="15"/>
      </w:rPr>
    </w:pPr>
    <w:r>
      <w:rPr>
        <w:rFonts w:hint="eastAsia" w:eastAsia="楷体_GB2312"/>
        <w:sz w:val="21"/>
        <w:lang w:eastAsia="zh-CN"/>
      </w:rPr>
      <w:t xml:space="preserve">JSZC-320205-JZCG-G2026-0026</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ind w:firstLine="331"/>
      <w:jc w:val="both"/>
    </w:pPr>
    <w:r>
      <w:rPr>
        <w:rFonts w:hint="eastAsia" w:eastAsia="楷体_GB2312"/>
        <w:sz w:val="21"/>
        <w:lang w:eastAsia="zh-CN"/>
      </w:rPr>
      <w:t xml:space="preserve">JSZC-320205-JZCG-G2024-0076</w:t>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ind w:left="0" w:firstLine="0"/>
      <w:jc w:val="left"/>
      <w:spacing w:line="240" w:lineRule="auto"/>
      <w:rPr>
        <w:rFonts w:hint="default" w:eastAsia="楷体_GB2312"/>
        <w:sz w:val="20"/>
        <w:lang w:val="en-US" w:eastAsia="zh-CN"/>
      </w:rPr>
    </w:pPr>
    <w:r>
      <w:rPr>
        <w:rFonts w:hint="eastAsia" w:eastAsia="楷体_GB2312"/>
        <w:sz w:val="22"/>
        <w:lang w:eastAsia="zh-CN"/>
      </w:rPr>
      <w:t xml:space="preserve">JSZC-320205-JZCG-G2026-0026</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rPr>
        <w:rFonts w:hint="eastAsia" w:eastAsia="楷体_GB2312"/>
        <w:sz w:val="22"/>
        <w:szCs w:val="21"/>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0">
    <w:name w:val="Heading 1"/>
    <w:basedOn w:val="1224"/>
    <w:next w:val="1224"/>
    <w:link w:val="1051"/>
    <w:uiPriority w:val="9"/>
    <w:qFormat/>
    <w:pPr>
      <w:keepLines/>
      <w:keepNext/>
      <w:spacing w:before="480" w:after="200"/>
      <w:outlineLvl w:val="0"/>
    </w:pPr>
    <w:rPr>
      <w:rFonts w:ascii="Arial" w:hAnsi="Arial" w:eastAsia="Arial" w:cs="Arial"/>
      <w:sz w:val="40"/>
      <w:szCs w:val="40"/>
    </w:rPr>
  </w:style>
  <w:style w:type="character" w:styleId="1051">
    <w:name w:val="Heading 1 Char"/>
    <w:basedOn w:val="1226"/>
    <w:link w:val="1050"/>
    <w:uiPriority w:val="9"/>
    <w:rPr>
      <w:rFonts w:ascii="Arial" w:hAnsi="Arial" w:eastAsia="Arial" w:cs="Arial"/>
      <w:sz w:val="40"/>
      <w:szCs w:val="40"/>
    </w:rPr>
  </w:style>
  <w:style w:type="paragraph" w:styleId="1052">
    <w:name w:val="Heading 2"/>
    <w:basedOn w:val="1224"/>
    <w:next w:val="1224"/>
    <w:link w:val="1053"/>
    <w:uiPriority w:val="9"/>
    <w:unhideWhenUsed/>
    <w:qFormat/>
    <w:pPr>
      <w:keepLines/>
      <w:keepNext/>
      <w:spacing w:before="360" w:after="200"/>
      <w:outlineLvl w:val="1"/>
    </w:pPr>
    <w:rPr>
      <w:rFonts w:ascii="Arial" w:hAnsi="Arial" w:eastAsia="Arial" w:cs="Arial"/>
      <w:sz w:val="34"/>
    </w:rPr>
  </w:style>
  <w:style w:type="character" w:styleId="1053">
    <w:name w:val="Heading 2 Char"/>
    <w:basedOn w:val="1226"/>
    <w:link w:val="1052"/>
    <w:uiPriority w:val="9"/>
    <w:rPr>
      <w:rFonts w:ascii="Arial" w:hAnsi="Arial" w:eastAsia="Arial" w:cs="Arial"/>
      <w:sz w:val="34"/>
    </w:rPr>
  </w:style>
  <w:style w:type="paragraph" w:styleId="1054">
    <w:name w:val="Heading 3"/>
    <w:basedOn w:val="1224"/>
    <w:next w:val="1224"/>
    <w:link w:val="1055"/>
    <w:uiPriority w:val="9"/>
    <w:unhideWhenUsed/>
    <w:qFormat/>
    <w:pPr>
      <w:keepLines/>
      <w:keepNext/>
      <w:spacing w:before="320" w:after="200"/>
      <w:outlineLvl w:val="2"/>
    </w:pPr>
    <w:rPr>
      <w:rFonts w:ascii="Arial" w:hAnsi="Arial" w:eastAsia="Arial" w:cs="Arial"/>
      <w:sz w:val="30"/>
      <w:szCs w:val="30"/>
    </w:rPr>
  </w:style>
  <w:style w:type="character" w:styleId="1055">
    <w:name w:val="Heading 3 Char"/>
    <w:basedOn w:val="1226"/>
    <w:link w:val="1054"/>
    <w:uiPriority w:val="9"/>
    <w:rPr>
      <w:rFonts w:ascii="Arial" w:hAnsi="Arial" w:eastAsia="Arial" w:cs="Arial"/>
      <w:sz w:val="30"/>
      <w:szCs w:val="30"/>
    </w:rPr>
  </w:style>
  <w:style w:type="character" w:styleId="1056">
    <w:name w:val="Heading 4 Char"/>
    <w:basedOn w:val="1226"/>
    <w:link w:val="1225"/>
    <w:uiPriority w:val="9"/>
    <w:rPr>
      <w:rFonts w:ascii="Arial" w:hAnsi="Arial" w:eastAsia="Arial" w:cs="Arial"/>
      <w:b/>
      <w:bCs/>
      <w:sz w:val="26"/>
      <w:szCs w:val="26"/>
    </w:rPr>
  </w:style>
  <w:style w:type="paragraph" w:styleId="1057">
    <w:name w:val="Heading 5"/>
    <w:basedOn w:val="1224"/>
    <w:next w:val="1224"/>
    <w:link w:val="1058"/>
    <w:uiPriority w:val="9"/>
    <w:unhideWhenUsed/>
    <w:qFormat/>
    <w:pPr>
      <w:keepLines/>
      <w:keepNext/>
      <w:spacing w:before="320" w:after="200"/>
      <w:outlineLvl w:val="4"/>
    </w:pPr>
    <w:rPr>
      <w:rFonts w:ascii="Arial" w:hAnsi="Arial" w:eastAsia="Arial" w:cs="Arial"/>
      <w:b/>
      <w:bCs/>
      <w:sz w:val="24"/>
      <w:szCs w:val="24"/>
    </w:rPr>
  </w:style>
  <w:style w:type="character" w:styleId="1058">
    <w:name w:val="Heading 5 Char"/>
    <w:basedOn w:val="1226"/>
    <w:link w:val="1057"/>
    <w:uiPriority w:val="9"/>
    <w:rPr>
      <w:rFonts w:ascii="Arial" w:hAnsi="Arial" w:eastAsia="Arial" w:cs="Arial"/>
      <w:b/>
      <w:bCs/>
      <w:sz w:val="24"/>
      <w:szCs w:val="24"/>
    </w:rPr>
  </w:style>
  <w:style w:type="paragraph" w:styleId="1059">
    <w:name w:val="Heading 6"/>
    <w:basedOn w:val="1224"/>
    <w:next w:val="1224"/>
    <w:link w:val="1060"/>
    <w:uiPriority w:val="9"/>
    <w:unhideWhenUsed/>
    <w:qFormat/>
    <w:pPr>
      <w:keepLines/>
      <w:keepNext/>
      <w:spacing w:before="320" w:after="200"/>
      <w:outlineLvl w:val="5"/>
    </w:pPr>
    <w:rPr>
      <w:rFonts w:ascii="Arial" w:hAnsi="Arial" w:eastAsia="Arial" w:cs="Arial"/>
      <w:b/>
      <w:bCs/>
      <w:sz w:val="22"/>
      <w:szCs w:val="22"/>
    </w:rPr>
  </w:style>
  <w:style w:type="character" w:styleId="1060">
    <w:name w:val="Heading 6 Char"/>
    <w:basedOn w:val="1226"/>
    <w:link w:val="1059"/>
    <w:uiPriority w:val="9"/>
    <w:rPr>
      <w:rFonts w:ascii="Arial" w:hAnsi="Arial" w:eastAsia="Arial" w:cs="Arial"/>
      <w:b/>
      <w:bCs/>
      <w:sz w:val="22"/>
      <w:szCs w:val="22"/>
    </w:rPr>
  </w:style>
  <w:style w:type="paragraph" w:styleId="1061">
    <w:name w:val="Heading 7"/>
    <w:basedOn w:val="1224"/>
    <w:next w:val="1224"/>
    <w:link w:val="1062"/>
    <w:uiPriority w:val="9"/>
    <w:unhideWhenUsed/>
    <w:qFormat/>
    <w:pPr>
      <w:keepLines/>
      <w:keepNext/>
      <w:spacing w:before="320" w:after="200"/>
      <w:outlineLvl w:val="6"/>
    </w:pPr>
    <w:rPr>
      <w:rFonts w:ascii="Arial" w:hAnsi="Arial" w:eastAsia="Arial" w:cs="Arial"/>
      <w:b/>
      <w:bCs/>
      <w:i/>
      <w:iCs/>
      <w:sz w:val="22"/>
      <w:szCs w:val="22"/>
    </w:rPr>
  </w:style>
  <w:style w:type="character" w:styleId="1062">
    <w:name w:val="Heading 7 Char"/>
    <w:basedOn w:val="1226"/>
    <w:link w:val="1061"/>
    <w:uiPriority w:val="9"/>
    <w:rPr>
      <w:rFonts w:ascii="Arial" w:hAnsi="Arial" w:eastAsia="Arial" w:cs="Arial"/>
      <w:b/>
      <w:bCs/>
      <w:i/>
      <w:iCs/>
      <w:sz w:val="22"/>
      <w:szCs w:val="22"/>
    </w:rPr>
  </w:style>
  <w:style w:type="paragraph" w:styleId="1063">
    <w:name w:val="Heading 8"/>
    <w:basedOn w:val="1224"/>
    <w:next w:val="1224"/>
    <w:link w:val="1064"/>
    <w:uiPriority w:val="9"/>
    <w:unhideWhenUsed/>
    <w:qFormat/>
    <w:pPr>
      <w:keepLines/>
      <w:keepNext/>
      <w:spacing w:before="320" w:after="200"/>
      <w:outlineLvl w:val="7"/>
    </w:pPr>
    <w:rPr>
      <w:rFonts w:ascii="Arial" w:hAnsi="Arial" w:eastAsia="Arial" w:cs="Arial"/>
      <w:i/>
      <w:iCs/>
      <w:sz w:val="22"/>
      <w:szCs w:val="22"/>
    </w:rPr>
  </w:style>
  <w:style w:type="character" w:styleId="1064">
    <w:name w:val="Heading 8 Char"/>
    <w:basedOn w:val="1226"/>
    <w:link w:val="1063"/>
    <w:uiPriority w:val="9"/>
    <w:rPr>
      <w:rFonts w:ascii="Arial" w:hAnsi="Arial" w:eastAsia="Arial" w:cs="Arial"/>
      <w:i/>
      <w:iCs/>
      <w:sz w:val="22"/>
      <w:szCs w:val="22"/>
    </w:rPr>
  </w:style>
  <w:style w:type="paragraph" w:styleId="1065">
    <w:name w:val="Heading 9"/>
    <w:basedOn w:val="1224"/>
    <w:next w:val="1224"/>
    <w:link w:val="1066"/>
    <w:uiPriority w:val="9"/>
    <w:unhideWhenUsed/>
    <w:qFormat/>
    <w:pPr>
      <w:keepLines/>
      <w:keepNext/>
      <w:spacing w:before="320" w:after="200"/>
      <w:outlineLvl w:val="8"/>
    </w:pPr>
    <w:rPr>
      <w:rFonts w:ascii="Arial" w:hAnsi="Arial" w:eastAsia="Arial" w:cs="Arial"/>
      <w:i/>
      <w:iCs/>
      <w:sz w:val="21"/>
      <w:szCs w:val="21"/>
    </w:rPr>
  </w:style>
  <w:style w:type="character" w:styleId="1066">
    <w:name w:val="Heading 9 Char"/>
    <w:basedOn w:val="1226"/>
    <w:link w:val="1065"/>
    <w:uiPriority w:val="9"/>
    <w:rPr>
      <w:rFonts w:ascii="Arial" w:hAnsi="Arial" w:eastAsia="Arial" w:cs="Arial"/>
      <w:i/>
      <w:iCs/>
      <w:sz w:val="21"/>
      <w:szCs w:val="21"/>
    </w:rPr>
  </w:style>
  <w:style w:type="paragraph" w:styleId="1067">
    <w:name w:val="No Spacing"/>
    <w:uiPriority w:val="1"/>
    <w:qFormat/>
    <w:pPr>
      <w:spacing w:before="0" w:after="0" w:line="240" w:lineRule="auto"/>
    </w:pPr>
  </w:style>
  <w:style w:type="paragraph" w:styleId="1068">
    <w:name w:val="Title"/>
    <w:basedOn w:val="1224"/>
    <w:next w:val="1224"/>
    <w:link w:val="1069"/>
    <w:uiPriority w:val="10"/>
    <w:qFormat/>
    <w:pPr>
      <w:contextualSpacing/>
      <w:spacing w:before="300" w:after="200"/>
    </w:pPr>
    <w:rPr>
      <w:sz w:val="48"/>
      <w:szCs w:val="48"/>
    </w:rPr>
  </w:style>
  <w:style w:type="character" w:styleId="1069">
    <w:name w:val="Title Char"/>
    <w:basedOn w:val="1226"/>
    <w:link w:val="1068"/>
    <w:uiPriority w:val="10"/>
    <w:rPr>
      <w:sz w:val="48"/>
      <w:szCs w:val="48"/>
    </w:rPr>
  </w:style>
  <w:style w:type="character" w:styleId="1070">
    <w:name w:val="Subtitle Char"/>
    <w:basedOn w:val="1226"/>
    <w:link w:val="1231"/>
    <w:uiPriority w:val="11"/>
    <w:rPr>
      <w:sz w:val="24"/>
      <w:szCs w:val="24"/>
    </w:rPr>
  </w:style>
  <w:style w:type="paragraph" w:styleId="1071">
    <w:name w:val="Quote"/>
    <w:basedOn w:val="1224"/>
    <w:next w:val="1224"/>
    <w:link w:val="1072"/>
    <w:uiPriority w:val="29"/>
    <w:qFormat/>
    <w:pPr>
      <w:ind w:left="720" w:right="720"/>
    </w:pPr>
    <w:rPr>
      <w:i/>
    </w:rPr>
  </w:style>
  <w:style w:type="character" w:styleId="1072">
    <w:name w:val="Quote Char"/>
    <w:link w:val="1071"/>
    <w:uiPriority w:val="29"/>
    <w:rPr>
      <w:i/>
    </w:rPr>
  </w:style>
  <w:style w:type="paragraph" w:styleId="1073">
    <w:name w:val="Intense Quote"/>
    <w:basedOn w:val="1224"/>
    <w:next w:val="1224"/>
    <w:link w:val="10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4">
    <w:name w:val="Intense Quote Char"/>
    <w:link w:val="1073"/>
    <w:uiPriority w:val="30"/>
    <w:rPr>
      <w:i/>
    </w:rPr>
  </w:style>
  <w:style w:type="paragraph" w:styleId="1075">
    <w:name w:val="Header"/>
    <w:basedOn w:val="1224"/>
    <w:link w:val="1076"/>
    <w:uiPriority w:val="99"/>
    <w:unhideWhenUsed/>
    <w:pPr>
      <w:spacing w:after="0" w:line="240" w:lineRule="auto"/>
      <w:tabs>
        <w:tab w:val="center" w:pos="7143" w:leader="none"/>
        <w:tab w:val="right" w:pos="14287" w:leader="none"/>
      </w:tabs>
    </w:pPr>
  </w:style>
  <w:style w:type="character" w:styleId="1076">
    <w:name w:val="Header Char"/>
    <w:basedOn w:val="1226"/>
    <w:link w:val="1075"/>
    <w:uiPriority w:val="99"/>
  </w:style>
  <w:style w:type="character" w:styleId="1077">
    <w:name w:val="Footer Char"/>
    <w:basedOn w:val="1226"/>
    <w:link w:val="1230"/>
    <w:uiPriority w:val="99"/>
  </w:style>
  <w:style w:type="paragraph" w:styleId="1078">
    <w:name w:val="Caption"/>
    <w:basedOn w:val="1224"/>
    <w:next w:val="1224"/>
    <w:uiPriority w:val="35"/>
    <w:semiHidden/>
    <w:unhideWhenUsed/>
    <w:qFormat/>
    <w:pPr>
      <w:spacing w:line="276" w:lineRule="auto"/>
    </w:pPr>
    <w:rPr>
      <w:b/>
      <w:bCs/>
      <w:color w:val="4f81bd" w:themeColor="accent1"/>
      <w:sz w:val="18"/>
      <w:szCs w:val="18"/>
    </w:rPr>
  </w:style>
  <w:style w:type="character" w:styleId="1079">
    <w:name w:val="Caption Char"/>
    <w:basedOn w:val="1078"/>
    <w:link w:val="1230"/>
    <w:uiPriority w:val="99"/>
  </w:style>
  <w:style w:type="table" w:styleId="1080">
    <w:name w:val="Table Grid"/>
    <w:basedOn w:val="122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81">
    <w:name w:val="Table Grid Light"/>
    <w:basedOn w:val="12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82">
    <w:name w:val="Plain Table 1"/>
    <w:basedOn w:val="12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3">
    <w:name w:val="Plain Table 2"/>
    <w:basedOn w:val="12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4">
    <w:name w:val="Plain Table 3"/>
    <w:basedOn w:val="12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5">
    <w:name w:val="Plain Table 4"/>
    <w:basedOn w:val="12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6">
    <w:name w:val="Plain Table 5"/>
    <w:basedOn w:val="12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87">
    <w:name w:val="Grid Table 1 Light"/>
    <w:basedOn w:val="12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88">
    <w:name w:val="Grid Table 1 Light - Accent 1"/>
    <w:basedOn w:val="12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89">
    <w:name w:val="Grid Table 1 Light - Accent 2"/>
    <w:basedOn w:val="12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90">
    <w:name w:val="Grid Table 1 Light - Accent 3"/>
    <w:basedOn w:val="12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91">
    <w:name w:val="Grid Table 1 Light - Accent 4"/>
    <w:basedOn w:val="12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92">
    <w:name w:val="Grid Table 1 Light - Accent 5"/>
    <w:basedOn w:val="12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93">
    <w:name w:val="Grid Table 1 Light - Accent 6"/>
    <w:basedOn w:val="12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94">
    <w:name w:val="Grid Table 2"/>
    <w:basedOn w:val="12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95">
    <w:name w:val="Grid Table 2 - Accent 1"/>
    <w:basedOn w:val="12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96">
    <w:name w:val="Grid Table 2 - Accent 2"/>
    <w:basedOn w:val="12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97">
    <w:name w:val="Grid Table 2 - Accent 3"/>
    <w:basedOn w:val="12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98">
    <w:name w:val="Grid Table 2 - Accent 4"/>
    <w:basedOn w:val="12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99">
    <w:name w:val="Grid Table 2 - Accent 5"/>
    <w:basedOn w:val="12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00">
    <w:name w:val="Grid Table 2 - Accent 6"/>
    <w:basedOn w:val="12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01">
    <w:name w:val="Grid Table 3"/>
    <w:basedOn w:val="12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2">
    <w:name w:val="Grid Table 3 - Accent 1"/>
    <w:basedOn w:val="12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3">
    <w:name w:val="Grid Table 3 - Accent 2"/>
    <w:basedOn w:val="12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4">
    <w:name w:val="Grid Table 3 - Accent 3"/>
    <w:basedOn w:val="12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5">
    <w:name w:val="Grid Table 3 - Accent 4"/>
    <w:basedOn w:val="12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6">
    <w:name w:val="Grid Table 3 - Accent 5"/>
    <w:basedOn w:val="12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7">
    <w:name w:val="Grid Table 3 - Accent 6"/>
    <w:basedOn w:val="12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8">
    <w:name w:val="Grid Table 4"/>
    <w:basedOn w:val="12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9">
    <w:name w:val="Grid Table 4 - Accent 1"/>
    <w:basedOn w:val="12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10">
    <w:name w:val="Grid Table 4 - Accent 2"/>
    <w:basedOn w:val="12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11">
    <w:name w:val="Grid Table 4 - Accent 3"/>
    <w:basedOn w:val="12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12">
    <w:name w:val="Grid Table 4 - Accent 4"/>
    <w:basedOn w:val="12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13">
    <w:name w:val="Grid Table 4 - Accent 5"/>
    <w:basedOn w:val="12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14">
    <w:name w:val="Grid Table 4 - Accent 6"/>
    <w:basedOn w:val="12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15">
    <w:name w:val="Grid Table 5 Dark"/>
    <w:basedOn w:val="12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16">
    <w:name w:val="Grid Table 5 Dark- Accent 1"/>
    <w:basedOn w:val="12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117">
    <w:name w:val="Grid Table 5 Dark - Accent 2"/>
    <w:basedOn w:val="12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118">
    <w:name w:val="Grid Table 5 Dark - Accent 3"/>
    <w:basedOn w:val="12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119">
    <w:name w:val="Grid Table 5 Dark- Accent 4"/>
    <w:basedOn w:val="12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120">
    <w:name w:val="Grid Table 5 Dark - Accent 5"/>
    <w:basedOn w:val="12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121">
    <w:name w:val="Grid Table 5 Dark - Accent 6"/>
    <w:basedOn w:val="12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122">
    <w:name w:val="Grid Table 6 Colorful"/>
    <w:basedOn w:val="12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23">
    <w:name w:val="Grid Table 6 Colorful - Accent 1"/>
    <w:basedOn w:val="12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124">
    <w:name w:val="Grid Table 6 Colorful - Accent 2"/>
    <w:basedOn w:val="12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125">
    <w:name w:val="Grid Table 6 Colorful - Accent 3"/>
    <w:basedOn w:val="12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126">
    <w:name w:val="Grid Table 6 Colorful - Accent 4"/>
    <w:basedOn w:val="12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127">
    <w:name w:val="Grid Table 6 Colorful - Accent 5"/>
    <w:basedOn w:val="12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28">
    <w:name w:val="Grid Table 6 Colorful - Accent 6"/>
    <w:basedOn w:val="12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29">
    <w:name w:val="Grid Table 7 Colorful"/>
    <w:basedOn w:val="12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30">
    <w:name w:val="Grid Table 7 Colorful - Accent 1"/>
    <w:basedOn w:val="12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31">
    <w:name w:val="Grid Table 7 Colorful - Accent 2"/>
    <w:basedOn w:val="12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32">
    <w:name w:val="Grid Table 7 Colorful - Accent 3"/>
    <w:basedOn w:val="12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33">
    <w:name w:val="Grid Table 7 Colorful - Accent 4"/>
    <w:basedOn w:val="12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34">
    <w:name w:val="Grid Table 7 Colorful - Accent 5"/>
    <w:basedOn w:val="12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35">
    <w:name w:val="Grid Table 7 Colorful - Accent 6"/>
    <w:basedOn w:val="12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36">
    <w:name w:val="List Table 1 Light"/>
    <w:basedOn w:val="12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7">
    <w:name w:val="List Table 1 Light - Accent 1"/>
    <w:basedOn w:val="122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38">
    <w:name w:val="List Table 1 Light - Accent 2"/>
    <w:basedOn w:val="122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39">
    <w:name w:val="List Table 1 Light - Accent 3"/>
    <w:basedOn w:val="122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40">
    <w:name w:val="List Table 1 Light - Accent 4"/>
    <w:basedOn w:val="122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41">
    <w:name w:val="List Table 1 Light - Accent 5"/>
    <w:basedOn w:val="122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42">
    <w:name w:val="List Table 1 Light - Accent 6"/>
    <w:basedOn w:val="122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43">
    <w:name w:val="List Table 2"/>
    <w:basedOn w:val="12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44">
    <w:name w:val="List Table 2 - Accent 1"/>
    <w:basedOn w:val="12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45">
    <w:name w:val="List Table 2 - Accent 2"/>
    <w:basedOn w:val="12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6">
    <w:name w:val="List Table 2 - Accent 3"/>
    <w:basedOn w:val="12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7">
    <w:name w:val="List Table 2 - Accent 4"/>
    <w:basedOn w:val="12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48">
    <w:name w:val="List Table 2 - Accent 5"/>
    <w:basedOn w:val="12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49">
    <w:name w:val="List Table 2 - Accent 6"/>
    <w:basedOn w:val="12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50">
    <w:name w:val="List Table 3"/>
    <w:basedOn w:val="12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1">
    <w:name w:val="List Table 3 - Accent 1"/>
    <w:basedOn w:val="12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52">
    <w:name w:val="List Table 3 - Accent 2"/>
    <w:basedOn w:val="12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53">
    <w:name w:val="List Table 3 - Accent 3"/>
    <w:basedOn w:val="12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54">
    <w:name w:val="List Table 3 - Accent 4"/>
    <w:basedOn w:val="12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55">
    <w:name w:val="List Table 3 - Accent 5"/>
    <w:basedOn w:val="12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56">
    <w:name w:val="List Table 3 - Accent 6"/>
    <w:basedOn w:val="12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57">
    <w:name w:val="List Table 4"/>
    <w:basedOn w:val="12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8">
    <w:name w:val="List Table 4 - Accent 1"/>
    <w:basedOn w:val="12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59">
    <w:name w:val="List Table 4 - Accent 2"/>
    <w:basedOn w:val="12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60">
    <w:name w:val="List Table 4 - Accent 3"/>
    <w:basedOn w:val="12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61">
    <w:name w:val="List Table 4 - Accent 4"/>
    <w:basedOn w:val="12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62">
    <w:name w:val="List Table 4 - Accent 5"/>
    <w:basedOn w:val="12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63">
    <w:name w:val="List Table 4 - Accent 6"/>
    <w:basedOn w:val="12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64">
    <w:name w:val="List Table 5 Dark"/>
    <w:basedOn w:val="12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5">
    <w:name w:val="List Table 5 Dark - Accent 1"/>
    <w:basedOn w:val="12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6">
    <w:name w:val="List Table 5 Dark - Accent 2"/>
    <w:basedOn w:val="12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7">
    <w:name w:val="List Table 5 Dark - Accent 3"/>
    <w:basedOn w:val="12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8">
    <w:name w:val="List Table 5 Dark - Accent 4"/>
    <w:basedOn w:val="12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9">
    <w:name w:val="List Table 5 Dark - Accent 5"/>
    <w:basedOn w:val="12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0">
    <w:name w:val="List Table 5 Dark - Accent 6"/>
    <w:basedOn w:val="12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1">
    <w:name w:val="List Table 6 Colorful"/>
    <w:basedOn w:val="12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72">
    <w:name w:val="List Table 6 Colorful - Accent 1"/>
    <w:basedOn w:val="12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73">
    <w:name w:val="List Table 6 Colorful - Accent 2"/>
    <w:basedOn w:val="12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74">
    <w:name w:val="List Table 6 Colorful - Accent 3"/>
    <w:basedOn w:val="12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75">
    <w:name w:val="List Table 6 Colorful - Accent 4"/>
    <w:basedOn w:val="12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76">
    <w:name w:val="List Table 6 Colorful - Accent 5"/>
    <w:basedOn w:val="12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77">
    <w:name w:val="List Table 6 Colorful - Accent 6"/>
    <w:basedOn w:val="12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78">
    <w:name w:val="List Table 7 Colorful"/>
    <w:basedOn w:val="12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79">
    <w:name w:val="List Table 7 Colorful - Accent 1"/>
    <w:basedOn w:val="12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80">
    <w:name w:val="List Table 7 Colorful - Accent 2"/>
    <w:basedOn w:val="12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81">
    <w:name w:val="List Table 7 Colorful - Accent 3"/>
    <w:basedOn w:val="12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82">
    <w:name w:val="List Table 7 Colorful - Accent 4"/>
    <w:basedOn w:val="12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83">
    <w:name w:val="List Table 7 Colorful - Accent 5"/>
    <w:basedOn w:val="12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84">
    <w:name w:val="List Table 7 Colorful - Accent 6"/>
    <w:basedOn w:val="12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85">
    <w:name w:val="Lined - Accent"/>
    <w:basedOn w:val="12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6">
    <w:name w:val="Lined - Accent 1"/>
    <w:basedOn w:val="12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87">
    <w:name w:val="Lined - Accent 2"/>
    <w:basedOn w:val="12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88">
    <w:name w:val="Lined - Accent 3"/>
    <w:basedOn w:val="12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89">
    <w:name w:val="Lined - Accent 4"/>
    <w:basedOn w:val="12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90">
    <w:name w:val="Lined - Accent 5"/>
    <w:basedOn w:val="12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91">
    <w:name w:val="Lined - Accent 6"/>
    <w:basedOn w:val="12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92">
    <w:name w:val="Bordered &amp; Lined - Accent"/>
    <w:basedOn w:val="12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93">
    <w:name w:val="Bordered &amp; Lined - Accent 1"/>
    <w:basedOn w:val="12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94">
    <w:name w:val="Bordered &amp; Lined - Accent 2"/>
    <w:basedOn w:val="12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95">
    <w:name w:val="Bordered &amp; Lined - Accent 3"/>
    <w:basedOn w:val="12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96">
    <w:name w:val="Bordered &amp; Lined - Accent 4"/>
    <w:basedOn w:val="12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97">
    <w:name w:val="Bordered &amp; Lined - Accent 5"/>
    <w:basedOn w:val="12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98">
    <w:name w:val="Bordered &amp; Lined - Accent 6"/>
    <w:basedOn w:val="12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99">
    <w:name w:val="Bordered"/>
    <w:basedOn w:val="12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00">
    <w:name w:val="Bordered - Accent 1"/>
    <w:basedOn w:val="12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01">
    <w:name w:val="Bordered - Accent 2"/>
    <w:basedOn w:val="12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02">
    <w:name w:val="Bordered - Accent 3"/>
    <w:basedOn w:val="12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03">
    <w:name w:val="Bordered - Accent 4"/>
    <w:basedOn w:val="12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04">
    <w:name w:val="Bordered - Accent 5"/>
    <w:basedOn w:val="12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05">
    <w:name w:val="Bordered - Accent 6"/>
    <w:basedOn w:val="12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06">
    <w:name w:val="Hyperlink"/>
    <w:uiPriority w:val="99"/>
    <w:unhideWhenUsed/>
    <w:rPr>
      <w:color w:val="0000ff" w:themeColor="hyperlink"/>
      <w:u w:val="single"/>
    </w:rPr>
  </w:style>
  <w:style w:type="paragraph" w:styleId="1207">
    <w:name w:val="footnote text"/>
    <w:basedOn w:val="1224"/>
    <w:link w:val="1208"/>
    <w:uiPriority w:val="99"/>
    <w:semiHidden/>
    <w:unhideWhenUsed/>
    <w:pPr>
      <w:spacing w:after="40" w:line="240" w:lineRule="auto"/>
    </w:pPr>
    <w:rPr>
      <w:sz w:val="18"/>
    </w:rPr>
  </w:style>
  <w:style w:type="character" w:styleId="1208">
    <w:name w:val="Footnote Text Char"/>
    <w:link w:val="1207"/>
    <w:uiPriority w:val="99"/>
    <w:rPr>
      <w:sz w:val="18"/>
    </w:rPr>
  </w:style>
  <w:style w:type="character" w:styleId="1209">
    <w:name w:val="footnote reference"/>
    <w:basedOn w:val="1226"/>
    <w:uiPriority w:val="99"/>
    <w:unhideWhenUsed/>
    <w:rPr>
      <w:vertAlign w:val="superscript"/>
    </w:rPr>
  </w:style>
  <w:style w:type="paragraph" w:styleId="1210">
    <w:name w:val="endnote text"/>
    <w:basedOn w:val="1224"/>
    <w:link w:val="1211"/>
    <w:uiPriority w:val="99"/>
    <w:semiHidden/>
    <w:unhideWhenUsed/>
    <w:pPr>
      <w:spacing w:after="0" w:line="240" w:lineRule="auto"/>
    </w:pPr>
    <w:rPr>
      <w:sz w:val="20"/>
    </w:rPr>
  </w:style>
  <w:style w:type="character" w:styleId="1211">
    <w:name w:val="Endnote Text Char"/>
    <w:link w:val="1210"/>
    <w:uiPriority w:val="99"/>
    <w:rPr>
      <w:sz w:val="20"/>
    </w:rPr>
  </w:style>
  <w:style w:type="character" w:styleId="1212">
    <w:name w:val="endnote reference"/>
    <w:basedOn w:val="1226"/>
    <w:uiPriority w:val="99"/>
    <w:semiHidden/>
    <w:unhideWhenUsed/>
    <w:rPr>
      <w:vertAlign w:val="superscript"/>
    </w:rPr>
  </w:style>
  <w:style w:type="paragraph" w:styleId="1213">
    <w:name w:val="toc 1"/>
    <w:basedOn w:val="1224"/>
    <w:next w:val="1224"/>
    <w:uiPriority w:val="39"/>
    <w:unhideWhenUsed/>
    <w:pPr>
      <w:ind w:left="0" w:right="0" w:firstLine="0"/>
      <w:spacing w:after="57"/>
    </w:pPr>
  </w:style>
  <w:style w:type="paragraph" w:styleId="1214">
    <w:name w:val="toc 2"/>
    <w:basedOn w:val="1224"/>
    <w:next w:val="1224"/>
    <w:uiPriority w:val="39"/>
    <w:unhideWhenUsed/>
    <w:pPr>
      <w:ind w:left="283" w:right="0" w:firstLine="0"/>
      <w:spacing w:after="57"/>
    </w:pPr>
  </w:style>
  <w:style w:type="paragraph" w:styleId="1215">
    <w:name w:val="toc 3"/>
    <w:basedOn w:val="1224"/>
    <w:next w:val="1224"/>
    <w:uiPriority w:val="39"/>
    <w:unhideWhenUsed/>
    <w:pPr>
      <w:ind w:left="567" w:right="0" w:firstLine="0"/>
      <w:spacing w:after="57"/>
    </w:pPr>
  </w:style>
  <w:style w:type="paragraph" w:styleId="1216">
    <w:name w:val="toc 4"/>
    <w:basedOn w:val="1224"/>
    <w:next w:val="1224"/>
    <w:uiPriority w:val="39"/>
    <w:unhideWhenUsed/>
    <w:pPr>
      <w:ind w:left="850" w:right="0" w:firstLine="0"/>
      <w:spacing w:after="57"/>
    </w:pPr>
  </w:style>
  <w:style w:type="paragraph" w:styleId="1217">
    <w:name w:val="toc 5"/>
    <w:basedOn w:val="1224"/>
    <w:next w:val="1224"/>
    <w:uiPriority w:val="39"/>
    <w:unhideWhenUsed/>
    <w:pPr>
      <w:ind w:left="1134" w:right="0" w:firstLine="0"/>
      <w:spacing w:after="57"/>
    </w:pPr>
  </w:style>
  <w:style w:type="paragraph" w:styleId="1218">
    <w:name w:val="toc 6"/>
    <w:basedOn w:val="1224"/>
    <w:next w:val="1224"/>
    <w:uiPriority w:val="39"/>
    <w:unhideWhenUsed/>
    <w:pPr>
      <w:ind w:left="1417" w:right="0" w:firstLine="0"/>
      <w:spacing w:after="57"/>
    </w:pPr>
  </w:style>
  <w:style w:type="paragraph" w:styleId="1219">
    <w:name w:val="toc 7"/>
    <w:basedOn w:val="1224"/>
    <w:next w:val="1224"/>
    <w:uiPriority w:val="39"/>
    <w:unhideWhenUsed/>
    <w:pPr>
      <w:ind w:left="1701" w:right="0" w:firstLine="0"/>
      <w:spacing w:after="57"/>
    </w:pPr>
  </w:style>
  <w:style w:type="paragraph" w:styleId="1220">
    <w:name w:val="toc 8"/>
    <w:basedOn w:val="1224"/>
    <w:next w:val="1224"/>
    <w:uiPriority w:val="39"/>
    <w:unhideWhenUsed/>
    <w:pPr>
      <w:ind w:left="1984" w:right="0" w:firstLine="0"/>
      <w:spacing w:after="57"/>
    </w:pPr>
  </w:style>
  <w:style w:type="paragraph" w:styleId="1221">
    <w:name w:val="toc 9"/>
    <w:basedOn w:val="1224"/>
    <w:next w:val="1224"/>
    <w:uiPriority w:val="39"/>
    <w:unhideWhenUsed/>
    <w:pPr>
      <w:ind w:left="2268" w:right="0" w:firstLine="0"/>
      <w:spacing w:after="57"/>
    </w:pPr>
  </w:style>
  <w:style w:type="paragraph" w:styleId="1222">
    <w:name w:val="TOC Heading"/>
    <w:uiPriority w:val="39"/>
    <w:unhideWhenUsed/>
  </w:style>
  <w:style w:type="paragraph" w:styleId="1223">
    <w:name w:val="table of figures"/>
    <w:basedOn w:val="1224"/>
    <w:next w:val="1224"/>
    <w:uiPriority w:val="99"/>
    <w:unhideWhenUsed/>
    <w:pPr>
      <w:spacing w:after="0" w:afterAutospacing="0"/>
    </w:pPr>
  </w:style>
  <w:style w:type="paragraph" w:styleId="1224" w:default="1">
    <w:name w:val="Normal"/>
    <w:next w:val="1228"/>
    <w:link w:val="1256"/>
    <w:uiPriority w:val="0"/>
    <w:qFormat/>
    <w:pPr>
      <w:jc w:val="both"/>
      <w:widowControl w:val="off"/>
    </w:pPr>
    <w:rPr>
      <w:rFonts w:hint="default" w:ascii="等线" w:hAnsi="等线" w:eastAsia="等线" w:cs="Times New Roman"/>
      <w:sz w:val="21"/>
      <w:szCs w:val="22"/>
      <w:lang w:val="en-US" w:eastAsia="zh-CN" w:bidi="ar-SA"/>
    </w:rPr>
  </w:style>
  <w:style w:type="paragraph" w:styleId="1225">
    <w:name w:val="Heading 4"/>
    <w:basedOn w:val="1224"/>
    <w:next w:val="1224"/>
    <w:uiPriority w:val="99"/>
    <w:qFormat/>
    <w:pPr>
      <w:jc w:val="center"/>
      <w:keepNext/>
      <w:outlineLvl w:val="3"/>
    </w:pPr>
    <w:rPr>
      <w:rFonts w:eastAsia="楷体_GB2312"/>
      <w:b/>
      <w:bCs/>
      <w:sz w:val="13"/>
    </w:rPr>
  </w:style>
  <w:style w:type="character" w:styleId="1226" w:default="1">
    <w:name w:val="Default Paragraph Font"/>
    <w:uiPriority w:val="0"/>
    <w:semiHidden/>
    <w:qFormat/>
  </w:style>
  <w:style w:type="table" w:styleId="1227" w:default="1">
    <w:name w:val="Normal Table"/>
    <w:uiPriority w:val="0"/>
    <w:semiHidden/>
    <w:qFormat/>
    <w:tblPr>
      <w:tblCellMar>
        <w:left w:w="108" w:type="dxa"/>
        <w:top w:w="0" w:type="dxa"/>
        <w:right w:w="108" w:type="dxa"/>
        <w:bottom w:w="0" w:type="dxa"/>
      </w:tblCellMar>
    </w:tblPr>
  </w:style>
  <w:style w:type="paragraph" w:styleId="1228">
    <w:name w:val="Body Text"/>
    <w:basedOn w:val="1224"/>
    <w:next w:val="1224"/>
    <w:uiPriority w:val="99"/>
    <w:qFormat/>
    <w:rPr>
      <w:rFonts w:ascii="华文中宋" w:eastAsia="华文中宋"/>
      <w:bCs/>
      <w:sz w:val="28"/>
    </w:rPr>
  </w:style>
  <w:style w:type="paragraph" w:styleId="1229">
    <w:name w:val="index 4"/>
    <w:basedOn w:val="1224"/>
    <w:next w:val="1224"/>
    <w:uiPriority w:val="99"/>
    <w:qFormat/>
    <w:pPr>
      <w:ind w:left="600"/>
    </w:pPr>
    <w:rPr>
      <w:szCs w:val="24"/>
    </w:rPr>
  </w:style>
  <w:style w:type="paragraph" w:styleId="1230">
    <w:name w:val="Footer"/>
    <w:basedOn w:val="1224"/>
    <w:uiPriority w:val="99"/>
    <w:unhideWhenUsed/>
    <w:qFormat/>
    <w:pPr>
      <w:spacing w:after="0" w:line="240" w:lineRule="auto"/>
      <w:tabs>
        <w:tab w:val="center" w:pos="7143" w:leader="none"/>
        <w:tab w:val="right" w:pos="14287" w:leader="none"/>
      </w:tabs>
    </w:pPr>
  </w:style>
  <w:style w:type="paragraph" w:styleId="1231">
    <w:name w:val="Subtitle"/>
    <w:basedOn w:val="1224"/>
    <w:next w:val="1224"/>
    <w:uiPriority w:val="11"/>
    <w:qFormat/>
    <w:pPr>
      <w:spacing w:before="200" w:after="200"/>
    </w:pPr>
    <w:rPr>
      <w:sz w:val="24"/>
      <w:szCs w:val="24"/>
    </w:rPr>
  </w:style>
  <w:style w:type="paragraph" w:styleId="1232">
    <w:name w:val="List"/>
    <w:basedOn w:val="1224"/>
    <w:uiPriority w:val="99"/>
    <w:semiHidden/>
    <w:qFormat/>
    <w:pPr>
      <w:contextualSpacing/>
      <w:ind w:left="200" w:hanging="200"/>
    </w:pPr>
  </w:style>
  <w:style w:type="paragraph" w:styleId="1233">
    <w:name w:val="Normal (Web)"/>
    <w:basedOn w:val="1224"/>
    <w:uiPriority w:val="99"/>
    <w:qFormat/>
    <w:pPr>
      <w:jc w:val="left"/>
      <w:spacing w:before="100" w:beforeAutospacing="1" w:after="100" w:afterAutospacing="1"/>
      <w:widowControl/>
    </w:pPr>
    <w:rPr>
      <w:rFonts w:ascii="宋体" w:hAnsi="宋体" w:cs="宋体"/>
      <w:sz w:val="24"/>
      <w:szCs w:val="24"/>
    </w:rPr>
  </w:style>
  <w:style w:type="paragraph" w:styleId="1234">
    <w:name w:val="Body Text First Indent"/>
    <w:basedOn w:val="1228"/>
    <w:uiPriority w:val="99"/>
    <w:unhideWhenUsed/>
    <w:qFormat/>
    <w:pPr>
      <w:ind w:firstLine="420"/>
      <w:spacing w:after="120"/>
    </w:pPr>
    <w:rPr>
      <w:rFonts w:ascii="Times New Roman"/>
      <w:bCs w:val="0"/>
      <w:sz w:val="21"/>
    </w:rPr>
  </w:style>
  <w:style w:type="character" w:styleId="1235">
    <w:name w:val="Emphasis"/>
    <w:basedOn w:val="1226"/>
    <w:uiPriority w:val="20"/>
    <w:qFormat/>
    <w:rPr>
      <w:b/>
      <w:bCs/>
    </w:rPr>
  </w:style>
  <w:style w:type="paragraph" w:styleId="1236" w:customStyle="1">
    <w:name w:val="正文文本11"/>
    <w:basedOn w:val="1224"/>
    <w:next w:val="1237"/>
    <w:uiPriority w:val="99"/>
    <w:qFormat/>
    <w:rPr>
      <w:rFonts w:ascii="华文中宋" w:eastAsia="华文中宋"/>
      <w:bCs/>
      <w:sz w:val="28"/>
    </w:rPr>
  </w:style>
  <w:style w:type="paragraph" w:styleId="1237" w:customStyle="1">
    <w:name w:val="正文首行缩进1"/>
    <w:basedOn w:val="1238"/>
    <w:next w:val="1240"/>
    <w:link w:val="1245"/>
    <w:uiPriority w:val="99"/>
    <w:unhideWhenUsed/>
    <w:qFormat/>
    <w:pPr>
      <w:ind w:firstLine="420"/>
      <w:spacing w:after="120"/>
    </w:pPr>
    <w:rPr>
      <w:rFonts w:ascii="等线" w:hAnsi="等线" w:eastAsia="等线" w:cs="Times New Roman"/>
      <w:bCs w:val="0"/>
      <w:sz w:val="21"/>
      <w:szCs w:val="22"/>
    </w:rPr>
  </w:style>
  <w:style w:type="paragraph" w:styleId="1238" w:customStyle="1">
    <w:name w:val="正文文本1"/>
    <w:basedOn w:val="1224"/>
    <w:next w:val="1239"/>
    <w:uiPriority w:val="0"/>
    <w:qFormat/>
    <w:rPr>
      <w:rFonts w:ascii="华文中宋" w:hAnsi="Times New Roman" w:eastAsia="华文中宋" w:cs="Times New Roman"/>
      <w:bCs/>
      <w:sz w:val="28"/>
      <w:szCs w:val="20"/>
    </w:rPr>
  </w:style>
  <w:style w:type="paragraph" w:styleId="1239" w:customStyle="1">
    <w:name w:val="列表1"/>
    <w:basedOn w:val="1224"/>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240" w:customStyle="1">
    <w:name w:val="目录 61"/>
    <w:basedOn w:val="1224"/>
    <w:next w:val="1224"/>
    <w:uiPriority w:val="99"/>
    <w:qFormat/>
    <w:pPr>
      <w:ind w:left="1050" w:firstLine="420"/>
      <w:jc w:val="left"/>
      <w:spacing w:line="288" w:lineRule="auto"/>
    </w:pPr>
    <w:rPr>
      <w:sz w:val="18"/>
      <w:szCs w:val="18"/>
    </w:rPr>
  </w:style>
  <w:style w:type="paragraph" w:styleId="1241">
    <w:name w:val="List Paragraph"/>
    <w:basedOn w:val="1224"/>
    <w:uiPriority w:val="34"/>
    <w:qFormat/>
    <w:pPr>
      <w:contextualSpacing/>
      <w:ind w:left="720"/>
    </w:pPr>
  </w:style>
  <w:style w:type="paragraph" w:styleId="1242" w:customStyle="1">
    <w:name w:val="纯文本1"/>
    <w:basedOn w:val="1224"/>
    <w:next w:val="1243"/>
    <w:uiPriority w:val="0"/>
    <w:qFormat/>
    <w:rPr>
      <w:rFonts w:ascii="宋体" w:hAnsi="Courier New" w:eastAsia="宋体" w:cs="Times New Roman"/>
      <w:szCs w:val="20"/>
    </w:rPr>
  </w:style>
  <w:style w:type="paragraph" w:styleId="1243" w:customStyle="1">
    <w:name w:val="目录 21"/>
    <w:basedOn w:val="1224"/>
    <w:next w:val="1224"/>
    <w:uiPriority w:val="39"/>
    <w:unhideWhenUsed/>
    <w:qFormat/>
    <w:pPr>
      <w:ind w:left="420"/>
    </w:pPr>
  </w:style>
  <w:style w:type="paragraph" w:styleId="1244" w:customStyle="1">
    <w:name w:val="目录 11"/>
    <w:basedOn w:val="1224"/>
    <w:next w:val="1224"/>
    <w:uiPriority w:val="39"/>
    <w:qFormat/>
    <w:pPr>
      <w:jc w:val="center"/>
      <w:spacing w:before="120" w:after="120"/>
      <w:tabs>
        <w:tab w:val="right" w:pos="9170" w:leader="dot"/>
      </w:tabs>
    </w:pPr>
    <w:rPr>
      <w:rFonts w:eastAsia="文鼎小标宋简"/>
      <w:caps/>
      <w:sz w:val="32"/>
      <w:szCs w:val="32"/>
    </w:rPr>
  </w:style>
  <w:style w:type="character" w:styleId="1245" w:customStyle="1">
    <w:name w:val="正文首行缩进 Char"/>
    <w:link w:val="1237"/>
    <w:uiPriority w:val="99"/>
    <w:semiHidden/>
    <w:qFormat/>
    <w:rPr>
      <w:rFonts w:ascii="等线" w:hAnsi="等线" w:eastAsia="等线" w:cs="Times New Roman"/>
      <w:sz w:val="21"/>
      <w:szCs w:val="22"/>
    </w:rPr>
  </w:style>
  <w:style w:type="paragraph" w:styleId="1246" w:customStyle="1">
    <w:name w:val="_Style 1"/>
    <w:basedOn w:val="1224"/>
    <w:uiPriority w:val="0"/>
    <w:qFormat/>
    <w:pPr>
      <w:ind w:firstLine="420"/>
    </w:pPr>
    <w:rPr>
      <w:rFonts w:ascii="Times New Roman" w:hAnsi="Times New Roman" w:eastAsia="宋体" w:cs="Times New Roman"/>
      <w:sz w:val="20"/>
      <w:szCs w:val="20"/>
    </w:rPr>
  </w:style>
  <w:style w:type="paragraph" w:styleId="1247" w:customStyle="1">
    <w:name w:val="标题 11"/>
    <w:basedOn w:val="1224"/>
    <w:next w:val="1224"/>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1248" w:customStyle="1">
    <w:name w:val="TOC Heading1"/>
    <w:next w:val="1224"/>
    <w:uiPriority w:val="0"/>
    <w:qFormat/>
    <w:rPr>
      <w:rFonts w:hint="default" w:ascii="Times New Roman" w:hAnsi="Times New Roman" w:eastAsia="宋体" w:cs="Times New Roman"/>
      <w:sz w:val="32"/>
      <w:lang w:val="en-US" w:eastAsia="zh-CN" w:bidi="ar-SA"/>
    </w:rPr>
  </w:style>
  <w:style w:type="paragraph" w:styleId="1249" w:customStyle="1">
    <w:name w:val="列出段落1"/>
    <w:basedOn w:val="1224"/>
    <w:uiPriority w:val="0"/>
    <w:qFormat/>
    <w:pPr>
      <w:ind w:firstLine="420"/>
    </w:pPr>
    <w:rPr>
      <w:rFonts w:ascii="Calibri" w:hAnsi="Calibri" w:eastAsia="宋体" w:cs="Times New Roman"/>
    </w:rPr>
  </w:style>
  <w:style w:type="paragraph" w:styleId="1250" w:customStyle="1">
    <w:name w:val="标题 41"/>
    <w:basedOn w:val="1224"/>
    <w:next w:val="1224"/>
    <w:uiPriority w:val="0"/>
    <w:qFormat/>
    <w:pPr>
      <w:jc w:val="center"/>
      <w:keepLines/>
      <w:keepNext/>
      <w:spacing w:before="120" w:after="120" w:line="360" w:lineRule="auto"/>
      <w:widowControl/>
      <w:outlineLvl w:val="3"/>
    </w:pPr>
    <w:rPr>
      <w:rFonts w:ascii="Arial" w:hAnsi="Arial" w:eastAsia="黑体" w:cs="Times New Roman"/>
      <w:sz w:val="28"/>
      <w:szCs w:val="20"/>
    </w:rPr>
  </w:style>
  <w:style w:type="table" w:styleId="1251" w:customStyle="1">
    <w:name w:val="Table Normal"/>
    <w:uiPriority w:val="0"/>
    <w:unhideWhenUsed/>
    <w:qFormat/>
    <w:tblPr/>
  </w:style>
  <w:style w:type="paragraph" w:styleId="1252" w:customStyle="1">
    <w:name w:val="Table Text"/>
    <w:basedOn w:val="1224"/>
    <w:uiPriority w:val="0"/>
    <w:semiHidden/>
    <w:qFormat/>
    <w:rPr>
      <w:rFonts w:ascii="宋体" w:hAnsi="宋体" w:eastAsia="宋体" w:cs="宋体"/>
      <w:sz w:val="22"/>
      <w:szCs w:val="22"/>
      <w:lang w:val="en-US" w:eastAsia="en-US" w:bidi="ar-SA"/>
    </w:rPr>
  </w:style>
  <w:style w:type="character" w:styleId="1253" w:customStyle="1">
    <w:name w:val="HTML 打字机1"/>
    <w:link w:val="1224"/>
    <w:uiPriority w:val="0"/>
    <w:qFormat/>
    <w:rPr>
      <w:rFonts w:hint="default" w:ascii="等线" w:hAnsi="等线" w:eastAsia="等线" w:cs="Times New Roman"/>
      <w:sz w:val="21"/>
      <w:szCs w:val="22"/>
      <w:lang w:val="en-US" w:eastAsia="zh-CN" w:bidi="ar-SA"/>
    </w:rPr>
  </w:style>
  <w:style w:type="paragraph" w:styleId="1254" w:customStyle="1">
    <w:name w:val="索引 41"/>
    <w:basedOn w:val="1224"/>
    <w:next w:val="1224"/>
    <w:uiPriority w:val="99"/>
    <w:qFormat/>
    <w:pPr>
      <w:ind w:left="600"/>
    </w:pPr>
    <w:rPr>
      <w:rFonts w:ascii="Times New Roman" w:hAnsi="Times New Roman" w:eastAsia="宋体" w:cs="Times New Roman"/>
      <w:szCs w:val="24"/>
    </w:rPr>
  </w:style>
  <w:style w:type="character" w:styleId="1255" w:customStyle="1">
    <w:name w:val="font41"/>
    <w:link w:val="1224"/>
    <w:uiPriority w:val="0"/>
    <w:qFormat/>
    <w:rPr>
      <w:rFonts w:hint="eastAsia" w:ascii="宋体" w:hAnsi="宋体" w:eastAsia="宋体" w:cs="宋体"/>
      <w:color w:val="000000"/>
      <w:sz w:val="24"/>
      <w:szCs w:val="24"/>
      <w:u w:val="none"/>
    </w:rPr>
  </w:style>
  <w:style w:type="character" w:styleId="1256" w:customStyle="1">
    <w:name w:val="font21"/>
    <w:link w:val="1224"/>
    <w:uiPriority w:val="0"/>
    <w:qFormat/>
    <w:rPr>
      <w:rFonts w:hint="eastAsia" w:ascii="宋体" w:hAnsi="宋体" w:eastAsia="宋体" w:cs="宋体"/>
      <w:b/>
      <w:color w:val="000000"/>
      <w:sz w:val="24"/>
      <w:szCs w:val="24"/>
      <w:u w:val="none"/>
    </w:rPr>
  </w:style>
  <w:style w:type="paragraph" w:styleId="1257"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258" w:customStyle="1">
    <w:name w:val="标题 31"/>
    <w:basedOn w:val="1224"/>
    <w:next w:val="1224"/>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259" w:customStyle="1">
    <w:name w:val="正文缩进1"/>
    <w:basedOn w:val="1224"/>
    <w:next w:val="1224"/>
    <w:uiPriority w:val="0"/>
    <w:qFormat/>
    <w:pPr>
      <w:ind w:firstLine="420"/>
    </w:pPr>
    <w:rPr>
      <w:rFonts w:ascii="Times New Roman" w:hAnsi="Times New Roman" w:eastAsia="宋体" w:cs="Times New Roman"/>
      <w:szCs w:val="20"/>
    </w:rPr>
  </w:style>
  <w:style w:type="paragraph" w:styleId="1260" w:customStyle="1">
    <w:name w:val="标题 21"/>
    <w:basedOn w:val="1224"/>
    <w:next w:val="1224"/>
    <w:uiPriority w:val="9"/>
    <w:qFormat/>
    <w:pPr>
      <w:keepLines/>
      <w:keepNext/>
      <w:spacing w:before="260" w:after="260" w:line="413" w:lineRule="auto"/>
      <w:outlineLvl w:val="1"/>
    </w:pPr>
    <w:rPr>
      <w:rFonts w:ascii="Arial" w:hAnsi="Arial" w:eastAsia="黑体" w:cs="Times New Roman"/>
      <w:b/>
      <w:bCs/>
      <w:sz w:val="32"/>
      <w:szCs w:val="32"/>
    </w:rPr>
  </w:style>
  <w:style w:type="paragraph" w:styleId="1261" w:customStyle="1">
    <w:name w:val="页眉1"/>
    <w:basedOn w:val="122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62" w:customStyle="1">
    <w:name w:val="页脚1"/>
    <w:basedOn w:val="1224"/>
    <w:next w:val="1248"/>
    <w:uiPriority w:val="99"/>
    <w:unhideWhenUsed/>
    <w:qFormat/>
    <w:pPr>
      <w:jc w:val="left"/>
      <w:tabs>
        <w:tab w:val="center" w:pos="4153" w:leader="none"/>
        <w:tab w:val="right" w:pos="8306" w:leader="none"/>
      </w:tabs>
    </w:pPr>
    <w:rPr>
      <w:sz w:val="18"/>
      <w:szCs w:val="18"/>
    </w:rPr>
  </w:style>
  <w:style w:type="paragraph" w:styleId="1263" w:customStyle="1">
    <w:name w:val="页眉11"/>
    <w:basedOn w:val="1224"/>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264" w:customStyle="1">
    <w:name w:val="页脚111"/>
    <w:basedOn w:val="1224"/>
    <w:next w:val="1224"/>
    <w:uiPriority w:val="0"/>
    <w:unhideWhenUsed/>
    <w:qFormat/>
    <w:pPr>
      <w:jc w:val="left"/>
      <w:tabs>
        <w:tab w:val="center" w:pos="4153" w:leader="none"/>
        <w:tab w:val="right" w:pos="8306" w:leader="none"/>
      </w:tabs>
    </w:pPr>
    <w:rPr>
      <w:sz w:val="18"/>
      <w:szCs w:val="18"/>
    </w:rPr>
  </w:style>
  <w:style w:type="paragraph" w:styleId="1265" w:customStyle="1">
    <w:name w:val="正文文本12"/>
    <w:basedOn w:val="1224"/>
    <w:next w:val="1224"/>
    <w:uiPriority w:val="99"/>
    <w:qFormat/>
    <w:rPr>
      <w:rFonts w:ascii="华文中宋" w:eastAsia="华文中宋"/>
      <w:bCs/>
      <w:sz w:val="28"/>
    </w:rPr>
  </w:style>
  <w:style w:type="paragraph" w:styleId="1266" w:customStyle="1">
    <w:name w:val="列出段落"/>
    <w:basedOn w:val="1224"/>
    <w:uiPriority w:val="99"/>
    <w:qFormat/>
    <w:pPr>
      <w:ind w:firstLine="420"/>
    </w:pPr>
  </w:style>
  <w:style w:type="paragraph" w:styleId="1267" w:customStyle="1">
    <w:name w:val="l15"/>
    <w:basedOn w:val="1224"/>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268" w:customStyle="1">
    <w:name w:val="标题 411"/>
    <w:basedOn w:val="1224"/>
    <w:next w:val="1224"/>
    <w:uiPriority w:val="99"/>
    <w:qFormat/>
    <w:pPr>
      <w:jc w:val="center"/>
      <w:keepNext/>
      <w:outlineLvl w:val="3"/>
    </w:pPr>
    <w:rPr>
      <w:rFonts w:eastAsia="楷体_GB2312"/>
      <w:b/>
      <w:bCs/>
      <w:sz w:val="13"/>
    </w:rPr>
  </w:style>
  <w:style w:type="paragraph" w:styleId="1269" w:customStyle="1">
    <w:name w:val="页脚11"/>
    <w:basedOn w:val="1224"/>
    <w:uiPriority w:val="0"/>
    <w:unhideWhenUsed/>
    <w:qFormat/>
    <w:pPr>
      <w:jc w:val="left"/>
      <w:tabs>
        <w:tab w:val="center" w:pos="4153" w:leader="none"/>
        <w:tab w:val="right" w:pos="8306" w:leader="none"/>
      </w:tabs>
    </w:pPr>
    <w:rPr>
      <w:sz w:val="18"/>
      <w:szCs w:val="18"/>
    </w:rPr>
  </w:style>
  <w:style w:type="numbering" w:styleId="12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 Id="rId24" Type="http://schemas.openxmlformats.org/officeDocument/2006/relationships/image" Target="media/image1.png"/><Relationship Id="rId25" Type="http://schemas.openxmlformats.org/officeDocument/2006/relationships/image" Target="media/image2.png"/><Relationship Id="rId26" Type="http://schemas.openxmlformats.org/officeDocument/2006/relationships/image" Target="media/image3.png"/><Relationship Id="rId27" Type="http://schemas.openxmlformats.org/officeDocument/2006/relationships/image" Target="media/image4.png"/><Relationship Id="rId28" Type="http://schemas.openxmlformats.org/officeDocument/2006/relationships/image" Target="media/image5.png"/><Relationship Id="rId29"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陈中飞</cp:lastModifiedBy>
  <cp:revision>3</cp:revision>
  <dcterms:created xsi:type="dcterms:W3CDTF">2025-06-12T07:27:00Z</dcterms:created>
  <dcterms:modified xsi:type="dcterms:W3CDTF">2026-06-08T02:28:34Z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E48AA1ACAC28410A88CCEBFB2B9CD331_12</vt:lpwstr>
  </property>
  <property fmtid="{D5CDD505-2E9C-101B-9397-08002B2CF9AE}" pid="4" name="KSOTemplateDocerSaveRecord">
    <vt:lpwstr>eyJoZGlkIjoiZGUyYTY1ZjhiZjc3ZTYzZWRkMjI3NWI3NzU4OTNkOTkiLCJ1c2VySWQiOiIxMzc5NjEyNDY0In0=</vt:lpwstr>
  </property>
</Properties>
</file>